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793A" w14:textId="77777777" w:rsidR="0042336F" w:rsidRPr="0026098D" w:rsidRDefault="0042336F" w:rsidP="0042336F">
      <w:pPr>
        <w:jc w:val="center"/>
        <w:rPr>
          <w:b/>
          <w:color w:val="000000" w:themeColor="text1"/>
          <w:sz w:val="28"/>
          <w:szCs w:val="28"/>
          <w:lang w:val="en-GB"/>
        </w:rPr>
      </w:pPr>
      <w:r w:rsidRPr="0026098D">
        <w:rPr>
          <w:b/>
          <w:color w:val="000000" w:themeColor="text1"/>
          <w:sz w:val="28"/>
          <w:szCs w:val="28"/>
          <w:lang w:val="en-GB"/>
        </w:rPr>
        <w:t>FACULTY OF MEDICINE</w:t>
      </w:r>
    </w:p>
    <w:p w14:paraId="27404793" w14:textId="26A26ED4" w:rsidR="005238B8" w:rsidRPr="0026098D" w:rsidRDefault="0042336F" w:rsidP="0042336F">
      <w:pPr>
        <w:jc w:val="center"/>
        <w:rPr>
          <w:b/>
          <w:color w:val="000000" w:themeColor="text1"/>
          <w:sz w:val="28"/>
          <w:szCs w:val="28"/>
          <w:lang w:val="en-GB"/>
        </w:rPr>
      </w:pPr>
      <w:r w:rsidRPr="0026098D">
        <w:rPr>
          <w:b/>
          <w:color w:val="000000" w:themeColor="text1"/>
          <w:sz w:val="28"/>
          <w:szCs w:val="28"/>
          <w:lang w:val="en-GB"/>
        </w:rPr>
        <w:t>CURRICULUM 0910.1 PREVENTIVE MEDICINE</w:t>
      </w:r>
    </w:p>
    <w:p w14:paraId="680693F6" w14:textId="77777777" w:rsidR="005238B8" w:rsidRPr="0026098D" w:rsidRDefault="005238B8" w:rsidP="005238B8">
      <w:pPr>
        <w:jc w:val="center"/>
        <w:rPr>
          <w:b/>
          <w:color w:val="000000" w:themeColor="text1"/>
          <w:sz w:val="28"/>
          <w:szCs w:val="28"/>
          <w:lang w:val="en-GB"/>
        </w:rPr>
      </w:pPr>
      <w:r w:rsidRPr="0026098D">
        <w:rPr>
          <w:b/>
          <w:color w:val="000000" w:themeColor="text1"/>
          <w:sz w:val="28"/>
          <w:szCs w:val="28"/>
          <w:lang w:val="en-GB"/>
        </w:rPr>
        <w:t>Department of psychiatry, narcology and medical psychology</w:t>
      </w:r>
    </w:p>
    <w:p w14:paraId="5F674218" w14:textId="77777777" w:rsidR="005238B8" w:rsidRPr="0026098D" w:rsidRDefault="005238B8" w:rsidP="005238B8">
      <w:pPr>
        <w:spacing w:line="360" w:lineRule="auto"/>
        <w:jc w:val="both"/>
        <w:rPr>
          <w:color w:val="000000" w:themeColor="text1"/>
          <w:lang w:val="en-GB"/>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0"/>
        <w:gridCol w:w="2975"/>
        <w:gridCol w:w="1845"/>
      </w:tblGrid>
      <w:tr w:rsidR="005238B8" w:rsidRPr="0026098D" w14:paraId="55A74AC1" w14:textId="77777777" w:rsidTr="0017178B">
        <w:tc>
          <w:tcPr>
            <w:tcW w:w="5137" w:type="dxa"/>
            <w:gridSpan w:val="2"/>
            <w:tcBorders>
              <w:top w:val="nil"/>
              <w:left w:val="nil"/>
              <w:bottom w:val="nil"/>
              <w:right w:val="nil"/>
            </w:tcBorders>
          </w:tcPr>
          <w:p w14:paraId="175F8AFB" w14:textId="77777777" w:rsidR="005238B8" w:rsidRPr="0026098D" w:rsidRDefault="005238B8" w:rsidP="0017178B">
            <w:pPr>
              <w:pStyle w:val="Heading2"/>
              <w:spacing w:before="120" w:line="276" w:lineRule="auto"/>
              <w:rPr>
                <w:b w:val="0"/>
                <w:color w:val="000000" w:themeColor="text1"/>
                <w:sz w:val="26"/>
                <w:lang w:val="en-GB"/>
              </w:rPr>
            </w:pPr>
            <w:r w:rsidRPr="0026098D">
              <w:rPr>
                <w:b w:val="0"/>
                <w:color w:val="000000" w:themeColor="text1"/>
                <w:sz w:val="26"/>
                <w:lang w:val="en-GB"/>
              </w:rPr>
              <w:t>APPROVED</w:t>
            </w:r>
          </w:p>
          <w:p w14:paraId="4763871D" w14:textId="77777777" w:rsidR="005238B8" w:rsidRPr="0026098D" w:rsidRDefault="005238B8" w:rsidP="0017178B">
            <w:pPr>
              <w:spacing w:line="276" w:lineRule="auto"/>
              <w:jc w:val="center"/>
              <w:rPr>
                <w:color w:val="000000" w:themeColor="text1"/>
                <w:sz w:val="26"/>
                <w:szCs w:val="26"/>
                <w:lang w:val="en-GB"/>
              </w:rPr>
            </w:pPr>
            <w:r w:rsidRPr="0026098D">
              <w:rPr>
                <w:color w:val="000000" w:themeColor="text1"/>
                <w:sz w:val="26"/>
                <w:lang w:val="en-GB"/>
              </w:rPr>
              <w:t>at the meeting of the Commission for Quality Assurance and Evaluation of the Curriculum in</w:t>
            </w:r>
            <w:r w:rsidRPr="0026098D">
              <w:rPr>
                <w:color w:val="000000" w:themeColor="text1"/>
                <w:sz w:val="26"/>
                <w:szCs w:val="26"/>
                <w:lang w:val="en-GB"/>
              </w:rPr>
              <w:t xml:space="preserve"> Medicine/Pharmacy/ Dentistry</w:t>
            </w:r>
          </w:p>
          <w:p w14:paraId="50434BC2"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Minutes No.___ of ____________</w:t>
            </w:r>
          </w:p>
          <w:p w14:paraId="40BE44B7" w14:textId="77777777" w:rsidR="005238B8" w:rsidRPr="0026098D" w:rsidRDefault="005238B8" w:rsidP="0017178B">
            <w:pPr>
              <w:jc w:val="center"/>
              <w:rPr>
                <w:color w:val="000000" w:themeColor="text1"/>
                <w:sz w:val="26"/>
                <w:lang w:val="en-GB"/>
              </w:rPr>
            </w:pPr>
            <w:r w:rsidRPr="0026098D">
              <w:rPr>
                <w:color w:val="000000" w:themeColor="text1"/>
                <w:sz w:val="26"/>
                <w:lang w:val="en-GB"/>
              </w:rPr>
              <w:t>Chairman __________________________</w:t>
            </w:r>
          </w:p>
          <w:p w14:paraId="5E5F0841" w14:textId="77777777" w:rsidR="005238B8" w:rsidRPr="0026098D" w:rsidRDefault="005238B8" w:rsidP="0017178B">
            <w:pPr>
              <w:jc w:val="center"/>
              <w:rPr>
                <w:color w:val="000000" w:themeColor="text1"/>
                <w:sz w:val="26"/>
                <w:lang w:val="en-GB"/>
              </w:rPr>
            </w:pPr>
            <w:r w:rsidRPr="0026098D">
              <w:rPr>
                <w:color w:val="000000" w:themeColor="text1"/>
                <w:sz w:val="26"/>
                <w:lang w:val="en-GB"/>
              </w:rPr>
              <w:t xml:space="preserve">                              (</w:t>
            </w:r>
            <w:proofErr w:type="gramStart"/>
            <w:r w:rsidRPr="0026098D">
              <w:rPr>
                <w:color w:val="000000" w:themeColor="text1"/>
                <w:sz w:val="26"/>
                <w:lang w:val="en-GB"/>
              </w:rPr>
              <w:t>academic</w:t>
            </w:r>
            <w:proofErr w:type="gramEnd"/>
            <w:r w:rsidRPr="0026098D">
              <w:rPr>
                <w:color w:val="000000" w:themeColor="text1"/>
                <w:sz w:val="26"/>
                <w:lang w:val="en-GB"/>
              </w:rPr>
              <w:t xml:space="preserve"> degree, scientific title)</w:t>
            </w:r>
          </w:p>
          <w:p w14:paraId="7ECC9567" w14:textId="77777777" w:rsidR="005238B8" w:rsidRPr="0026098D" w:rsidRDefault="005238B8" w:rsidP="0017178B">
            <w:pPr>
              <w:jc w:val="center"/>
              <w:rPr>
                <w:color w:val="000000" w:themeColor="text1"/>
                <w:sz w:val="26"/>
                <w:lang w:val="en-GB"/>
              </w:rPr>
            </w:pPr>
            <w:r w:rsidRPr="0026098D">
              <w:rPr>
                <w:color w:val="000000" w:themeColor="text1"/>
                <w:sz w:val="26"/>
                <w:lang w:val="en-GB"/>
              </w:rPr>
              <w:t>Name, surname ______________________</w:t>
            </w:r>
          </w:p>
          <w:p w14:paraId="098C90EC" w14:textId="77777777" w:rsidR="005238B8" w:rsidRPr="0026098D" w:rsidRDefault="005238B8" w:rsidP="0017178B">
            <w:pPr>
              <w:rPr>
                <w:color w:val="000000" w:themeColor="text1"/>
                <w:sz w:val="26"/>
                <w:lang w:val="en-GB"/>
              </w:rPr>
            </w:pPr>
            <w:r w:rsidRPr="0026098D">
              <w:rPr>
                <w:color w:val="000000" w:themeColor="text1"/>
                <w:sz w:val="26"/>
                <w:lang w:val="en-GB"/>
              </w:rPr>
              <w:t xml:space="preserve">                                                    (signature)</w:t>
            </w:r>
          </w:p>
        </w:tc>
        <w:tc>
          <w:tcPr>
            <w:tcW w:w="4820" w:type="dxa"/>
            <w:gridSpan w:val="2"/>
            <w:tcBorders>
              <w:top w:val="nil"/>
              <w:left w:val="nil"/>
              <w:bottom w:val="nil"/>
              <w:right w:val="nil"/>
            </w:tcBorders>
          </w:tcPr>
          <w:p w14:paraId="70A074FD" w14:textId="77777777" w:rsidR="005238B8" w:rsidRPr="0026098D" w:rsidRDefault="005238B8" w:rsidP="0017178B">
            <w:pPr>
              <w:pStyle w:val="Heading2"/>
              <w:spacing w:before="120" w:line="276" w:lineRule="auto"/>
              <w:rPr>
                <w:b w:val="0"/>
                <w:color w:val="000000" w:themeColor="text1"/>
                <w:sz w:val="26"/>
                <w:lang w:val="en-GB"/>
              </w:rPr>
            </w:pPr>
            <w:r w:rsidRPr="0026098D">
              <w:rPr>
                <w:b w:val="0"/>
                <w:color w:val="000000" w:themeColor="text1"/>
                <w:sz w:val="26"/>
                <w:lang w:val="en-GB"/>
              </w:rPr>
              <w:t>APPROVED</w:t>
            </w:r>
          </w:p>
          <w:p w14:paraId="56B50425" w14:textId="77777777" w:rsidR="005238B8" w:rsidRPr="0026098D" w:rsidRDefault="005238B8" w:rsidP="0017178B">
            <w:pPr>
              <w:pStyle w:val="Heading2"/>
              <w:spacing w:before="120" w:line="276" w:lineRule="auto"/>
              <w:rPr>
                <w:b w:val="0"/>
                <w:color w:val="000000" w:themeColor="text1"/>
                <w:sz w:val="26"/>
                <w:lang w:val="en-GB"/>
              </w:rPr>
            </w:pPr>
            <w:r w:rsidRPr="0026098D">
              <w:rPr>
                <w:b w:val="0"/>
                <w:color w:val="000000" w:themeColor="text1"/>
                <w:sz w:val="26"/>
                <w:lang w:val="en-GB"/>
              </w:rPr>
              <w:t xml:space="preserve">at the Council meeting of the </w:t>
            </w:r>
            <w:proofErr w:type="gramStart"/>
            <w:r w:rsidRPr="0026098D">
              <w:rPr>
                <w:b w:val="0"/>
                <w:color w:val="000000" w:themeColor="text1"/>
                <w:sz w:val="26"/>
                <w:lang w:val="en-GB"/>
              </w:rPr>
              <w:t>Faculty</w:t>
            </w:r>
            <w:proofErr w:type="gramEnd"/>
            <w:r w:rsidRPr="0026098D">
              <w:rPr>
                <w:b w:val="0"/>
                <w:color w:val="000000" w:themeColor="text1"/>
                <w:sz w:val="26"/>
                <w:lang w:val="en-GB"/>
              </w:rPr>
              <w:t xml:space="preserve"> ________________</w:t>
            </w:r>
          </w:p>
          <w:p w14:paraId="796CF18E"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Minutes No.___ of _____________</w:t>
            </w:r>
          </w:p>
          <w:p w14:paraId="637BC6ED"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Dean of Faculty ___________________</w:t>
            </w:r>
          </w:p>
          <w:p w14:paraId="1E8B5322"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w:t>
            </w:r>
            <w:proofErr w:type="gramStart"/>
            <w:r w:rsidRPr="0026098D">
              <w:rPr>
                <w:color w:val="000000" w:themeColor="text1"/>
                <w:sz w:val="26"/>
                <w:lang w:val="en-GB"/>
              </w:rPr>
              <w:t>academic</w:t>
            </w:r>
            <w:proofErr w:type="gramEnd"/>
            <w:r w:rsidRPr="0026098D">
              <w:rPr>
                <w:color w:val="000000" w:themeColor="text1"/>
                <w:sz w:val="26"/>
                <w:lang w:val="en-GB"/>
              </w:rPr>
              <w:t xml:space="preserve"> degree, scientific title)</w:t>
            </w:r>
          </w:p>
          <w:p w14:paraId="6200FB71"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Name, surname______________________</w:t>
            </w:r>
          </w:p>
          <w:p w14:paraId="5ABB11D0" w14:textId="77777777"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 xml:space="preserve">                              (signature)</w:t>
            </w:r>
          </w:p>
        </w:tc>
      </w:tr>
      <w:tr w:rsidR="005238B8" w:rsidRPr="0026098D" w14:paraId="769BA0DC" w14:textId="77777777" w:rsidTr="0017178B">
        <w:trPr>
          <w:gridBefore w:val="1"/>
          <w:gridAfter w:val="1"/>
          <w:wBefore w:w="2127" w:type="dxa"/>
          <w:wAfter w:w="1845" w:type="dxa"/>
        </w:trPr>
        <w:tc>
          <w:tcPr>
            <w:tcW w:w="5985" w:type="dxa"/>
            <w:gridSpan w:val="2"/>
            <w:tcBorders>
              <w:top w:val="nil"/>
              <w:left w:val="nil"/>
              <w:bottom w:val="nil"/>
              <w:right w:val="nil"/>
            </w:tcBorders>
            <w:vAlign w:val="center"/>
          </w:tcPr>
          <w:p w14:paraId="0DEBA110" w14:textId="77777777" w:rsidR="005238B8" w:rsidRPr="0026098D" w:rsidRDefault="005238B8" w:rsidP="0017178B">
            <w:pPr>
              <w:pStyle w:val="Heading2"/>
              <w:spacing w:before="120" w:line="276" w:lineRule="auto"/>
              <w:rPr>
                <w:b w:val="0"/>
                <w:color w:val="000000" w:themeColor="text1"/>
                <w:sz w:val="26"/>
                <w:lang w:val="en-GB"/>
              </w:rPr>
            </w:pPr>
            <w:r w:rsidRPr="0026098D">
              <w:rPr>
                <w:b w:val="0"/>
                <w:color w:val="000000" w:themeColor="text1"/>
                <w:sz w:val="26"/>
                <w:lang w:val="en-GB"/>
              </w:rPr>
              <w:t>APPROVED</w:t>
            </w:r>
          </w:p>
          <w:p w14:paraId="238E9936" w14:textId="77777777" w:rsidR="005238B8" w:rsidRPr="0026098D" w:rsidRDefault="005238B8" w:rsidP="0017178B">
            <w:pPr>
              <w:spacing w:line="276" w:lineRule="auto"/>
              <w:jc w:val="center"/>
              <w:rPr>
                <w:b/>
                <w:color w:val="000000" w:themeColor="text1"/>
                <w:sz w:val="26"/>
                <w:lang w:val="en-GB"/>
              </w:rPr>
            </w:pPr>
            <w:r w:rsidRPr="0026098D">
              <w:rPr>
                <w:color w:val="000000" w:themeColor="text1"/>
                <w:sz w:val="26"/>
                <w:lang w:val="en-GB"/>
              </w:rPr>
              <w:t>at the meeting of the chair________________</w:t>
            </w:r>
          </w:p>
          <w:p w14:paraId="30988183" w14:textId="02B5314B" w:rsidR="005238B8" w:rsidRPr="0026098D" w:rsidRDefault="005238B8" w:rsidP="0017178B">
            <w:pPr>
              <w:spacing w:line="276" w:lineRule="auto"/>
              <w:jc w:val="center"/>
              <w:rPr>
                <w:color w:val="000000" w:themeColor="text1"/>
                <w:sz w:val="26"/>
                <w:lang w:val="en-GB"/>
              </w:rPr>
            </w:pPr>
            <w:r w:rsidRPr="0026098D">
              <w:rPr>
                <w:color w:val="000000" w:themeColor="text1"/>
                <w:sz w:val="26"/>
                <w:lang w:val="en-GB"/>
              </w:rPr>
              <w:t xml:space="preserve">Minutes No. </w:t>
            </w:r>
            <w:r w:rsidR="005362DE" w:rsidRPr="0026098D">
              <w:rPr>
                <w:color w:val="000000" w:themeColor="text1"/>
                <w:sz w:val="26"/>
                <w:lang w:val="en-GB"/>
              </w:rPr>
              <w:t>17</w:t>
            </w:r>
            <w:r w:rsidRPr="0026098D">
              <w:rPr>
                <w:color w:val="000000" w:themeColor="text1"/>
                <w:sz w:val="26"/>
                <w:lang w:val="en-GB"/>
              </w:rPr>
              <w:t xml:space="preserve"> of </w:t>
            </w:r>
            <w:r w:rsidR="005362DE" w:rsidRPr="0026098D">
              <w:rPr>
                <w:color w:val="000000" w:themeColor="text1"/>
                <w:sz w:val="26"/>
                <w:lang w:val="en-GB"/>
              </w:rPr>
              <w:t>20</w:t>
            </w:r>
            <w:r w:rsidRPr="0026098D">
              <w:rPr>
                <w:color w:val="000000" w:themeColor="text1"/>
                <w:sz w:val="26"/>
                <w:lang w:val="en-GB"/>
              </w:rPr>
              <w:t>.0</w:t>
            </w:r>
            <w:r w:rsidR="005362DE" w:rsidRPr="0026098D">
              <w:rPr>
                <w:color w:val="000000" w:themeColor="text1"/>
                <w:sz w:val="26"/>
                <w:lang w:val="en-GB"/>
              </w:rPr>
              <w:t>4</w:t>
            </w:r>
            <w:r w:rsidRPr="0026098D">
              <w:rPr>
                <w:color w:val="000000" w:themeColor="text1"/>
                <w:sz w:val="26"/>
                <w:lang w:val="en-GB"/>
              </w:rPr>
              <w:t>.202</w:t>
            </w:r>
            <w:r w:rsidR="005362DE" w:rsidRPr="0026098D">
              <w:rPr>
                <w:color w:val="000000" w:themeColor="text1"/>
                <w:sz w:val="26"/>
                <w:lang w:val="en-GB"/>
              </w:rPr>
              <w:t>2</w:t>
            </w:r>
          </w:p>
          <w:p w14:paraId="65AD50B6" w14:textId="77777777" w:rsidR="005238B8" w:rsidRPr="0026098D" w:rsidRDefault="005238B8" w:rsidP="0017178B">
            <w:pPr>
              <w:pStyle w:val="Heading2"/>
              <w:spacing w:before="120" w:line="276" w:lineRule="auto"/>
              <w:rPr>
                <w:b w:val="0"/>
                <w:color w:val="000000" w:themeColor="text1"/>
                <w:sz w:val="24"/>
                <w:lang w:val="en-GB"/>
              </w:rPr>
            </w:pPr>
            <w:r w:rsidRPr="0026098D">
              <w:rPr>
                <w:b w:val="0"/>
                <w:color w:val="000000" w:themeColor="text1"/>
                <w:sz w:val="24"/>
                <w:lang w:val="en-GB"/>
              </w:rPr>
              <w:t>Head of Department, PhD, professor</w:t>
            </w:r>
          </w:p>
          <w:p w14:paraId="44FE32F4" w14:textId="77777777" w:rsidR="005238B8" w:rsidRPr="0026098D" w:rsidRDefault="005238B8" w:rsidP="0017178B">
            <w:pPr>
              <w:pStyle w:val="Heading2"/>
              <w:spacing w:before="120" w:line="276" w:lineRule="auto"/>
              <w:rPr>
                <w:color w:val="000000" w:themeColor="text1"/>
                <w:sz w:val="26"/>
                <w:lang w:val="en-GB"/>
              </w:rPr>
            </w:pPr>
            <w:r w:rsidRPr="0026098D">
              <w:rPr>
                <w:color w:val="000000" w:themeColor="text1"/>
                <w:lang w:val="en-GB"/>
              </w:rPr>
              <w:t>_________________</w:t>
            </w:r>
            <w:r w:rsidRPr="0026098D">
              <w:rPr>
                <w:b w:val="0"/>
                <w:color w:val="000000" w:themeColor="text1"/>
                <w:sz w:val="24"/>
                <w:lang w:val="en-GB"/>
              </w:rPr>
              <w:t xml:space="preserve">_______Anatol </w:t>
            </w:r>
            <w:proofErr w:type="spellStart"/>
            <w:r w:rsidRPr="0026098D">
              <w:rPr>
                <w:b w:val="0"/>
                <w:color w:val="000000" w:themeColor="text1"/>
                <w:sz w:val="24"/>
                <w:lang w:val="en-GB"/>
              </w:rPr>
              <w:t>Nacu</w:t>
            </w:r>
            <w:proofErr w:type="spellEnd"/>
          </w:p>
          <w:p w14:paraId="66F59680" w14:textId="77777777" w:rsidR="005238B8" w:rsidRPr="0026098D" w:rsidRDefault="005238B8" w:rsidP="0017178B">
            <w:pPr>
              <w:spacing w:line="276" w:lineRule="auto"/>
              <w:jc w:val="center"/>
              <w:rPr>
                <w:color w:val="000000" w:themeColor="text1"/>
                <w:sz w:val="26"/>
                <w:lang w:val="en-GB"/>
              </w:rPr>
            </w:pPr>
          </w:p>
        </w:tc>
      </w:tr>
    </w:tbl>
    <w:p w14:paraId="4B771B7F" w14:textId="77777777" w:rsidR="005238B8" w:rsidRPr="0026098D" w:rsidRDefault="005238B8" w:rsidP="005238B8">
      <w:pPr>
        <w:spacing w:line="360" w:lineRule="auto"/>
        <w:jc w:val="both"/>
        <w:rPr>
          <w:color w:val="000000" w:themeColor="text1"/>
          <w:lang w:val="en-GB"/>
        </w:rPr>
      </w:pPr>
    </w:p>
    <w:p w14:paraId="3366AF7A" w14:textId="77777777" w:rsidR="005238B8" w:rsidRPr="0026098D" w:rsidRDefault="005238B8" w:rsidP="005238B8">
      <w:pPr>
        <w:jc w:val="center"/>
        <w:rPr>
          <w:b/>
          <w:color w:val="000000" w:themeColor="text1"/>
          <w:sz w:val="44"/>
          <w:szCs w:val="44"/>
          <w:lang w:val="en-GB"/>
        </w:rPr>
      </w:pPr>
      <w:r w:rsidRPr="0026098D">
        <w:rPr>
          <w:b/>
          <w:color w:val="000000" w:themeColor="text1"/>
          <w:sz w:val="44"/>
          <w:szCs w:val="44"/>
          <w:lang w:val="en-GB"/>
        </w:rPr>
        <w:t>CURRICULUM</w:t>
      </w:r>
    </w:p>
    <w:p w14:paraId="0566BB15" w14:textId="77777777" w:rsidR="005238B8" w:rsidRPr="0026098D" w:rsidRDefault="005238B8" w:rsidP="005238B8">
      <w:pPr>
        <w:pStyle w:val="Heading2"/>
        <w:rPr>
          <w:b w:val="0"/>
          <w:caps/>
          <w:color w:val="000000" w:themeColor="text1"/>
          <w:sz w:val="32"/>
          <w:szCs w:val="32"/>
          <w:lang w:val="en-GB"/>
        </w:rPr>
      </w:pPr>
      <w:r w:rsidRPr="0026098D">
        <w:rPr>
          <w:b w:val="0"/>
          <w:caps/>
          <w:color w:val="000000" w:themeColor="text1"/>
          <w:sz w:val="32"/>
          <w:szCs w:val="32"/>
          <w:lang w:val="en-GB"/>
        </w:rPr>
        <w:t>(SYLLABUS)</w:t>
      </w:r>
    </w:p>
    <w:p w14:paraId="5123CD59" w14:textId="5692DEA7" w:rsidR="005238B8" w:rsidRPr="000303A2" w:rsidRDefault="005238B8" w:rsidP="005238B8">
      <w:pPr>
        <w:pStyle w:val="PlainText"/>
        <w:tabs>
          <w:tab w:val="left" w:pos="9781"/>
        </w:tabs>
        <w:ind w:left="2410" w:hanging="2410"/>
        <w:jc w:val="center"/>
        <w:rPr>
          <w:rFonts w:ascii="Times New Roman" w:hAnsi="Times New Roman"/>
          <w:b/>
          <w:bCs/>
          <w:color w:val="000000" w:themeColor="text1"/>
          <w:sz w:val="22"/>
          <w:szCs w:val="22"/>
          <w:lang w:val="en-GB"/>
        </w:rPr>
      </w:pPr>
      <w:r w:rsidRPr="000303A2">
        <w:rPr>
          <w:rFonts w:ascii="Times New Roman" w:hAnsi="Times New Roman"/>
          <w:b/>
          <w:bCs/>
          <w:caps/>
          <w:color w:val="000000" w:themeColor="text1"/>
          <w:sz w:val="28"/>
          <w:szCs w:val="28"/>
          <w:lang w:val="en-GB"/>
        </w:rPr>
        <w:t xml:space="preserve">PSYCHIATRY </w:t>
      </w:r>
      <w:r w:rsidR="000303A2" w:rsidRPr="000303A2">
        <w:rPr>
          <w:rFonts w:ascii="Times New Roman" w:hAnsi="Times New Roman"/>
          <w:b/>
          <w:bCs/>
          <w:caps/>
          <w:color w:val="000000" w:themeColor="text1"/>
          <w:sz w:val="28"/>
          <w:szCs w:val="28"/>
          <w:lang w:val="en-GB"/>
        </w:rPr>
        <w:t>AND CHILD PSYCHIATRY</w:t>
      </w:r>
    </w:p>
    <w:p w14:paraId="6589BC6D" w14:textId="77777777" w:rsidR="005238B8" w:rsidRPr="0026098D" w:rsidRDefault="005238B8" w:rsidP="005238B8">
      <w:pPr>
        <w:spacing w:line="360" w:lineRule="auto"/>
        <w:jc w:val="center"/>
        <w:rPr>
          <w:b/>
          <w:color w:val="000000" w:themeColor="text1"/>
          <w:sz w:val="28"/>
          <w:szCs w:val="28"/>
          <w:lang w:val="en-GB"/>
        </w:rPr>
      </w:pPr>
      <w:r w:rsidRPr="0026098D">
        <w:rPr>
          <w:b/>
          <w:color w:val="000000" w:themeColor="text1"/>
          <w:sz w:val="28"/>
          <w:szCs w:val="28"/>
          <w:lang w:val="en-GB"/>
        </w:rPr>
        <w:t xml:space="preserve">Integrated studies </w:t>
      </w:r>
    </w:p>
    <w:p w14:paraId="700E8D6B" w14:textId="77777777" w:rsidR="005238B8" w:rsidRPr="0026098D" w:rsidRDefault="005238B8" w:rsidP="005238B8">
      <w:pPr>
        <w:pStyle w:val="PlainText"/>
        <w:tabs>
          <w:tab w:val="left" w:pos="9781"/>
        </w:tabs>
        <w:spacing w:line="360" w:lineRule="auto"/>
        <w:jc w:val="both"/>
        <w:rPr>
          <w:rFonts w:ascii="Times New Roman" w:hAnsi="Times New Roman"/>
          <w:caps/>
          <w:color w:val="000000" w:themeColor="text1"/>
          <w:sz w:val="28"/>
          <w:szCs w:val="28"/>
          <w:lang w:val="en-GB"/>
        </w:rPr>
      </w:pPr>
    </w:p>
    <w:p w14:paraId="79542A51" w14:textId="77777777" w:rsidR="005238B8" w:rsidRPr="0026098D" w:rsidRDefault="005238B8" w:rsidP="005238B8">
      <w:pPr>
        <w:spacing w:line="360" w:lineRule="auto"/>
        <w:jc w:val="both"/>
        <w:rPr>
          <w:b/>
          <w:color w:val="000000" w:themeColor="text1"/>
          <w:sz w:val="28"/>
          <w:szCs w:val="28"/>
          <w:lang w:val="en-GB"/>
        </w:rPr>
      </w:pPr>
      <w:r w:rsidRPr="0026098D">
        <w:rPr>
          <w:color w:val="000000" w:themeColor="text1"/>
          <w:sz w:val="28"/>
          <w:szCs w:val="28"/>
          <w:lang w:val="en-GB"/>
        </w:rPr>
        <w:t xml:space="preserve">Type of course: </w:t>
      </w:r>
      <w:r w:rsidRPr="0026098D">
        <w:rPr>
          <w:b/>
          <w:color w:val="000000" w:themeColor="text1"/>
          <w:sz w:val="28"/>
          <w:szCs w:val="28"/>
          <w:lang w:val="en-GB"/>
        </w:rPr>
        <w:t>compulsory course</w:t>
      </w:r>
    </w:p>
    <w:p w14:paraId="2CE86DB9" w14:textId="42AD286E" w:rsidR="005238B8" w:rsidRPr="0026098D" w:rsidRDefault="005238B8" w:rsidP="005238B8">
      <w:pPr>
        <w:pStyle w:val="PlainText"/>
        <w:tabs>
          <w:tab w:val="left" w:pos="9781"/>
        </w:tabs>
        <w:spacing w:line="360" w:lineRule="auto"/>
        <w:jc w:val="both"/>
        <w:rPr>
          <w:rFonts w:ascii="Times New Roman" w:hAnsi="Times New Roman"/>
          <w:color w:val="000000" w:themeColor="text1"/>
          <w:sz w:val="26"/>
          <w:szCs w:val="28"/>
          <w:lang w:val="en-GB"/>
        </w:rPr>
      </w:pPr>
      <w:r w:rsidRPr="0026098D">
        <w:rPr>
          <w:rFonts w:ascii="Times New Roman" w:hAnsi="Times New Roman"/>
          <w:bCs/>
          <w:color w:val="000000" w:themeColor="text1"/>
          <w:sz w:val="26"/>
          <w:szCs w:val="26"/>
          <w:lang w:val="en-GB"/>
        </w:rPr>
        <w:t xml:space="preserve">Curriculum developed by the team of authors: Anatol </w:t>
      </w:r>
      <w:proofErr w:type="spellStart"/>
      <w:r w:rsidRPr="0026098D">
        <w:rPr>
          <w:rFonts w:ascii="Times New Roman" w:hAnsi="Times New Roman"/>
          <w:bCs/>
          <w:color w:val="000000" w:themeColor="text1"/>
          <w:sz w:val="26"/>
          <w:szCs w:val="26"/>
          <w:lang w:val="en-GB"/>
        </w:rPr>
        <w:t>Nacu</w:t>
      </w:r>
      <w:proofErr w:type="spellEnd"/>
      <w:r w:rsidRPr="0026098D">
        <w:rPr>
          <w:rFonts w:ascii="Times New Roman" w:hAnsi="Times New Roman"/>
          <w:bCs/>
          <w:color w:val="000000" w:themeColor="text1"/>
          <w:sz w:val="26"/>
          <w:szCs w:val="26"/>
          <w:lang w:val="en-GB"/>
        </w:rPr>
        <w:t xml:space="preserve">, </w:t>
      </w:r>
      <w:proofErr w:type="spellStart"/>
      <w:r w:rsidRPr="0026098D">
        <w:rPr>
          <w:rFonts w:ascii="Times New Roman" w:hAnsi="Times New Roman"/>
          <w:bCs/>
          <w:color w:val="000000" w:themeColor="text1"/>
          <w:sz w:val="26"/>
          <w:szCs w:val="26"/>
          <w:lang w:val="en-GB"/>
        </w:rPr>
        <w:t>Dr.</w:t>
      </w:r>
      <w:proofErr w:type="spellEnd"/>
      <w:r w:rsidRPr="0026098D">
        <w:rPr>
          <w:rFonts w:ascii="Times New Roman" w:hAnsi="Times New Roman"/>
          <w:bCs/>
          <w:color w:val="000000" w:themeColor="text1"/>
          <w:sz w:val="26"/>
          <w:szCs w:val="26"/>
          <w:lang w:val="en-GB"/>
        </w:rPr>
        <w:t xml:space="preserve"> Hab., univ. prof., Jana </w:t>
      </w:r>
      <w:proofErr w:type="spellStart"/>
      <w:r w:rsidRPr="0026098D">
        <w:rPr>
          <w:rFonts w:ascii="Times New Roman" w:hAnsi="Times New Roman"/>
          <w:bCs/>
          <w:color w:val="000000" w:themeColor="text1"/>
          <w:sz w:val="26"/>
          <w:szCs w:val="26"/>
          <w:lang w:val="en-GB"/>
        </w:rPr>
        <w:t>Chihai</w:t>
      </w:r>
      <w:proofErr w:type="spellEnd"/>
      <w:r w:rsidRPr="0026098D">
        <w:rPr>
          <w:rFonts w:ascii="Times New Roman" w:hAnsi="Times New Roman"/>
          <w:bCs/>
          <w:color w:val="000000" w:themeColor="text1"/>
          <w:sz w:val="26"/>
          <w:szCs w:val="26"/>
          <w:lang w:val="en-GB"/>
        </w:rPr>
        <w:t xml:space="preserve">, Ph.D. med., associate professor, </w:t>
      </w:r>
      <w:proofErr w:type="spellStart"/>
      <w:r w:rsidRPr="0026098D">
        <w:rPr>
          <w:rFonts w:ascii="Times New Roman" w:hAnsi="Times New Roman"/>
          <w:bCs/>
          <w:color w:val="000000" w:themeColor="text1"/>
          <w:sz w:val="26"/>
          <w:szCs w:val="26"/>
          <w:lang w:val="en-GB"/>
        </w:rPr>
        <w:t>Ghenadie</w:t>
      </w:r>
      <w:proofErr w:type="spellEnd"/>
      <w:r w:rsidRPr="0026098D">
        <w:rPr>
          <w:rFonts w:ascii="Times New Roman" w:hAnsi="Times New Roman"/>
          <w:bCs/>
          <w:color w:val="000000" w:themeColor="text1"/>
          <w:sz w:val="26"/>
          <w:szCs w:val="26"/>
          <w:lang w:val="en-GB"/>
        </w:rPr>
        <w:t xml:space="preserve"> </w:t>
      </w:r>
      <w:proofErr w:type="spellStart"/>
      <w:r w:rsidRPr="0026098D">
        <w:rPr>
          <w:rFonts w:ascii="Times New Roman" w:hAnsi="Times New Roman"/>
          <w:bCs/>
          <w:color w:val="000000" w:themeColor="text1"/>
          <w:sz w:val="26"/>
          <w:szCs w:val="26"/>
          <w:lang w:val="en-GB"/>
        </w:rPr>
        <w:t>Cărăușu</w:t>
      </w:r>
      <w:proofErr w:type="spellEnd"/>
      <w:r w:rsidRPr="0026098D">
        <w:rPr>
          <w:rFonts w:ascii="Times New Roman" w:hAnsi="Times New Roman"/>
          <w:bCs/>
          <w:color w:val="000000" w:themeColor="text1"/>
          <w:sz w:val="26"/>
          <w:szCs w:val="26"/>
          <w:lang w:val="en-GB"/>
        </w:rPr>
        <w:t xml:space="preserve">, Ph.D., associate professor, Larisa </w:t>
      </w:r>
      <w:proofErr w:type="spellStart"/>
      <w:r w:rsidRPr="0026098D">
        <w:rPr>
          <w:rFonts w:ascii="Times New Roman" w:hAnsi="Times New Roman"/>
          <w:bCs/>
          <w:color w:val="000000" w:themeColor="text1"/>
          <w:sz w:val="26"/>
          <w:szCs w:val="26"/>
          <w:lang w:val="en-GB"/>
        </w:rPr>
        <w:t>Boronin</w:t>
      </w:r>
      <w:proofErr w:type="spellEnd"/>
      <w:r w:rsidRPr="0026098D">
        <w:rPr>
          <w:rFonts w:ascii="Times New Roman" w:hAnsi="Times New Roman"/>
          <w:bCs/>
          <w:color w:val="000000" w:themeColor="text1"/>
          <w:sz w:val="26"/>
          <w:szCs w:val="26"/>
          <w:lang w:val="en-GB"/>
        </w:rPr>
        <w:t xml:space="preserve">, PhD, associate professor, Ion </w:t>
      </w:r>
      <w:proofErr w:type="spellStart"/>
      <w:r w:rsidRPr="0026098D">
        <w:rPr>
          <w:rFonts w:ascii="Times New Roman" w:hAnsi="Times New Roman"/>
          <w:bCs/>
          <w:color w:val="000000" w:themeColor="text1"/>
          <w:sz w:val="26"/>
          <w:szCs w:val="26"/>
          <w:lang w:val="en-GB"/>
        </w:rPr>
        <w:t>Coșciug</w:t>
      </w:r>
      <w:proofErr w:type="spellEnd"/>
      <w:r w:rsidRPr="0026098D">
        <w:rPr>
          <w:rFonts w:ascii="Times New Roman" w:hAnsi="Times New Roman"/>
          <w:bCs/>
          <w:color w:val="000000" w:themeColor="text1"/>
          <w:sz w:val="26"/>
          <w:szCs w:val="26"/>
          <w:lang w:val="en-GB"/>
        </w:rPr>
        <w:t xml:space="preserve">, PhD, associate professor, Inga </w:t>
      </w:r>
      <w:proofErr w:type="spellStart"/>
      <w:r w:rsidRPr="0026098D">
        <w:rPr>
          <w:rFonts w:ascii="Times New Roman" w:hAnsi="Times New Roman"/>
          <w:bCs/>
          <w:color w:val="000000" w:themeColor="text1"/>
          <w:sz w:val="26"/>
          <w:szCs w:val="26"/>
          <w:lang w:val="en-GB"/>
        </w:rPr>
        <w:t>Deliv</w:t>
      </w:r>
      <w:proofErr w:type="spellEnd"/>
      <w:r w:rsidRPr="0026098D">
        <w:rPr>
          <w:rFonts w:ascii="Times New Roman" w:hAnsi="Times New Roman"/>
          <w:bCs/>
          <w:color w:val="000000" w:themeColor="text1"/>
          <w:sz w:val="26"/>
          <w:szCs w:val="26"/>
          <w:lang w:val="en-GB"/>
        </w:rPr>
        <w:t xml:space="preserve">, Ph.D., associate professor, Igor </w:t>
      </w:r>
      <w:proofErr w:type="spellStart"/>
      <w:r w:rsidRPr="0026098D">
        <w:rPr>
          <w:rFonts w:ascii="Times New Roman" w:hAnsi="Times New Roman"/>
          <w:bCs/>
          <w:color w:val="000000" w:themeColor="text1"/>
          <w:sz w:val="26"/>
          <w:szCs w:val="26"/>
          <w:lang w:val="en-GB"/>
        </w:rPr>
        <w:t>Nastas</w:t>
      </w:r>
      <w:proofErr w:type="spellEnd"/>
      <w:r w:rsidRPr="0026098D">
        <w:rPr>
          <w:rFonts w:ascii="Times New Roman" w:hAnsi="Times New Roman"/>
          <w:bCs/>
          <w:color w:val="000000" w:themeColor="text1"/>
          <w:sz w:val="26"/>
          <w:szCs w:val="26"/>
          <w:lang w:val="en-GB"/>
        </w:rPr>
        <w:t>, Ph.D., associate professor</w:t>
      </w:r>
      <w:r w:rsidR="0026098D" w:rsidRPr="0026098D">
        <w:rPr>
          <w:rFonts w:ascii="Times New Roman" w:hAnsi="Times New Roman"/>
          <w:bCs/>
          <w:color w:val="000000" w:themeColor="text1"/>
          <w:sz w:val="26"/>
          <w:szCs w:val="26"/>
          <w:lang w:val="en-GB"/>
        </w:rPr>
        <w:t xml:space="preserve">, Andrei </w:t>
      </w:r>
      <w:proofErr w:type="spellStart"/>
      <w:r w:rsidR="0026098D" w:rsidRPr="0026098D">
        <w:rPr>
          <w:rFonts w:ascii="Times New Roman" w:hAnsi="Times New Roman"/>
          <w:bCs/>
          <w:color w:val="000000" w:themeColor="text1"/>
          <w:sz w:val="26"/>
          <w:szCs w:val="26"/>
          <w:lang w:val="en-GB"/>
        </w:rPr>
        <w:t>Elanu</w:t>
      </w:r>
      <w:proofErr w:type="spellEnd"/>
      <w:r w:rsidR="0026098D" w:rsidRPr="0026098D">
        <w:rPr>
          <w:rFonts w:ascii="Times New Roman" w:hAnsi="Times New Roman"/>
          <w:bCs/>
          <w:color w:val="000000" w:themeColor="text1"/>
          <w:sz w:val="26"/>
          <w:szCs w:val="26"/>
          <w:lang w:val="en-GB"/>
        </w:rPr>
        <w:t>, university assistant.</w:t>
      </w:r>
    </w:p>
    <w:p w14:paraId="6BC61544" w14:textId="77777777" w:rsidR="005238B8" w:rsidRPr="0026098D" w:rsidRDefault="005238B8" w:rsidP="005238B8">
      <w:pPr>
        <w:pStyle w:val="PlainText"/>
        <w:tabs>
          <w:tab w:val="left" w:pos="9781"/>
        </w:tabs>
        <w:spacing w:line="360" w:lineRule="auto"/>
        <w:jc w:val="both"/>
        <w:rPr>
          <w:rFonts w:ascii="Times New Roman" w:hAnsi="Times New Roman"/>
          <w:color w:val="000000" w:themeColor="text1"/>
          <w:sz w:val="26"/>
          <w:szCs w:val="28"/>
          <w:lang w:val="en-GB"/>
        </w:rPr>
      </w:pPr>
    </w:p>
    <w:p w14:paraId="292AC159" w14:textId="74E86B01" w:rsidR="005238B8" w:rsidRPr="0026098D" w:rsidRDefault="005238B8" w:rsidP="005238B8">
      <w:pPr>
        <w:pStyle w:val="PlainText"/>
        <w:tabs>
          <w:tab w:val="left" w:pos="9781"/>
        </w:tabs>
        <w:spacing w:line="360" w:lineRule="auto"/>
        <w:jc w:val="center"/>
        <w:rPr>
          <w:rFonts w:ascii="Times New Roman" w:hAnsi="Times New Roman"/>
          <w:color w:val="000000" w:themeColor="text1"/>
          <w:sz w:val="26"/>
          <w:szCs w:val="28"/>
          <w:lang w:val="en-GB"/>
        </w:rPr>
      </w:pPr>
      <w:proofErr w:type="spellStart"/>
      <w:r w:rsidRPr="0026098D">
        <w:rPr>
          <w:rFonts w:ascii="Times New Roman" w:hAnsi="Times New Roman"/>
          <w:color w:val="000000" w:themeColor="text1"/>
          <w:sz w:val="26"/>
          <w:szCs w:val="28"/>
          <w:lang w:val="en-GB"/>
        </w:rPr>
        <w:t>Chişinău</w:t>
      </w:r>
      <w:proofErr w:type="spellEnd"/>
      <w:r w:rsidRPr="0026098D">
        <w:rPr>
          <w:rFonts w:ascii="Times New Roman" w:hAnsi="Times New Roman"/>
          <w:color w:val="000000" w:themeColor="text1"/>
          <w:sz w:val="26"/>
          <w:szCs w:val="28"/>
          <w:lang w:val="en-GB"/>
        </w:rPr>
        <w:t>, 202</w:t>
      </w:r>
      <w:r w:rsidR="005362DE" w:rsidRPr="0026098D">
        <w:rPr>
          <w:rFonts w:ascii="Times New Roman" w:hAnsi="Times New Roman"/>
          <w:color w:val="000000" w:themeColor="text1"/>
          <w:sz w:val="26"/>
          <w:szCs w:val="28"/>
          <w:lang w:val="en-GB"/>
        </w:rPr>
        <w:t>2</w:t>
      </w:r>
      <w:r w:rsidRPr="0026098D">
        <w:rPr>
          <w:rFonts w:ascii="Times New Roman" w:hAnsi="Times New Roman"/>
          <w:color w:val="000000" w:themeColor="text1"/>
          <w:sz w:val="26"/>
          <w:szCs w:val="28"/>
          <w:lang w:val="en-GB"/>
        </w:rPr>
        <w:br w:type="page"/>
      </w:r>
    </w:p>
    <w:p w14:paraId="68483FAF" w14:textId="77777777" w:rsidR="005238B8" w:rsidRPr="0026098D" w:rsidRDefault="005238B8" w:rsidP="005238B8">
      <w:pPr>
        <w:pageBreakBefore/>
        <w:widowControl w:val="0"/>
        <w:spacing w:before="120"/>
        <w:jc w:val="both"/>
        <w:rPr>
          <w:b/>
          <w:color w:val="000000" w:themeColor="text1"/>
          <w:sz w:val="28"/>
          <w:lang w:val="en-GB"/>
        </w:rPr>
      </w:pPr>
      <w:r w:rsidRPr="0026098D">
        <w:rPr>
          <w:b/>
          <w:color w:val="000000" w:themeColor="text1"/>
          <w:sz w:val="28"/>
          <w:lang w:val="en-GB"/>
        </w:rPr>
        <w:lastRenderedPageBreak/>
        <w:t>I. PRELIMINARIES</w:t>
      </w:r>
    </w:p>
    <w:p w14:paraId="36BFF9F0" w14:textId="77777777" w:rsidR="005238B8" w:rsidRPr="0026098D" w:rsidRDefault="005238B8" w:rsidP="000014F2">
      <w:pPr>
        <w:pStyle w:val="ListParagraph"/>
        <w:widowControl w:val="0"/>
        <w:numPr>
          <w:ilvl w:val="0"/>
          <w:numId w:val="17"/>
        </w:numPr>
        <w:spacing w:before="240" w:after="120" w:line="276" w:lineRule="auto"/>
        <w:jc w:val="both"/>
        <w:rPr>
          <w:color w:val="000000" w:themeColor="text1"/>
          <w:sz w:val="26"/>
          <w:lang w:val="en-GB"/>
        </w:rPr>
      </w:pPr>
      <w:r w:rsidRPr="0026098D">
        <w:rPr>
          <w:b/>
          <w:color w:val="000000" w:themeColor="text1"/>
          <w:sz w:val="26"/>
          <w:szCs w:val="26"/>
          <w:lang w:val="en-GB"/>
        </w:rPr>
        <w:t>General presentation of the course: the place and role of the course in the formation of the specific competences of the professional / specialty training program</w:t>
      </w:r>
    </w:p>
    <w:p w14:paraId="7DE42C19" w14:textId="1719F3AB" w:rsidR="005238B8" w:rsidRPr="0026098D" w:rsidRDefault="005238B8" w:rsidP="005238B8">
      <w:pPr>
        <w:ind w:firstLine="567"/>
        <w:jc w:val="both"/>
        <w:rPr>
          <w:color w:val="000000" w:themeColor="text1"/>
          <w:sz w:val="26"/>
          <w:lang w:val="en-GB"/>
        </w:rPr>
      </w:pPr>
      <w:r w:rsidRPr="0026098D">
        <w:rPr>
          <w:color w:val="000000" w:themeColor="text1"/>
          <w:sz w:val="26"/>
          <w:lang w:val="en-GB"/>
        </w:rPr>
        <w:t xml:space="preserve">The course of psychiatry, narcology and medical psychology is an important component of clinical education. Psychiatry occupies an important place among medical disciplines, </w:t>
      </w:r>
      <w:proofErr w:type="gramStart"/>
      <w:r w:rsidRPr="0026098D">
        <w:rPr>
          <w:color w:val="000000" w:themeColor="text1"/>
          <w:sz w:val="26"/>
          <w:lang w:val="en-GB"/>
        </w:rPr>
        <w:t>taking into account</w:t>
      </w:r>
      <w:proofErr w:type="gramEnd"/>
      <w:r w:rsidRPr="0026098D">
        <w:rPr>
          <w:color w:val="000000" w:themeColor="text1"/>
          <w:sz w:val="26"/>
          <w:lang w:val="en-GB"/>
        </w:rPr>
        <w:t xml:space="preserve"> the significant morbidity of mental illnesses, their increased degree of disability. Knowledge of psychiatry is necessary for all physicians. This is determined by the frequency of the demands of patients suffering from various mental disorders, often disguised under the mask of various somatic syndromes, at various specialists. In turn, somatic disorders cause various psychiatric disorders, making a wide range of psychosomatic syndromes.</w:t>
      </w:r>
    </w:p>
    <w:p w14:paraId="38F8AB95" w14:textId="5B5D2490" w:rsidR="005238B8" w:rsidRPr="0026098D" w:rsidRDefault="005238B8" w:rsidP="005362DE">
      <w:pPr>
        <w:ind w:firstLine="567"/>
        <w:jc w:val="both"/>
        <w:rPr>
          <w:color w:val="000000" w:themeColor="text1"/>
          <w:sz w:val="26"/>
          <w:lang w:val="en-GB"/>
        </w:rPr>
      </w:pPr>
      <w:r w:rsidRPr="0026098D">
        <w:rPr>
          <w:color w:val="000000" w:themeColor="text1"/>
          <w:sz w:val="26"/>
          <w:lang w:val="en-GB"/>
        </w:rPr>
        <w:t>Nowadays, it is imperative to know deeply the mechanisms of installing the particularities of the clinical picture, the evolution, prevention and treatment of psychiatric disorders. Only sufficient training in psychiatry will allow future physicians to properly assess the various mental disorders. It is intended not only to establish early diagnosis, prevent the onset of the disease and possible complications, but also to assess the basic mechanisms in the pathogenesis of mental disorders. The psychiatric study program provides the necessary knowledge for acquiring the psychiatric assessment methodology, conducting the psychological assessment of the patients, diagnosing the diseases and providing medical assistance.</w:t>
      </w:r>
    </w:p>
    <w:p w14:paraId="36DB35BE" w14:textId="77777777" w:rsidR="005238B8" w:rsidRPr="0026098D" w:rsidRDefault="005238B8" w:rsidP="000014F2">
      <w:pPr>
        <w:pStyle w:val="ListParagraph"/>
        <w:widowControl w:val="0"/>
        <w:numPr>
          <w:ilvl w:val="0"/>
          <w:numId w:val="17"/>
        </w:numPr>
        <w:spacing w:before="240" w:after="120" w:line="276" w:lineRule="auto"/>
        <w:jc w:val="both"/>
        <w:rPr>
          <w:b/>
          <w:color w:val="000000" w:themeColor="text1"/>
          <w:sz w:val="26"/>
          <w:szCs w:val="26"/>
          <w:lang w:val="en-GB"/>
        </w:rPr>
      </w:pPr>
      <w:r w:rsidRPr="0026098D">
        <w:rPr>
          <w:b/>
          <w:color w:val="000000" w:themeColor="text1"/>
          <w:sz w:val="26"/>
          <w:szCs w:val="26"/>
          <w:lang w:val="en-GB"/>
        </w:rPr>
        <w:t xml:space="preserve">The mission of the curriculum (purpose) in professional training </w:t>
      </w:r>
    </w:p>
    <w:p w14:paraId="12A97FDC" w14:textId="695D2E98" w:rsidR="005238B8" w:rsidRPr="0026098D" w:rsidRDefault="005238B8" w:rsidP="005238B8">
      <w:pPr>
        <w:ind w:firstLine="567"/>
        <w:jc w:val="both"/>
        <w:rPr>
          <w:b/>
          <w:i/>
          <w:color w:val="000000" w:themeColor="text1"/>
          <w:sz w:val="26"/>
          <w:lang w:val="en-GB"/>
        </w:rPr>
      </w:pPr>
      <w:r w:rsidRPr="0026098D">
        <w:rPr>
          <w:color w:val="000000" w:themeColor="text1"/>
          <w:sz w:val="26"/>
          <w:szCs w:val="26"/>
          <w:lang w:val="en-GB"/>
        </w:rPr>
        <w:t xml:space="preserve">The curriculum has as a major objective the study of </w:t>
      </w:r>
      <w:r w:rsidR="000303A2" w:rsidRPr="0026098D">
        <w:rPr>
          <w:color w:val="000000" w:themeColor="text1"/>
          <w:sz w:val="26"/>
          <w:szCs w:val="26"/>
          <w:lang w:val="en-GB"/>
        </w:rPr>
        <w:t>aetiology</w:t>
      </w:r>
      <w:r w:rsidRPr="0026098D">
        <w:rPr>
          <w:color w:val="000000" w:themeColor="text1"/>
          <w:sz w:val="26"/>
          <w:szCs w:val="26"/>
          <w:lang w:val="en-GB"/>
        </w:rPr>
        <w:t xml:space="preserve">, pathogenetic mechanisms, diagnostic criteria, psychopathological manifestations, evolutionary peculiarities, modern methods of investigation, principles of pharmaco- and psychotherapy of patients with mental and </w:t>
      </w:r>
      <w:proofErr w:type="spellStart"/>
      <w:r w:rsidRPr="0026098D">
        <w:rPr>
          <w:color w:val="000000" w:themeColor="text1"/>
          <w:sz w:val="26"/>
          <w:szCs w:val="26"/>
          <w:lang w:val="en-GB"/>
        </w:rPr>
        <w:t>behavioral</w:t>
      </w:r>
      <w:proofErr w:type="spellEnd"/>
      <w:r w:rsidRPr="0026098D">
        <w:rPr>
          <w:color w:val="000000" w:themeColor="text1"/>
          <w:sz w:val="26"/>
          <w:szCs w:val="26"/>
          <w:lang w:val="en-GB"/>
        </w:rPr>
        <w:t xml:space="preserve"> disorders.</w:t>
      </w:r>
    </w:p>
    <w:p w14:paraId="6B579BC0" w14:textId="77777777" w:rsidR="005362DE" w:rsidRPr="0026098D" w:rsidRDefault="005238B8" w:rsidP="000014F2">
      <w:pPr>
        <w:pStyle w:val="ListParagraph"/>
        <w:widowControl w:val="0"/>
        <w:numPr>
          <w:ilvl w:val="0"/>
          <w:numId w:val="17"/>
        </w:numPr>
        <w:spacing w:before="240" w:after="120" w:line="276" w:lineRule="auto"/>
        <w:jc w:val="both"/>
        <w:rPr>
          <w:b/>
          <w:color w:val="000000" w:themeColor="text1"/>
          <w:sz w:val="26"/>
          <w:szCs w:val="26"/>
          <w:lang w:val="en-GB"/>
        </w:rPr>
      </w:pPr>
      <w:r w:rsidRPr="0026098D">
        <w:rPr>
          <w:b/>
          <w:color w:val="000000" w:themeColor="text1"/>
          <w:sz w:val="26"/>
          <w:szCs w:val="26"/>
          <w:lang w:val="en-GB"/>
        </w:rPr>
        <w:t xml:space="preserve">Language training: </w:t>
      </w:r>
      <w:r w:rsidRPr="0026098D">
        <w:rPr>
          <w:color w:val="000000" w:themeColor="text1"/>
          <w:sz w:val="26"/>
          <w:szCs w:val="26"/>
          <w:lang w:val="en-GB"/>
        </w:rPr>
        <w:t>Romanian, Russian, English</w:t>
      </w:r>
    </w:p>
    <w:p w14:paraId="799120C6" w14:textId="603839E9" w:rsidR="005238B8" w:rsidRPr="0026098D" w:rsidRDefault="005238B8" w:rsidP="00933564">
      <w:pPr>
        <w:pStyle w:val="ListParagraph"/>
        <w:widowControl w:val="0"/>
        <w:numPr>
          <w:ilvl w:val="0"/>
          <w:numId w:val="17"/>
        </w:numPr>
        <w:spacing w:before="240" w:after="120" w:line="276" w:lineRule="auto"/>
        <w:jc w:val="both"/>
        <w:rPr>
          <w:b/>
          <w:i/>
          <w:color w:val="000000" w:themeColor="text1"/>
          <w:sz w:val="20"/>
          <w:szCs w:val="20"/>
          <w:lang w:val="en-GB"/>
        </w:rPr>
      </w:pPr>
      <w:r w:rsidRPr="0026098D">
        <w:rPr>
          <w:b/>
          <w:color w:val="000000" w:themeColor="text1"/>
          <w:sz w:val="26"/>
          <w:szCs w:val="26"/>
          <w:lang w:val="en-GB"/>
        </w:rPr>
        <w:t>Beneficiaries:</w:t>
      </w:r>
      <w:r w:rsidRPr="0026098D">
        <w:rPr>
          <w:color w:val="000000" w:themeColor="text1"/>
          <w:sz w:val="26"/>
          <w:szCs w:val="26"/>
          <w:lang w:val="en-GB"/>
        </w:rPr>
        <w:t xml:space="preserve"> </w:t>
      </w:r>
      <w:r w:rsidR="009051A7" w:rsidRPr="0026098D">
        <w:rPr>
          <w:color w:val="000000" w:themeColor="text1"/>
          <w:sz w:val="26"/>
          <w:szCs w:val="26"/>
          <w:lang w:val="en-GB"/>
        </w:rPr>
        <w:t>fourth year students, Faculty of Medicine, specialty Preventive Medicine</w:t>
      </w:r>
      <w:r w:rsidRPr="0026098D">
        <w:rPr>
          <w:b/>
          <w:i/>
          <w:color w:val="000000" w:themeColor="text1"/>
          <w:sz w:val="20"/>
          <w:szCs w:val="20"/>
          <w:lang w:val="en-GB"/>
        </w:rPr>
        <w:br w:type="page"/>
      </w:r>
    </w:p>
    <w:p w14:paraId="4FA3519A" w14:textId="77777777" w:rsidR="005238B8" w:rsidRPr="0026098D" w:rsidRDefault="005238B8" w:rsidP="000014F2">
      <w:pPr>
        <w:pStyle w:val="ListParagraph"/>
        <w:widowControl w:val="0"/>
        <w:numPr>
          <w:ilvl w:val="0"/>
          <w:numId w:val="15"/>
        </w:numPr>
        <w:spacing w:before="360" w:after="240"/>
        <w:jc w:val="both"/>
        <w:rPr>
          <w:b/>
          <w:color w:val="000000" w:themeColor="text1"/>
          <w:sz w:val="28"/>
          <w:lang w:val="en-GB"/>
        </w:rPr>
      </w:pPr>
      <w:r w:rsidRPr="0026098D">
        <w:rPr>
          <w:b/>
          <w:color w:val="000000" w:themeColor="text1"/>
          <w:sz w:val="28"/>
          <w:lang w:val="en-GB"/>
        </w:rPr>
        <w:lastRenderedPageBreak/>
        <w:t>MANAGEMENT OF THE COURSE</w:t>
      </w:r>
    </w:p>
    <w:tbl>
      <w:tblPr>
        <w:tblStyle w:val="TableGrid"/>
        <w:tblW w:w="9497" w:type="dxa"/>
        <w:tblInd w:w="392" w:type="dxa"/>
        <w:tblLook w:val="04A0" w:firstRow="1" w:lastRow="0" w:firstColumn="1" w:lastColumn="0" w:noHBand="0" w:noVBand="1"/>
      </w:tblPr>
      <w:tblGrid>
        <w:gridCol w:w="2570"/>
        <w:gridCol w:w="1257"/>
        <w:gridCol w:w="3824"/>
        <w:gridCol w:w="1846"/>
      </w:tblGrid>
      <w:tr w:rsidR="005238B8" w:rsidRPr="0026098D" w14:paraId="40A12711" w14:textId="77777777" w:rsidTr="00EB1184">
        <w:tc>
          <w:tcPr>
            <w:tcW w:w="3827" w:type="dxa"/>
            <w:gridSpan w:val="2"/>
            <w:tcBorders>
              <w:top w:val="double" w:sz="4" w:space="0" w:color="auto"/>
              <w:left w:val="double" w:sz="4" w:space="0" w:color="auto"/>
            </w:tcBorders>
          </w:tcPr>
          <w:p w14:paraId="477E5C95"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Code of the course</w:t>
            </w:r>
          </w:p>
        </w:tc>
        <w:tc>
          <w:tcPr>
            <w:tcW w:w="5670" w:type="dxa"/>
            <w:gridSpan w:val="2"/>
            <w:tcBorders>
              <w:top w:val="double" w:sz="4" w:space="0" w:color="auto"/>
              <w:right w:val="double" w:sz="4" w:space="0" w:color="auto"/>
            </w:tcBorders>
            <w:shd w:val="clear" w:color="auto" w:fill="auto"/>
            <w:vAlign w:val="center"/>
          </w:tcPr>
          <w:p w14:paraId="55B29F96" w14:textId="77777777" w:rsidR="005238B8" w:rsidRPr="0026098D" w:rsidRDefault="005238B8" w:rsidP="0017178B">
            <w:pPr>
              <w:jc w:val="both"/>
              <w:rPr>
                <w:b/>
                <w:color w:val="000000" w:themeColor="text1"/>
                <w:lang w:val="en-GB"/>
              </w:rPr>
            </w:pPr>
            <w:r w:rsidRPr="0026098D">
              <w:rPr>
                <w:b/>
                <w:bCs/>
                <w:color w:val="000000" w:themeColor="text1"/>
                <w:lang w:val="en-GB"/>
              </w:rPr>
              <w:t>S.</w:t>
            </w:r>
            <w:proofErr w:type="gramStart"/>
            <w:r w:rsidRPr="0026098D">
              <w:rPr>
                <w:b/>
                <w:bCs/>
                <w:color w:val="000000" w:themeColor="text1"/>
                <w:lang w:val="en-GB"/>
              </w:rPr>
              <w:t>08.O.</w:t>
            </w:r>
            <w:proofErr w:type="gramEnd"/>
            <w:r w:rsidRPr="0026098D">
              <w:rPr>
                <w:b/>
                <w:bCs/>
                <w:color w:val="000000" w:themeColor="text1"/>
                <w:lang w:val="en-GB"/>
              </w:rPr>
              <w:t>097</w:t>
            </w:r>
          </w:p>
        </w:tc>
      </w:tr>
      <w:tr w:rsidR="005238B8" w:rsidRPr="0026098D" w14:paraId="5F35E2D7" w14:textId="77777777" w:rsidTr="00EB1184">
        <w:tc>
          <w:tcPr>
            <w:tcW w:w="3827" w:type="dxa"/>
            <w:gridSpan w:val="2"/>
            <w:tcBorders>
              <w:left w:val="double" w:sz="4" w:space="0" w:color="auto"/>
            </w:tcBorders>
          </w:tcPr>
          <w:p w14:paraId="01648E65"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Name of the course</w:t>
            </w:r>
          </w:p>
        </w:tc>
        <w:tc>
          <w:tcPr>
            <w:tcW w:w="5670" w:type="dxa"/>
            <w:gridSpan w:val="2"/>
            <w:tcBorders>
              <w:right w:val="double" w:sz="4" w:space="0" w:color="auto"/>
            </w:tcBorders>
            <w:shd w:val="clear" w:color="auto" w:fill="auto"/>
          </w:tcPr>
          <w:p w14:paraId="09B77CA8" w14:textId="77777777" w:rsidR="005238B8" w:rsidRPr="0026098D" w:rsidRDefault="005238B8" w:rsidP="0017178B">
            <w:pPr>
              <w:pStyle w:val="PlainText"/>
              <w:tabs>
                <w:tab w:val="left" w:pos="9781"/>
              </w:tabs>
              <w:spacing w:before="120" w:after="120"/>
              <w:jc w:val="both"/>
              <w:rPr>
                <w:rFonts w:ascii="Times New Roman" w:hAnsi="Times New Roman"/>
                <w:b/>
                <w:bCs/>
                <w:color w:val="000000" w:themeColor="text1"/>
                <w:sz w:val="26"/>
                <w:szCs w:val="26"/>
                <w:lang w:val="en-GB"/>
              </w:rPr>
            </w:pPr>
            <w:r w:rsidRPr="0026098D">
              <w:rPr>
                <w:rFonts w:ascii="Times New Roman" w:hAnsi="Times New Roman"/>
                <w:b/>
                <w:bCs/>
                <w:color w:val="000000" w:themeColor="text1"/>
                <w:sz w:val="26"/>
                <w:szCs w:val="26"/>
                <w:lang w:val="en-GB"/>
              </w:rPr>
              <w:t>Psychiatry</w:t>
            </w:r>
          </w:p>
        </w:tc>
      </w:tr>
      <w:tr w:rsidR="005238B8" w:rsidRPr="0026098D" w14:paraId="4FEBEE22" w14:textId="77777777" w:rsidTr="00EB1184">
        <w:tc>
          <w:tcPr>
            <w:tcW w:w="3827" w:type="dxa"/>
            <w:gridSpan w:val="2"/>
            <w:tcBorders>
              <w:left w:val="double" w:sz="4" w:space="0" w:color="auto"/>
              <w:bottom w:val="double" w:sz="4" w:space="0" w:color="auto"/>
            </w:tcBorders>
          </w:tcPr>
          <w:p w14:paraId="314C4516"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Responsible (s) for the course</w:t>
            </w:r>
          </w:p>
        </w:tc>
        <w:tc>
          <w:tcPr>
            <w:tcW w:w="5670" w:type="dxa"/>
            <w:gridSpan w:val="2"/>
            <w:tcBorders>
              <w:bottom w:val="double" w:sz="4" w:space="0" w:color="auto"/>
              <w:right w:val="double" w:sz="4" w:space="0" w:color="auto"/>
            </w:tcBorders>
            <w:shd w:val="clear" w:color="auto" w:fill="auto"/>
            <w:vAlign w:val="center"/>
          </w:tcPr>
          <w:p w14:paraId="5603193C" w14:textId="77777777" w:rsidR="005238B8" w:rsidRPr="0026098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Cs/>
                <w:color w:val="000000" w:themeColor="text1"/>
                <w:sz w:val="26"/>
                <w:szCs w:val="26"/>
                <w:lang w:val="en-GB"/>
              </w:rPr>
              <w:t xml:space="preserve">PhD, professor </w:t>
            </w:r>
            <w:r w:rsidRPr="0026098D">
              <w:rPr>
                <w:rFonts w:ascii="Times New Roman" w:hAnsi="Times New Roman"/>
                <w:b/>
                <w:bCs/>
                <w:color w:val="000000" w:themeColor="text1"/>
                <w:sz w:val="26"/>
                <w:szCs w:val="26"/>
                <w:lang w:val="en-GB"/>
              </w:rPr>
              <w:t xml:space="preserve">Anatol </w:t>
            </w:r>
            <w:proofErr w:type="spellStart"/>
            <w:r w:rsidRPr="0026098D">
              <w:rPr>
                <w:rFonts w:ascii="Times New Roman" w:hAnsi="Times New Roman"/>
                <w:b/>
                <w:bCs/>
                <w:color w:val="000000" w:themeColor="text1"/>
                <w:sz w:val="26"/>
                <w:szCs w:val="26"/>
                <w:lang w:val="en-GB"/>
              </w:rPr>
              <w:t>Nacu</w:t>
            </w:r>
            <w:proofErr w:type="spellEnd"/>
          </w:p>
        </w:tc>
      </w:tr>
      <w:tr w:rsidR="005238B8" w:rsidRPr="0026098D" w14:paraId="7E54F608" w14:textId="77777777" w:rsidTr="00EB1184">
        <w:tc>
          <w:tcPr>
            <w:tcW w:w="2570" w:type="dxa"/>
            <w:tcBorders>
              <w:top w:val="double" w:sz="4" w:space="0" w:color="auto"/>
              <w:left w:val="double" w:sz="4" w:space="0" w:color="auto"/>
              <w:bottom w:val="double" w:sz="4" w:space="0" w:color="auto"/>
            </w:tcBorders>
          </w:tcPr>
          <w:p w14:paraId="291B784D"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Year</w:t>
            </w:r>
          </w:p>
        </w:tc>
        <w:tc>
          <w:tcPr>
            <w:tcW w:w="1257" w:type="dxa"/>
            <w:tcBorders>
              <w:top w:val="double" w:sz="4" w:space="0" w:color="auto"/>
              <w:bottom w:val="double" w:sz="4" w:space="0" w:color="auto"/>
            </w:tcBorders>
            <w:vAlign w:val="center"/>
          </w:tcPr>
          <w:p w14:paraId="1DE2F5AC" w14:textId="77777777" w:rsidR="005238B8" w:rsidRPr="0026098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IV</w:t>
            </w:r>
          </w:p>
        </w:tc>
        <w:tc>
          <w:tcPr>
            <w:tcW w:w="3824" w:type="dxa"/>
            <w:tcBorders>
              <w:top w:val="double" w:sz="4" w:space="0" w:color="auto"/>
              <w:bottom w:val="double" w:sz="4" w:space="0" w:color="auto"/>
            </w:tcBorders>
          </w:tcPr>
          <w:p w14:paraId="26F776D7"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Semester (s)</w:t>
            </w:r>
          </w:p>
        </w:tc>
        <w:tc>
          <w:tcPr>
            <w:tcW w:w="1846" w:type="dxa"/>
            <w:tcBorders>
              <w:top w:val="double" w:sz="4" w:space="0" w:color="auto"/>
              <w:bottom w:val="double" w:sz="4" w:space="0" w:color="auto"/>
              <w:right w:val="double" w:sz="4" w:space="0" w:color="auto"/>
            </w:tcBorders>
            <w:shd w:val="clear" w:color="auto" w:fill="auto"/>
            <w:vAlign w:val="center"/>
          </w:tcPr>
          <w:p w14:paraId="7E96E826" w14:textId="77777777" w:rsidR="005238B8" w:rsidRPr="0026098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VIII</w:t>
            </w:r>
          </w:p>
        </w:tc>
      </w:tr>
      <w:tr w:rsidR="00EB1184" w:rsidRPr="0026098D" w14:paraId="3C5F1369" w14:textId="77777777" w:rsidTr="00EB1184">
        <w:tc>
          <w:tcPr>
            <w:tcW w:w="7651" w:type="dxa"/>
            <w:gridSpan w:val="3"/>
            <w:tcBorders>
              <w:top w:val="double" w:sz="4" w:space="0" w:color="auto"/>
              <w:left w:val="double" w:sz="4" w:space="0" w:color="auto"/>
            </w:tcBorders>
            <w:vAlign w:val="center"/>
          </w:tcPr>
          <w:p w14:paraId="1C6F9768" w14:textId="77777777" w:rsidR="00EB1184" w:rsidRPr="0026098D" w:rsidRDefault="00EB1184"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Total number of hours, including:</w:t>
            </w:r>
          </w:p>
        </w:tc>
        <w:tc>
          <w:tcPr>
            <w:tcW w:w="1846" w:type="dxa"/>
            <w:tcBorders>
              <w:top w:val="double" w:sz="4" w:space="0" w:color="auto"/>
              <w:right w:val="double" w:sz="4" w:space="0" w:color="auto"/>
            </w:tcBorders>
            <w:vAlign w:val="center"/>
          </w:tcPr>
          <w:p w14:paraId="0010260F" w14:textId="77777777" w:rsidR="00EB1184" w:rsidRPr="0026098D" w:rsidRDefault="00EB1184"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30</w:t>
            </w:r>
          </w:p>
        </w:tc>
      </w:tr>
      <w:tr w:rsidR="00EB1184" w:rsidRPr="0026098D" w14:paraId="0839702E" w14:textId="77777777" w:rsidTr="00EB1184">
        <w:tc>
          <w:tcPr>
            <w:tcW w:w="2570" w:type="dxa"/>
            <w:tcBorders>
              <w:left w:val="double" w:sz="4" w:space="0" w:color="auto"/>
            </w:tcBorders>
            <w:vAlign w:val="center"/>
          </w:tcPr>
          <w:p w14:paraId="267887ED" w14:textId="77777777" w:rsidR="00EB1184" w:rsidRPr="0026098D" w:rsidRDefault="00EB1184" w:rsidP="0017178B">
            <w:pPr>
              <w:pStyle w:val="PlainText"/>
              <w:tabs>
                <w:tab w:val="left" w:pos="9781"/>
              </w:tabs>
              <w:spacing w:before="60" w:after="6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Lectures</w:t>
            </w:r>
          </w:p>
        </w:tc>
        <w:tc>
          <w:tcPr>
            <w:tcW w:w="1257" w:type="dxa"/>
            <w:shd w:val="clear" w:color="auto" w:fill="auto"/>
            <w:vAlign w:val="center"/>
          </w:tcPr>
          <w:p w14:paraId="79034E55" w14:textId="41ABA44C" w:rsidR="00EB1184" w:rsidRPr="0026098D" w:rsidRDefault="0042336F" w:rsidP="0017178B">
            <w:pPr>
              <w:pStyle w:val="PlainText"/>
              <w:tabs>
                <w:tab w:val="left" w:pos="9781"/>
              </w:tabs>
              <w:spacing w:before="60" w:after="6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10</w:t>
            </w:r>
          </w:p>
        </w:tc>
        <w:tc>
          <w:tcPr>
            <w:tcW w:w="3824" w:type="dxa"/>
            <w:vAlign w:val="center"/>
          </w:tcPr>
          <w:p w14:paraId="0EE11EC6" w14:textId="77777777" w:rsidR="00EB1184" w:rsidRPr="0026098D" w:rsidRDefault="00EB1184" w:rsidP="0017178B">
            <w:pPr>
              <w:pStyle w:val="PlainText"/>
              <w:tabs>
                <w:tab w:val="left" w:pos="9781"/>
              </w:tabs>
              <w:spacing w:before="60" w:after="6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Practical / laboratory lessons</w:t>
            </w:r>
          </w:p>
        </w:tc>
        <w:tc>
          <w:tcPr>
            <w:tcW w:w="1846" w:type="dxa"/>
            <w:tcBorders>
              <w:right w:val="double" w:sz="4" w:space="0" w:color="auto"/>
            </w:tcBorders>
            <w:shd w:val="clear" w:color="auto" w:fill="auto"/>
            <w:vAlign w:val="center"/>
          </w:tcPr>
          <w:p w14:paraId="6D664A33" w14:textId="67B48BC4" w:rsidR="00EB1184" w:rsidRPr="0026098D" w:rsidRDefault="0042336F" w:rsidP="0017178B">
            <w:pPr>
              <w:pStyle w:val="PlainText"/>
              <w:tabs>
                <w:tab w:val="left" w:pos="9781"/>
              </w:tabs>
              <w:spacing w:before="60" w:after="6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15</w:t>
            </w:r>
          </w:p>
        </w:tc>
      </w:tr>
      <w:tr w:rsidR="005238B8" w:rsidRPr="0026098D" w14:paraId="34AE0807" w14:textId="77777777" w:rsidTr="00EB1184">
        <w:tc>
          <w:tcPr>
            <w:tcW w:w="2570" w:type="dxa"/>
            <w:tcBorders>
              <w:left w:val="double" w:sz="4" w:space="0" w:color="auto"/>
              <w:bottom w:val="double" w:sz="4" w:space="0" w:color="auto"/>
            </w:tcBorders>
            <w:vAlign w:val="center"/>
          </w:tcPr>
          <w:p w14:paraId="1E914CAF" w14:textId="77777777" w:rsidR="005238B8" w:rsidRPr="0026098D" w:rsidRDefault="005238B8" w:rsidP="0017178B">
            <w:pPr>
              <w:pStyle w:val="PlainText"/>
              <w:tabs>
                <w:tab w:val="left" w:pos="9781"/>
              </w:tabs>
              <w:spacing w:before="60" w:after="6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 xml:space="preserve">Seminars </w:t>
            </w:r>
          </w:p>
        </w:tc>
        <w:tc>
          <w:tcPr>
            <w:tcW w:w="1257" w:type="dxa"/>
            <w:tcBorders>
              <w:bottom w:val="double" w:sz="4" w:space="0" w:color="auto"/>
            </w:tcBorders>
            <w:shd w:val="clear" w:color="auto" w:fill="auto"/>
          </w:tcPr>
          <w:p w14:paraId="4737A35A" w14:textId="12008A41" w:rsidR="005238B8" w:rsidRPr="0026098D" w:rsidRDefault="0042336F" w:rsidP="0017178B">
            <w:pPr>
              <w:pStyle w:val="PlainText"/>
              <w:tabs>
                <w:tab w:val="left" w:pos="9781"/>
              </w:tabs>
              <w:spacing w:before="60" w:after="6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10</w:t>
            </w:r>
          </w:p>
        </w:tc>
        <w:tc>
          <w:tcPr>
            <w:tcW w:w="3824" w:type="dxa"/>
            <w:tcBorders>
              <w:bottom w:val="double" w:sz="4" w:space="0" w:color="auto"/>
            </w:tcBorders>
            <w:vAlign w:val="center"/>
          </w:tcPr>
          <w:p w14:paraId="3C827C00" w14:textId="77777777" w:rsidR="005238B8" w:rsidRPr="0026098D" w:rsidRDefault="005238B8" w:rsidP="0017178B">
            <w:pPr>
              <w:pStyle w:val="PlainText"/>
              <w:tabs>
                <w:tab w:val="left" w:pos="9781"/>
              </w:tabs>
              <w:spacing w:before="60" w:after="6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 xml:space="preserve">Individual activity </w:t>
            </w:r>
          </w:p>
        </w:tc>
        <w:tc>
          <w:tcPr>
            <w:tcW w:w="1846" w:type="dxa"/>
            <w:tcBorders>
              <w:bottom w:val="double" w:sz="4" w:space="0" w:color="auto"/>
              <w:right w:val="double" w:sz="4" w:space="0" w:color="auto"/>
            </w:tcBorders>
            <w:shd w:val="clear" w:color="auto" w:fill="auto"/>
            <w:vAlign w:val="center"/>
          </w:tcPr>
          <w:p w14:paraId="74DBF0B3" w14:textId="72F75C21" w:rsidR="005238B8" w:rsidRPr="0026098D" w:rsidRDefault="005238B8" w:rsidP="0017178B">
            <w:pPr>
              <w:pStyle w:val="PlainText"/>
              <w:tabs>
                <w:tab w:val="left" w:pos="9781"/>
              </w:tabs>
              <w:spacing w:before="60" w:after="6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2</w:t>
            </w:r>
            <w:r w:rsidR="0042336F" w:rsidRPr="0026098D">
              <w:rPr>
                <w:rFonts w:ascii="Times New Roman" w:hAnsi="Times New Roman"/>
                <w:b/>
                <w:color w:val="000000" w:themeColor="text1"/>
                <w:sz w:val="26"/>
                <w:szCs w:val="26"/>
                <w:lang w:val="en-GB"/>
              </w:rPr>
              <w:t>5</w:t>
            </w:r>
          </w:p>
        </w:tc>
      </w:tr>
      <w:tr w:rsidR="005238B8" w:rsidRPr="0026098D" w14:paraId="3A1FD802" w14:textId="77777777" w:rsidTr="00EB1184">
        <w:tc>
          <w:tcPr>
            <w:tcW w:w="2570" w:type="dxa"/>
            <w:tcBorders>
              <w:top w:val="double" w:sz="4" w:space="0" w:color="auto"/>
              <w:left w:val="double" w:sz="4" w:space="0" w:color="auto"/>
              <w:bottom w:val="double" w:sz="4" w:space="0" w:color="auto"/>
            </w:tcBorders>
          </w:tcPr>
          <w:p w14:paraId="1376B7E8"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Method of assessment</w:t>
            </w:r>
          </w:p>
        </w:tc>
        <w:tc>
          <w:tcPr>
            <w:tcW w:w="1257" w:type="dxa"/>
            <w:tcBorders>
              <w:top w:val="double" w:sz="4" w:space="0" w:color="auto"/>
              <w:bottom w:val="double" w:sz="4" w:space="0" w:color="auto"/>
            </w:tcBorders>
            <w:shd w:val="clear" w:color="auto" w:fill="auto"/>
          </w:tcPr>
          <w:p w14:paraId="4C79FE12" w14:textId="77777777" w:rsidR="005238B8" w:rsidRPr="0026098D" w:rsidRDefault="005238B8"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E</w:t>
            </w:r>
          </w:p>
        </w:tc>
        <w:tc>
          <w:tcPr>
            <w:tcW w:w="3824" w:type="dxa"/>
            <w:tcBorders>
              <w:top w:val="double" w:sz="4" w:space="0" w:color="auto"/>
              <w:bottom w:val="double" w:sz="4" w:space="0" w:color="auto"/>
            </w:tcBorders>
          </w:tcPr>
          <w:p w14:paraId="7F14DA9E" w14:textId="77777777" w:rsidR="005238B8" w:rsidRPr="0026098D" w:rsidRDefault="005238B8" w:rsidP="0017178B">
            <w:pPr>
              <w:pStyle w:val="PlainText"/>
              <w:tabs>
                <w:tab w:val="left" w:pos="9781"/>
              </w:tabs>
              <w:spacing w:before="120" w:after="120"/>
              <w:jc w:val="both"/>
              <w:rPr>
                <w:rFonts w:ascii="Times New Roman" w:hAnsi="Times New Roman"/>
                <w:color w:val="000000" w:themeColor="text1"/>
                <w:sz w:val="26"/>
                <w:szCs w:val="26"/>
                <w:lang w:val="en-GB"/>
              </w:rPr>
            </w:pPr>
            <w:r w:rsidRPr="0026098D">
              <w:rPr>
                <w:rFonts w:ascii="Times New Roman" w:hAnsi="Times New Roman"/>
                <w:color w:val="000000" w:themeColor="text1"/>
                <w:sz w:val="26"/>
                <w:szCs w:val="26"/>
                <w:lang w:val="en-GB"/>
              </w:rPr>
              <w:t>Number of credits</w:t>
            </w:r>
          </w:p>
        </w:tc>
        <w:tc>
          <w:tcPr>
            <w:tcW w:w="1846" w:type="dxa"/>
            <w:tcBorders>
              <w:top w:val="double" w:sz="4" w:space="0" w:color="auto"/>
              <w:bottom w:val="double" w:sz="4" w:space="0" w:color="auto"/>
              <w:right w:val="double" w:sz="4" w:space="0" w:color="auto"/>
            </w:tcBorders>
            <w:shd w:val="clear" w:color="auto" w:fill="auto"/>
            <w:vAlign w:val="center"/>
          </w:tcPr>
          <w:p w14:paraId="5E13D6AF" w14:textId="22604746" w:rsidR="005238B8" w:rsidRPr="0026098D" w:rsidRDefault="0042336F" w:rsidP="0017178B">
            <w:pPr>
              <w:pStyle w:val="PlainText"/>
              <w:tabs>
                <w:tab w:val="left" w:pos="9781"/>
              </w:tabs>
              <w:spacing w:before="120" w:after="120"/>
              <w:jc w:val="both"/>
              <w:rPr>
                <w:rFonts w:ascii="Times New Roman" w:hAnsi="Times New Roman"/>
                <w:b/>
                <w:color w:val="000000" w:themeColor="text1"/>
                <w:sz w:val="26"/>
                <w:szCs w:val="26"/>
                <w:lang w:val="en-GB"/>
              </w:rPr>
            </w:pPr>
            <w:r w:rsidRPr="0026098D">
              <w:rPr>
                <w:rFonts w:ascii="Times New Roman" w:hAnsi="Times New Roman"/>
                <w:b/>
                <w:color w:val="000000" w:themeColor="text1"/>
                <w:sz w:val="26"/>
                <w:szCs w:val="26"/>
                <w:lang w:val="en-GB"/>
              </w:rPr>
              <w:t>2</w:t>
            </w:r>
          </w:p>
        </w:tc>
      </w:tr>
    </w:tbl>
    <w:p w14:paraId="72AE95CC" w14:textId="77777777" w:rsidR="005238B8" w:rsidRPr="0026098D" w:rsidRDefault="005238B8" w:rsidP="005238B8">
      <w:pPr>
        <w:widowControl w:val="0"/>
        <w:spacing w:before="360" w:after="240"/>
        <w:jc w:val="both"/>
        <w:rPr>
          <w:b/>
          <w:caps/>
          <w:color w:val="000000" w:themeColor="text1"/>
          <w:sz w:val="28"/>
          <w:lang w:val="en-GB"/>
        </w:rPr>
      </w:pPr>
    </w:p>
    <w:p w14:paraId="2EB5A17B" w14:textId="77777777" w:rsidR="005238B8" w:rsidRPr="0026098D" w:rsidRDefault="005238B8" w:rsidP="000014F2">
      <w:pPr>
        <w:pStyle w:val="ListParagraph"/>
        <w:numPr>
          <w:ilvl w:val="0"/>
          <w:numId w:val="15"/>
        </w:numPr>
        <w:jc w:val="both"/>
        <w:rPr>
          <w:b/>
          <w:caps/>
          <w:color w:val="000000" w:themeColor="text1"/>
          <w:sz w:val="28"/>
          <w:lang w:val="en-GB"/>
        </w:rPr>
      </w:pPr>
      <w:r w:rsidRPr="0026098D">
        <w:rPr>
          <w:b/>
          <w:caps/>
          <w:color w:val="000000" w:themeColor="text1"/>
          <w:sz w:val="28"/>
          <w:lang w:val="en-GB"/>
        </w:rPr>
        <w:t>TRAINING Objectives in teaching the course</w:t>
      </w:r>
    </w:p>
    <w:p w14:paraId="0900B498" w14:textId="77777777" w:rsidR="005238B8" w:rsidRPr="0026098D" w:rsidRDefault="005238B8" w:rsidP="000014F2">
      <w:pPr>
        <w:pStyle w:val="ListParagraph"/>
        <w:numPr>
          <w:ilvl w:val="0"/>
          <w:numId w:val="4"/>
        </w:numPr>
        <w:jc w:val="both"/>
        <w:rPr>
          <w:b/>
          <w:i/>
          <w:color w:val="000000" w:themeColor="text1"/>
          <w:sz w:val="26"/>
          <w:szCs w:val="26"/>
          <w:lang w:val="en-GB"/>
        </w:rPr>
      </w:pPr>
      <w:r w:rsidRPr="0026098D">
        <w:rPr>
          <w:b/>
          <w:i/>
          <w:color w:val="000000" w:themeColor="text1"/>
          <w:sz w:val="26"/>
          <w:szCs w:val="26"/>
          <w:lang w:val="en-GB"/>
        </w:rPr>
        <w:t>At the level of knowledge and understanding:</w:t>
      </w:r>
    </w:p>
    <w:p w14:paraId="7B1CD493" w14:textId="77777777"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 xml:space="preserve">to know the theoretical basis of the discipline and its place in general </w:t>
      </w:r>
      <w:proofErr w:type="gramStart"/>
      <w:r w:rsidRPr="0026098D">
        <w:rPr>
          <w:color w:val="000000" w:themeColor="text1"/>
          <w:lang w:val="en-GB"/>
        </w:rPr>
        <w:t>medicine;</w:t>
      </w:r>
      <w:proofErr w:type="gramEnd"/>
    </w:p>
    <w:p w14:paraId="4994F977" w14:textId="76FFEBEB"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 xml:space="preserve">to know the definition, epidemiology, the contemporary aspects of </w:t>
      </w:r>
      <w:r w:rsidR="00A154DB" w:rsidRPr="0026098D">
        <w:rPr>
          <w:color w:val="000000" w:themeColor="text1"/>
          <w:lang w:val="en-GB"/>
        </w:rPr>
        <w:t>aetiology</w:t>
      </w:r>
      <w:r w:rsidRPr="0026098D">
        <w:rPr>
          <w:color w:val="000000" w:themeColor="text1"/>
          <w:lang w:val="en-GB"/>
        </w:rPr>
        <w:t xml:space="preserve"> and pathogenesis of psychiatric </w:t>
      </w:r>
      <w:proofErr w:type="gramStart"/>
      <w:r w:rsidRPr="0026098D">
        <w:rPr>
          <w:color w:val="000000" w:themeColor="text1"/>
          <w:lang w:val="en-GB"/>
        </w:rPr>
        <w:t>disorders;</w:t>
      </w:r>
      <w:proofErr w:type="gramEnd"/>
    </w:p>
    <w:p w14:paraId="73333992" w14:textId="77777777"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 xml:space="preserve">to know the clinical picture, modern classification, particularities of clinical </w:t>
      </w:r>
      <w:proofErr w:type="gramStart"/>
      <w:r w:rsidRPr="0026098D">
        <w:rPr>
          <w:color w:val="000000" w:themeColor="text1"/>
          <w:lang w:val="en-GB"/>
        </w:rPr>
        <w:t>assessment;</w:t>
      </w:r>
      <w:proofErr w:type="gramEnd"/>
    </w:p>
    <w:p w14:paraId="0F349319" w14:textId="43CA79C0"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 xml:space="preserve">to know the early diagnostics, the premorbid conditions, the spinalization and diagnostic </w:t>
      </w:r>
      <w:r w:rsidR="00A154DB" w:rsidRPr="0026098D">
        <w:rPr>
          <w:color w:val="000000" w:themeColor="text1"/>
          <w:lang w:val="en-GB"/>
        </w:rPr>
        <w:t>criteria’s</w:t>
      </w:r>
      <w:r w:rsidRPr="0026098D">
        <w:rPr>
          <w:color w:val="000000" w:themeColor="text1"/>
          <w:lang w:val="en-GB"/>
        </w:rPr>
        <w:t xml:space="preserve">, the formulation of a diagnose, differential </w:t>
      </w:r>
      <w:proofErr w:type="gramStart"/>
      <w:r w:rsidRPr="0026098D">
        <w:rPr>
          <w:color w:val="000000" w:themeColor="text1"/>
          <w:lang w:val="en-GB"/>
        </w:rPr>
        <w:t>diagnose;</w:t>
      </w:r>
      <w:proofErr w:type="gramEnd"/>
    </w:p>
    <w:p w14:paraId="6EFBDFB3" w14:textId="77777777"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 xml:space="preserve">to know the evolution, complications, prognostic of mental </w:t>
      </w:r>
      <w:proofErr w:type="gramStart"/>
      <w:r w:rsidRPr="0026098D">
        <w:rPr>
          <w:color w:val="000000" w:themeColor="text1"/>
          <w:lang w:val="en-GB"/>
        </w:rPr>
        <w:t>disorders;</w:t>
      </w:r>
      <w:proofErr w:type="gramEnd"/>
    </w:p>
    <w:p w14:paraId="4FC1CA04" w14:textId="77777777"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to know the contemporary methods of investigation (laboratory and instrumental findings</w:t>
      </w:r>
      <w:proofErr w:type="gramStart"/>
      <w:r w:rsidRPr="0026098D">
        <w:rPr>
          <w:color w:val="000000" w:themeColor="text1"/>
          <w:lang w:val="en-GB"/>
        </w:rPr>
        <w:t>);</w:t>
      </w:r>
      <w:proofErr w:type="gramEnd"/>
    </w:p>
    <w:p w14:paraId="586FDC2F" w14:textId="77777777" w:rsidR="005238B8" w:rsidRPr="0026098D" w:rsidRDefault="005238B8" w:rsidP="000014F2">
      <w:pPr>
        <w:numPr>
          <w:ilvl w:val="0"/>
          <w:numId w:val="5"/>
        </w:numPr>
        <w:ind w:right="-143"/>
        <w:contextualSpacing/>
        <w:jc w:val="both"/>
        <w:rPr>
          <w:color w:val="000000" w:themeColor="text1"/>
          <w:lang w:val="en-GB"/>
        </w:rPr>
      </w:pPr>
      <w:r w:rsidRPr="0026098D">
        <w:rPr>
          <w:color w:val="000000" w:themeColor="text1"/>
          <w:lang w:val="en-GB"/>
        </w:rPr>
        <w:t>to know treatment methods – general principles, indications and contraindications, complications of the treatment.</w:t>
      </w:r>
    </w:p>
    <w:p w14:paraId="565EE405" w14:textId="77777777" w:rsidR="005238B8" w:rsidRPr="0026098D" w:rsidRDefault="005238B8" w:rsidP="000014F2">
      <w:pPr>
        <w:pStyle w:val="ListParagraph"/>
        <w:numPr>
          <w:ilvl w:val="0"/>
          <w:numId w:val="4"/>
        </w:numPr>
        <w:jc w:val="both"/>
        <w:rPr>
          <w:b/>
          <w:i/>
          <w:color w:val="000000" w:themeColor="text1"/>
          <w:sz w:val="26"/>
          <w:szCs w:val="26"/>
          <w:lang w:val="en-GB"/>
        </w:rPr>
      </w:pPr>
      <w:r w:rsidRPr="0026098D">
        <w:rPr>
          <w:b/>
          <w:i/>
          <w:color w:val="000000" w:themeColor="text1"/>
          <w:sz w:val="26"/>
          <w:szCs w:val="26"/>
          <w:lang w:val="en-GB"/>
        </w:rPr>
        <w:t>At the level of application:</w:t>
      </w:r>
    </w:p>
    <w:p w14:paraId="115E71B4" w14:textId="77777777" w:rsidR="005238B8" w:rsidRPr="0026098D" w:rsidRDefault="005238B8" w:rsidP="000014F2">
      <w:pPr>
        <w:pStyle w:val="ListParagraph"/>
        <w:numPr>
          <w:ilvl w:val="0"/>
          <w:numId w:val="6"/>
        </w:numPr>
        <w:jc w:val="both"/>
        <w:rPr>
          <w:color w:val="000000" w:themeColor="text1"/>
          <w:lang w:val="en-GB"/>
        </w:rPr>
      </w:pPr>
      <w:r w:rsidRPr="0026098D">
        <w:rPr>
          <w:color w:val="000000" w:themeColor="text1"/>
          <w:lang w:val="en-GB"/>
        </w:rPr>
        <w:t xml:space="preserve">to set the mental status of the patient by applying the contemporary psychiatric methods of </w:t>
      </w:r>
      <w:proofErr w:type="gramStart"/>
      <w:r w:rsidRPr="0026098D">
        <w:rPr>
          <w:color w:val="000000" w:themeColor="text1"/>
          <w:lang w:val="en-GB"/>
        </w:rPr>
        <w:t>evaluation;</w:t>
      </w:r>
      <w:proofErr w:type="gramEnd"/>
    </w:p>
    <w:p w14:paraId="6F3CD0B8" w14:textId="23392A59" w:rsidR="005238B8" w:rsidRPr="0026098D" w:rsidRDefault="005238B8" w:rsidP="000014F2">
      <w:pPr>
        <w:pStyle w:val="ListParagraph"/>
        <w:numPr>
          <w:ilvl w:val="0"/>
          <w:numId w:val="6"/>
        </w:numPr>
        <w:jc w:val="both"/>
        <w:rPr>
          <w:color w:val="000000" w:themeColor="text1"/>
          <w:lang w:val="en-GB"/>
        </w:rPr>
      </w:pPr>
      <w:r w:rsidRPr="0026098D">
        <w:rPr>
          <w:color w:val="000000" w:themeColor="text1"/>
          <w:lang w:val="en-GB"/>
        </w:rPr>
        <w:t>to find and assess main psychiatric emergencies</w:t>
      </w:r>
      <w:r w:rsidR="005362DE" w:rsidRPr="0026098D">
        <w:rPr>
          <w:color w:val="000000" w:themeColor="text1"/>
          <w:lang w:val="en-GB"/>
        </w:rPr>
        <w:t>.</w:t>
      </w:r>
    </w:p>
    <w:p w14:paraId="0B2003E1" w14:textId="0D67A307" w:rsidR="005238B8" w:rsidRPr="0026098D" w:rsidRDefault="005238B8" w:rsidP="005362DE">
      <w:pPr>
        <w:pStyle w:val="ListParagraph"/>
        <w:ind w:left="1068"/>
        <w:jc w:val="both"/>
        <w:rPr>
          <w:color w:val="000000" w:themeColor="text1"/>
          <w:lang w:val="en-GB"/>
        </w:rPr>
      </w:pPr>
    </w:p>
    <w:p w14:paraId="66418AE7" w14:textId="77777777" w:rsidR="005238B8" w:rsidRPr="0026098D" w:rsidRDefault="005238B8" w:rsidP="000014F2">
      <w:pPr>
        <w:pStyle w:val="ListParagraph"/>
        <w:numPr>
          <w:ilvl w:val="0"/>
          <w:numId w:val="4"/>
        </w:numPr>
        <w:jc w:val="both"/>
        <w:rPr>
          <w:b/>
          <w:i/>
          <w:color w:val="000000" w:themeColor="text1"/>
          <w:sz w:val="26"/>
          <w:szCs w:val="26"/>
          <w:lang w:val="en-GB"/>
        </w:rPr>
      </w:pPr>
      <w:r w:rsidRPr="0026098D">
        <w:rPr>
          <w:b/>
          <w:i/>
          <w:color w:val="000000" w:themeColor="text1"/>
          <w:sz w:val="26"/>
          <w:szCs w:val="26"/>
          <w:lang w:val="en-GB"/>
        </w:rPr>
        <w:t>At the level of integration:</w:t>
      </w:r>
    </w:p>
    <w:p w14:paraId="7B7ABAA6" w14:textId="77777777" w:rsidR="005238B8" w:rsidRPr="0026098D" w:rsidRDefault="005238B8" w:rsidP="000014F2">
      <w:pPr>
        <w:numPr>
          <w:ilvl w:val="0"/>
          <w:numId w:val="7"/>
        </w:numPr>
        <w:ind w:right="-143"/>
        <w:contextualSpacing/>
        <w:jc w:val="both"/>
        <w:rPr>
          <w:color w:val="000000" w:themeColor="text1"/>
          <w:lang w:val="en-GB"/>
        </w:rPr>
      </w:pPr>
      <w:r w:rsidRPr="0026098D">
        <w:rPr>
          <w:color w:val="000000" w:themeColor="text1"/>
          <w:lang w:val="en-GB"/>
        </w:rPr>
        <w:t xml:space="preserve">to integrate knowledge in the assessment of the patient’s mental </w:t>
      </w:r>
      <w:proofErr w:type="gramStart"/>
      <w:r w:rsidRPr="0026098D">
        <w:rPr>
          <w:color w:val="000000" w:themeColor="text1"/>
          <w:lang w:val="en-GB"/>
        </w:rPr>
        <w:t>status;</w:t>
      </w:r>
      <w:proofErr w:type="gramEnd"/>
    </w:p>
    <w:p w14:paraId="2E576060" w14:textId="77777777" w:rsidR="005238B8" w:rsidRPr="0026098D" w:rsidRDefault="005238B8" w:rsidP="000014F2">
      <w:pPr>
        <w:numPr>
          <w:ilvl w:val="0"/>
          <w:numId w:val="7"/>
        </w:numPr>
        <w:ind w:right="-143"/>
        <w:contextualSpacing/>
        <w:jc w:val="both"/>
        <w:rPr>
          <w:color w:val="000000" w:themeColor="text1"/>
          <w:lang w:val="en-GB"/>
        </w:rPr>
      </w:pPr>
      <w:r w:rsidRPr="0026098D">
        <w:rPr>
          <w:color w:val="000000" w:themeColor="text1"/>
          <w:lang w:val="en-GB"/>
        </w:rPr>
        <w:t xml:space="preserve">assessing the psychological condition in establishing the somatic </w:t>
      </w:r>
      <w:proofErr w:type="gramStart"/>
      <w:r w:rsidRPr="0026098D">
        <w:rPr>
          <w:color w:val="000000" w:themeColor="text1"/>
          <w:lang w:val="en-GB"/>
        </w:rPr>
        <w:t>diagnoses;</w:t>
      </w:r>
      <w:proofErr w:type="gramEnd"/>
      <w:r w:rsidRPr="0026098D">
        <w:rPr>
          <w:color w:val="000000" w:themeColor="text1"/>
          <w:lang w:val="en-GB"/>
        </w:rPr>
        <w:t xml:space="preserve"> </w:t>
      </w:r>
    </w:p>
    <w:p w14:paraId="69191645" w14:textId="77777777" w:rsidR="005238B8" w:rsidRPr="0026098D" w:rsidRDefault="005238B8" w:rsidP="000014F2">
      <w:pPr>
        <w:numPr>
          <w:ilvl w:val="0"/>
          <w:numId w:val="7"/>
        </w:numPr>
        <w:ind w:right="-143"/>
        <w:contextualSpacing/>
        <w:jc w:val="both"/>
        <w:rPr>
          <w:color w:val="000000" w:themeColor="text1"/>
          <w:lang w:val="en-GB"/>
        </w:rPr>
      </w:pPr>
      <w:r w:rsidRPr="0026098D">
        <w:rPr>
          <w:color w:val="000000" w:themeColor="text1"/>
          <w:lang w:val="en-GB"/>
        </w:rPr>
        <w:t>to integrate the principles of the mental health services in collaboration with other medical professionals</w:t>
      </w:r>
    </w:p>
    <w:p w14:paraId="02783547" w14:textId="77777777" w:rsidR="005238B8" w:rsidRPr="0026098D" w:rsidRDefault="005238B8" w:rsidP="005238B8">
      <w:pPr>
        <w:pStyle w:val="ListParagraph"/>
        <w:widowControl w:val="0"/>
        <w:spacing w:before="360" w:after="240"/>
        <w:ind w:left="709"/>
        <w:contextualSpacing w:val="0"/>
        <w:jc w:val="both"/>
        <w:rPr>
          <w:b/>
          <w:caps/>
          <w:color w:val="000000" w:themeColor="text1"/>
          <w:sz w:val="28"/>
          <w:lang w:val="en-GB"/>
        </w:rPr>
      </w:pPr>
      <w:r w:rsidRPr="0026098D">
        <w:rPr>
          <w:color w:val="000000" w:themeColor="text1"/>
          <w:sz w:val="20"/>
          <w:szCs w:val="20"/>
          <w:lang w:val="en-GB" w:eastAsia="en-US"/>
        </w:rPr>
        <w:br w:type="page"/>
      </w:r>
    </w:p>
    <w:p w14:paraId="58A0A0F6" w14:textId="77777777" w:rsidR="005238B8" w:rsidRPr="0026098D" w:rsidRDefault="005238B8" w:rsidP="000014F2">
      <w:pPr>
        <w:pStyle w:val="ListParagraph"/>
        <w:widowControl w:val="0"/>
        <w:numPr>
          <w:ilvl w:val="0"/>
          <w:numId w:val="15"/>
        </w:numPr>
        <w:spacing w:before="360" w:after="240"/>
        <w:contextualSpacing w:val="0"/>
        <w:jc w:val="both"/>
        <w:rPr>
          <w:b/>
          <w:caps/>
          <w:color w:val="000000" w:themeColor="text1"/>
          <w:sz w:val="28"/>
          <w:lang w:val="en-GB"/>
        </w:rPr>
      </w:pPr>
      <w:r w:rsidRPr="0026098D">
        <w:rPr>
          <w:b/>
          <w:caps/>
          <w:color w:val="000000" w:themeColor="text1"/>
          <w:sz w:val="28"/>
          <w:lang w:val="en-GB"/>
        </w:rPr>
        <w:lastRenderedPageBreak/>
        <w:t xml:space="preserve">Provisional terms and conditions: </w:t>
      </w:r>
    </w:p>
    <w:p w14:paraId="254BD1BE" w14:textId="0AA4E024" w:rsidR="005238B8" w:rsidRPr="0026098D" w:rsidRDefault="005238B8" w:rsidP="005238B8">
      <w:pPr>
        <w:ind w:firstLine="567"/>
        <w:jc w:val="both"/>
        <w:rPr>
          <w:color w:val="000000" w:themeColor="text1"/>
          <w:sz w:val="28"/>
          <w:szCs w:val="28"/>
          <w:lang w:val="en-GB"/>
        </w:rPr>
      </w:pPr>
      <w:r w:rsidRPr="0026098D">
        <w:rPr>
          <w:b/>
          <w:color w:val="000000" w:themeColor="text1"/>
          <w:sz w:val="28"/>
          <w:szCs w:val="28"/>
          <w:lang w:val="en-GB"/>
        </w:rPr>
        <w:t>The student of the IV</w:t>
      </w:r>
      <w:r w:rsidR="00A154DB">
        <w:rPr>
          <w:b/>
          <w:color w:val="000000" w:themeColor="text1"/>
          <w:sz w:val="28"/>
          <w:szCs w:val="28"/>
          <w:lang w:val="en-GB"/>
        </w:rPr>
        <w:t>-</w:t>
      </w:r>
      <w:proofErr w:type="spellStart"/>
      <w:r w:rsidR="00A154DB">
        <w:rPr>
          <w:b/>
          <w:color w:val="000000" w:themeColor="text1"/>
          <w:sz w:val="28"/>
          <w:szCs w:val="28"/>
          <w:lang w:val="en-GB"/>
        </w:rPr>
        <w:t>th</w:t>
      </w:r>
      <w:proofErr w:type="spellEnd"/>
      <w:r w:rsidRPr="0026098D">
        <w:rPr>
          <w:b/>
          <w:color w:val="000000" w:themeColor="text1"/>
          <w:sz w:val="28"/>
          <w:szCs w:val="28"/>
          <w:lang w:val="en-GB"/>
        </w:rPr>
        <w:t xml:space="preserve"> year requires the following</w:t>
      </w:r>
      <w:r w:rsidRPr="0026098D">
        <w:rPr>
          <w:color w:val="000000" w:themeColor="text1"/>
          <w:sz w:val="28"/>
          <w:szCs w:val="28"/>
          <w:lang w:val="en-GB"/>
        </w:rPr>
        <w:t>:</w:t>
      </w:r>
    </w:p>
    <w:p w14:paraId="68BA1E5E" w14:textId="77777777" w:rsidR="005238B8" w:rsidRPr="0026098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26098D">
        <w:rPr>
          <w:color w:val="000000" w:themeColor="text1"/>
          <w:sz w:val="26"/>
          <w:szCs w:val="26"/>
          <w:lang w:val="en-GB"/>
        </w:rPr>
        <w:t xml:space="preserve">Knowing the language of </w:t>
      </w:r>
      <w:proofErr w:type="gramStart"/>
      <w:r w:rsidRPr="0026098D">
        <w:rPr>
          <w:color w:val="000000" w:themeColor="text1"/>
          <w:sz w:val="26"/>
          <w:szCs w:val="26"/>
          <w:lang w:val="en-GB"/>
        </w:rPr>
        <w:t>training;</w:t>
      </w:r>
      <w:proofErr w:type="gramEnd"/>
    </w:p>
    <w:p w14:paraId="472BECC4" w14:textId="77777777" w:rsidR="005238B8" w:rsidRPr="0026098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26098D">
        <w:rPr>
          <w:color w:val="000000" w:themeColor="text1"/>
          <w:sz w:val="26"/>
          <w:szCs w:val="26"/>
          <w:lang w:val="en-GB"/>
        </w:rPr>
        <w:t>Confirmed competences in preclinical and clinical sciences (pathophysiology, clinical pharmacology, clinical biochemistry, internal diseases, neurology</w:t>
      </w:r>
      <w:proofErr w:type="gramStart"/>
      <w:r w:rsidRPr="0026098D">
        <w:rPr>
          <w:color w:val="000000" w:themeColor="text1"/>
          <w:sz w:val="26"/>
          <w:szCs w:val="26"/>
          <w:lang w:val="en-GB"/>
        </w:rPr>
        <w:t>);</w:t>
      </w:r>
      <w:proofErr w:type="gramEnd"/>
    </w:p>
    <w:p w14:paraId="7B26F543" w14:textId="77777777" w:rsidR="005238B8" w:rsidRPr="0026098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26098D">
        <w:rPr>
          <w:color w:val="000000" w:themeColor="text1"/>
          <w:sz w:val="26"/>
          <w:szCs w:val="26"/>
          <w:lang w:val="en-GB"/>
        </w:rPr>
        <w:t>digital competences (use of the Internet, document processing, electronic tables and presentations</w:t>
      </w:r>
      <w:proofErr w:type="gramStart"/>
      <w:r w:rsidRPr="0026098D">
        <w:rPr>
          <w:color w:val="000000" w:themeColor="text1"/>
          <w:sz w:val="26"/>
          <w:szCs w:val="26"/>
          <w:lang w:val="en-GB"/>
        </w:rPr>
        <w:t>);</w:t>
      </w:r>
      <w:proofErr w:type="gramEnd"/>
    </w:p>
    <w:p w14:paraId="209C1848" w14:textId="77777777" w:rsidR="005238B8" w:rsidRPr="0026098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26098D">
        <w:rPr>
          <w:color w:val="000000" w:themeColor="text1"/>
          <w:sz w:val="26"/>
          <w:szCs w:val="26"/>
          <w:lang w:val="en-GB"/>
        </w:rPr>
        <w:t xml:space="preserve">ability to communicate and team </w:t>
      </w:r>
      <w:proofErr w:type="gramStart"/>
      <w:r w:rsidRPr="0026098D">
        <w:rPr>
          <w:color w:val="000000" w:themeColor="text1"/>
          <w:sz w:val="26"/>
          <w:szCs w:val="26"/>
          <w:lang w:val="en-GB"/>
        </w:rPr>
        <w:t>work;</w:t>
      </w:r>
      <w:proofErr w:type="gramEnd"/>
    </w:p>
    <w:p w14:paraId="1F5C4F43" w14:textId="77777777" w:rsidR="005238B8" w:rsidRPr="0026098D" w:rsidRDefault="005238B8" w:rsidP="000014F2">
      <w:pPr>
        <w:pStyle w:val="BodyTextIndent"/>
        <w:numPr>
          <w:ilvl w:val="0"/>
          <w:numId w:val="8"/>
        </w:numPr>
        <w:tabs>
          <w:tab w:val="clear" w:pos="360"/>
          <w:tab w:val="num" w:pos="567"/>
        </w:tabs>
        <w:ind w:left="567" w:hanging="283"/>
        <w:jc w:val="both"/>
        <w:rPr>
          <w:color w:val="000000" w:themeColor="text1"/>
          <w:sz w:val="26"/>
          <w:szCs w:val="26"/>
          <w:lang w:val="en-GB"/>
        </w:rPr>
      </w:pPr>
      <w:r w:rsidRPr="0026098D">
        <w:rPr>
          <w:color w:val="000000" w:themeColor="text1"/>
          <w:sz w:val="26"/>
          <w:szCs w:val="26"/>
          <w:lang w:val="en-GB"/>
        </w:rPr>
        <w:t>qualities - comprehension, tolerance, compassion, autonomy.</w:t>
      </w:r>
    </w:p>
    <w:p w14:paraId="33596D4C" w14:textId="77777777" w:rsidR="005238B8" w:rsidRPr="0026098D" w:rsidRDefault="005238B8" w:rsidP="005238B8">
      <w:pPr>
        <w:jc w:val="both"/>
        <w:rPr>
          <w:b/>
          <w:caps/>
          <w:color w:val="000000" w:themeColor="text1"/>
          <w:sz w:val="28"/>
          <w:lang w:val="en-GB"/>
        </w:rPr>
      </w:pPr>
    </w:p>
    <w:p w14:paraId="08C2B9AE" w14:textId="77777777" w:rsidR="005238B8" w:rsidRPr="0026098D" w:rsidRDefault="005238B8" w:rsidP="000014F2">
      <w:pPr>
        <w:pStyle w:val="ListParagraph"/>
        <w:numPr>
          <w:ilvl w:val="0"/>
          <w:numId w:val="15"/>
        </w:numPr>
        <w:jc w:val="both"/>
        <w:rPr>
          <w:b/>
          <w:caps/>
          <w:color w:val="000000" w:themeColor="text1"/>
          <w:sz w:val="28"/>
          <w:lang w:val="en-GB"/>
        </w:rPr>
      </w:pPr>
      <w:r w:rsidRPr="0026098D">
        <w:rPr>
          <w:b/>
          <w:caps/>
          <w:color w:val="000000" w:themeColor="text1"/>
          <w:sz w:val="28"/>
          <w:lang w:val="en-GB"/>
        </w:rPr>
        <w:t xml:space="preserve">the topics and approximatE distribution of hours </w:t>
      </w:r>
    </w:p>
    <w:p w14:paraId="3159FD1D" w14:textId="77777777" w:rsidR="005238B8" w:rsidRPr="0026098D" w:rsidRDefault="005238B8" w:rsidP="005238B8">
      <w:pPr>
        <w:pStyle w:val="ListParagraph"/>
        <w:widowControl w:val="0"/>
        <w:spacing w:before="120" w:after="120"/>
        <w:ind w:left="284"/>
        <w:contextualSpacing w:val="0"/>
        <w:jc w:val="both"/>
        <w:rPr>
          <w:b/>
          <w:i/>
          <w:color w:val="000000" w:themeColor="text1"/>
          <w:sz w:val="26"/>
          <w:lang w:val="en-GB"/>
        </w:rPr>
      </w:pPr>
      <w:r w:rsidRPr="0026098D">
        <w:rPr>
          <w:b/>
          <w:i/>
          <w:color w:val="000000" w:themeColor="text1"/>
          <w:sz w:val="26"/>
          <w:lang w:val="en-GB"/>
        </w:rPr>
        <w:t>Lectures, seminars, practical and laboratory lessons, and individual activity</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6379"/>
        <w:gridCol w:w="851"/>
        <w:gridCol w:w="992"/>
        <w:gridCol w:w="850"/>
      </w:tblGrid>
      <w:tr w:rsidR="005238B8" w:rsidRPr="0026098D" w14:paraId="43B90E09" w14:textId="77777777" w:rsidTr="00EB1184">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644FFE26" w14:textId="77777777" w:rsidR="005238B8" w:rsidRPr="0026098D" w:rsidRDefault="005238B8" w:rsidP="0017178B">
            <w:pPr>
              <w:jc w:val="both"/>
              <w:rPr>
                <w:color w:val="000000" w:themeColor="text1"/>
                <w:szCs w:val="22"/>
                <w:lang w:val="en-GB"/>
              </w:rPr>
            </w:pPr>
            <w:r w:rsidRPr="0026098D">
              <w:rPr>
                <w:color w:val="000000" w:themeColor="text1"/>
                <w:szCs w:val="22"/>
                <w:lang w:val="en-GB"/>
              </w:rPr>
              <w:t>Nr.</w:t>
            </w:r>
          </w:p>
          <w:p w14:paraId="6BD5F5FB" w14:textId="77777777" w:rsidR="005238B8" w:rsidRPr="0026098D" w:rsidRDefault="005238B8" w:rsidP="0017178B">
            <w:pPr>
              <w:jc w:val="both"/>
              <w:rPr>
                <w:color w:val="000000" w:themeColor="text1"/>
                <w:szCs w:val="22"/>
                <w:lang w:val="en-GB"/>
              </w:rPr>
            </w:pPr>
            <w:r w:rsidRPr="0026098D">
              <w:rPr>
                <w:color w:val="000000" w:themeColor="text1"/>
                <w:szCs w:val="22"/>
                <w:lang w:val="en-GB"/>
              </w:rPr>
              <w:t>d/o</w:t>
            </w:r>
          </w:p>
        </w:tc>
        <w:tc>
          <w:tcPr>
            <w:tcW w:w="6379" w:type="dxa"/>
            <w:vMerge w:val="restart"/>
            <w:tcBorders>
              <w:top w:val="double" w:sz="4" w:space="0" w:color="auto"/>
              <w:left w:val="single" w:sz="4" w:space="0" w:color="auto"/>
              <w:bottom w:val="single" w:sz="4" w:space="0" w:color="auto"/>
              <w:right w:val="single" w:sz="4" w:space="0" w:color="auto"/>
            </w:tcBorders>
            <w:vAlign w:val="center"/>
          </w:tcPr>
          <w:p w14:paraId="0A4A99E5" w14:textId="04188F15" w:rsidR="005238B8" w:rsidRPr="0026098D" w:rsidRDefault="004D1CAE" w:rsidP="0017178B">
            <w:pPr>
              <w:jc w:val="both"/>
              <w:rPr>
                <w:color w:val="000000" w:themeColor="text1"/>
                <w:szCs w:val="22"/>
                <w:lang w:val="en-GB"/>
              </w:rPr>
            </w:pPr>
            <w:r>
              <w:rPr>
                <w:color w:val="000000" w:themeColor="text1"/>
                <w:szCs w:val="22"/>
                <w:lang w:val="en-GB"/>
              </w:rPr>
              <w:t>TOPICS</w:t>
            </w:r>
          </w:p>
        </w:tc>
        <w:tc>
          <w:tcPr>
            <w:tcW w:w="2693" w:type="dxa"/>
            <w:gridSpan w:val="3"/>
            <w:tcBorders>
              <w:top w:val="double" w:sz="4" w:space="0" w:color="auto"/>
              <w:left w:val="single" w:sz="4" w:space="0" w:color="auto"/>
              <w:bottom w:val="single" w:sz="4" w:space="0" w:color="auto"/>
              <w:right w:val="double" w:sz="4" w:space="0" w:color="auto"/>
            </w:tcBorders>
            <w:vAlign w:val="center"/>
          </w:tcPr>
          <w:p w14:paraId="6AFE9578" w14:textId="10A569DA" w:rsidR="005238B8" w:rsidRPr="0026098D" w:rsidRDefault="00A154DB" w:rsidP="0017178B">
            <w:pPr>
              <w:jc w:val="both"/>
              <w:rPr>
                <w:color w:val="000000" w:themeColor="text1"/>
                <w:szCs w:val="22"/>
                <w:lang w:val="en-GB"/>
              </w:rPr>
            </w:pPr>
            <w:r>
              <w:rPr>
                <w:color w:val="000000" w:themeColor="text1"/>
                <w:szCs w:val="22"/>
                <w:lang w:val="en-GB"/>
              </w:rPr>
              <w:t>Number of hours</w:t>
            </w:r>
          </w:p>
        </w:tc>
      </w:tr>
      <w:tr w:rsidR="00EB1184" w:rsidRPr="0026098D" w14:paraId="101D3FA1" w14:textId="77777777" w:rsidTr="00EB1184">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2D5C4969" w14:textId="77777777" w:rsidR="005238B8" w:rsidRPr="0026098D" w:rsidRDefault="005238B8" w:rsidP="0017178B">
            <w:pPr>
              <w:jc w:val="both"/>
              <w:rPr>
                <w:color w:val="000000" w:themeColor="text1"/>
                <w:lang w:val="en-GB"/>
              </w:rPr>
            </w:pPr>
          </w:p>
        </w:tc>
        <w:tc>
          <w:tcPr>
            <w:tcW w:w="6379" w:type="dxa"/>
            <w:vMerge/>
            <w:tcBorders>
              <w:top w:val="single" w:sz="4" w:space="0" w:color="auto"/>
              <w:left w:val="single" w:sz="4" w:space="0" w:color="auto"/>
              <w:bottom w:val="double" w:sz="4" w:space="0" w:color="auto"/>
              <w:right w:val="single" w:sz="4" w:space="0" w:color="auto"/>
            </w:tcBorders>
          </w:tcPr>
          <w:p w14:paraId="48790854" w14:textId="77777777" w:rsidR="005238B8" w:rsidRPr="0026098D" w:rsidRDefault="005238B8" w:rsidP="0017178B">
            <w:pPr>
              <w:jc w:val="both"/>
              <w:rPr>
                <w:color w:val="000000" w:themeColor="text1"/>
                <w:lang w:val="en-GB"/>
              </w:rPr>
            </w:pPr>
          </w:p>
        </w:tc>
        <w:tc>
          <w:tcPr>
            <w:tcW w:w="851" w:type="dxa"/>
            <w:tcBorders>
              <w:top w:val="single" w:sz="4" w:space="0" w:color="auto"/>
              <w:left w:val="single" w:sz="4" w:space="0" w:color="auto"/>
              <w:bottom w:val="double" w:sz="4" w:space="0" w:color="auto"/>
              <w:right w:val="single" w:sz="4" w:space="0" w:color="auto"/>
            </w:tcBorders>
            <w:vAlign w:val="center"/>
          </w:tcPr>
          <w:p w14:paraId="6641476B" w14:textId="54BA2382" w:rsidR="005238B8" w:rsidRPr="0026098D" w:rsidRDefault="004D1CAE" w:rsidP="0017178B">
            <w:pPr>
              <w:jc w:val="both"/>
              <w:rPr>
                <w:color w:val="000000" w:themeColor="text1"/>
                <w:sz w:val="18"/>
                <w:szCs w:val="22"/>
                <w:lang w:val="en-GB"/>
              </w:rPr>
            </w:pPr>
            <w:r>
              <w:rPr>
                <w:color w:val="000000" w:themeColor="text1"/>
                <w:sz w:val="18"/>
                <w:szCs w:val="22"/>
                <w:lang w:val="en-GB"/>
              </w:rPr>
              <w:t>Courses</w:t>
            </w:r>
          </w:p>
        </w:tc>
        <w:tc>
          <w:tcPr>
            <w:tcW w:w="992" w:type="dxa"/>
            <w:tcBorders>
              <w:top w:val="single" w:sz="4" w:space="0" w:color="auto"/>
              <w:left w:val="single" w:sz="4" w:space="0" w:color="auto"/>
              <w:bottom w:val="double" w:sz="4" w:space="0" w:color="auto"/>
              <w:right w:val="single" w:sz="4" w:space="0" w:color="auto"/>
            </w:tcBorders>
            <w:vAlign w:val="center"/>
          </w:tcPr>
          <w:p w14:paraId="715DC9F5" w14:textId="12C2C780" w:rsidR="005238B8" w:rsidRPr="0026098D" w:rsidRDefault="004D1CAE" w:rsidP="0017178B">
            <w:pPr>
              <w:jc w:val="both"/>
              <w:rPr>
                <w:color w:val="000000" w:themeColor="text1"/>
                <w:sz w:val="18"/>
                <w:szCs w:val="22"/>
                <w:lang w:val="en-GB"/>
              </w:rPr>
            </w:pPr>
            <w:r>
              <w:rPr>
                <w:color w:val="000000" w:themeColor="text1"/>
                <w:sz w:val="18"/>
                <w:szCs w:val="22"/>
                <w:lang w:val="en-GB"/>
              </w:rPr>
              <w:t>Practical courses</w:t>
            </w:r>
          </w:p>
        </w:tc>
        <w:tc>
          <w:tcPr>
            <w:tcW w:w="850" w:type="dxa"/>
            <w:tcBorders>
              <w:top w:val="single" w:sz="4" w:space="0" w:color="auto"/>
              <w:left w:val="single" w:sz="4" w:space="0" w:color="auto"/>
              <w:bottom w:val="double" w:sz="4" w:space="0" w:color="auto"/>
              <w:right w:val="double" w:sz="4" w:space="0" w:color="auto"/>
            </w:tcBorders>
            <w:vAlign w:val="center"/>
          </w:tcPr>
          <w:p w14:paraId="3619A009" w14:textId="1BF65724" w:rsidR="005238B8" w:rsidRPr="0026098D" w:rsidRDefault="004D1CAE" w:rsidP="0017178B">
            <w:pPr>
              <w:jc w:val="both"/>
              <w:rPr>
                <w:color w:val="000000" w:themeColor="text1"/>
                <w:sz w:val="18"/>
                <w:szCs w:val="22"/>
                <w:lang w:val="en-GB"/>
              </w:rPr>
            </w:pPr>
            <w:r>
              <w:rPr>
                <w:color w:val="000000" w:themeColor="text1"/>
                <w:sz w:val="18"/>
                <w:szCs w:val="22"/>
                <w:lang w:val="en-GB"/>
              </w:rPr>
              <w:t>Individual work</w:t>
            </w:r>
          </w:p>
        </w:tc>
      </w:tr>
      <w:tr w:rsidR="00EB1184" w:rsidRPr="0026098D" w14:paraId="0EAFBDF9"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4D1ECC78" w14:textId="77777777" w:rsidR="005238B8" w:rsidRPr="0026098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double" w:sz="4" w:space="0" w:color="auto"/>
              <w:left w:val="single" w:sz="4" w:space="0" w:color="auto"/>
              <w:bottom w:val="single" w:sz="4" w:space="0" w:color="auto"/>
              <w:right w:val="single" w:sz="4" w:space="0" w:color="auto"/>
            </w:tcBorders>
          </w:tcPr>
          <w:p w14:paraId="3196EE49" w14:textId="7530E1B8" w:rsidR="005238B8" w:rsidRPr="0026098D" w:rsidRDefault="005238B8" w:rsidP="0017178B">
            <w:pPr>
              <w:widowControl w:val="0"/>
              <w:spacing w:before="60" w:after="60"/>
              <w:ind w:left="57"/>
              <w:jc w:val="both"/>
              <w:rPr>
                <w:color w:val="000000" w:themeColor="text1"/>
                <w:spacing w:val="-4"/>
                <w:lang w:val="en-GB"/>
              </w:rPr>
            </w:pPr>
            <w:r w:rsidRPr="0026098D">
              <w:rPr>
                <w:color w:val="000000" w:themeColor="text1"/>
                <w:lang w:val="en-GB"/>
              </w:rPr>
              <w:t xml:space="preserve">Psychiatry - goal, objectives. </w:t>
            </w:r>
            <w:r w:rsidR="005362DE" w:rsidRPr="0026098D">
              <w:rPr>
                <w:color w:val="000000" w:themeColor="text1"/>
                <w:lang w:val="en-GB"/>
              </w:rPr>
              <w:t xml:space="preserve">General psychopathology. </w:t>
            </w:r>
            <w:r w:rsidRPr="0026098D">
              <w:rPr>
                <w:color w:val="000000" w:themeColor="text1"/>
                <w:lang w:val="en-GB"/>
              </w:rPr>
              <w:t xml:space="preserve">Classification of mental and </w:t>
            </w:r>
            <w:proofErr w:type="spellStart"/>
            <w:r w:rsidRPr="0026098D">
              <w:rPr>
                <w:color w:val="000000" w:themeColor="text1"/>
                <w:lang w:val="en-GB"/>
              </w:rPr>
              <w:t>behavioral</w:t>
            </w:r>
            <w:proofErr w:type="spellEnd"/>
            <w:r w:rsidRPr="0026098D">
              <w:rPr>
                <w:color w:val="000000" w:themeColor="text1"/>
                <w:lang w:val="en-GB"/>
              </w:rPr>
              <w:t xml:space="preserve"> disorders.  </w:t>
            </w:r>
          </w:p>
        </w:tc>
        <w:tc>
          <w:tcPr>
            <w:tcW w:w="851" w:type="dxa"/>
            <w:tcBorders>
              <w:top w:val="double" w:sz="4" w:space="0" w:color="auto"/>
              <w:left w:val="single" w:sz="4" w:space="0" w:color="auto"/>
              <w:right w:val="single" w:sz="4" w:space="0" w:color="auto"/>
            </w:tcBorders>
            <w:vAlign w:val="center"/>
          </w:tcPr>
          <w:p w14:paraId="0640466E" w14:textId="77777777" w:rsidR="005238B8" w:rsidRPr="0026098D" w:rsidRDefault="005238B8" w:rsidP="005362DE">
            <w:pPr>
              <w:spacing w:before="60" w:after="60"/>
              <w:jc w:val="center"/>
              <w:rPr>
                <w:color w:val="000000" w:themeColor="text1"/>
                <w:szCs w:val="20"/>
                <w:lang w:val="en-GB"/>
              </w:rPr>
            </w:pPr>
            <w:r w:rsidRPr="0026098D">
              <w:rPr>
                <w:color w:val="000000" w:themeColor="text1"/>
                <w:szCs w:val="20"/>
                <w:lang w:val="en-GB"/>
              </w:rPr>
              <w:t>2</w:t>
            </w:r>
          </w:p>
        </w:tc>
        <w:tc>
          <w:tcPr>
            <w:tcW w:w="992" w:type="dxa"/>
            <w:tcBorders>
              <w:top w:val="double" w:sz="4" w:space="0" w:color="auto"/>
              <w:left w:val="single" w:sz="4" w:space="0" w:color="auto"/>
              <w:right w:val="single" w:sz="4" w:space="0" w:color="auto"/>
            </w:tcBorders>
            <w:vAlign w:val="center"/>
          </w:tcPr>
          <w:p w14:paraId="6ADAB09E"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4/1</w:t>
            </w:r>
          </w:p>
        </w:tc>
        <w:tc>
          <w:tcPr>
            <w:tcW w:w="850" w:type="dxa"/>
            <w:tcBorders>
              <w:top w:val="double" w:sz="4" w:space="0" w:color="auto"/>
              <w:left w:val="single" w:sz="4" w:space="0" w:color="auto"/>
              <w:bottom w:val="single" w:sz="4" w:space="0" w:color="auto"/>
              <w:right w:val="double" w:sz="4" w:space="0" w:color="auto"/>
            </w:tcBorders>
            <w:vAlign w:val="center"/>
          </w:tcPr>
          <w:p w14:paraId="62B68240" w14:textId="77777777" w:rsidR="005238B8" w:rsidRPr="0026098D" w:rsidRDefault="005238B8" w:rsidP="005362DE">
            <w:pPr>
              <w:spacing w:before="60" w:after="60"/>
              <w:jc w:val="center"/>
              <w:rPr>
                <w:color w:val="000000" w:themeColor="text1"/>
                <w:lang w:val="en-GB"/>
              </w:rPr>
            </w:pPr>
          </w:p>
        </w:tc>
      </w:tr>
      <w:tr w:rsidR="00EB1184" w:rsidRPr="0026098D" w14:paraId="355D946A"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0717C271" w14:textId="77777777" w:rsidR="005238B8" w:rsidRPr="0026098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bottom w:val="single" w:sz="4" w:space="0" w:color="auto"/>
              <w:right w:val="single" w:sz="4" w:space="0" w:color="auto"/>
            </w:tcBorders>
          </w:tcPr>
          <w:p w14:paraId="358B1961" w14:textId="4E9F19AF" w:rsidR="005362DE" w:rsidRPr="0026098D" w:rsidRDefault="005362DE" w:rsidP="009D1B6B">
            <w:pPr>
              <w:widowControl w:val="0"/>
              <w:spacing w:before="60" w:after="60"/>
              <w:ind w:left="57"/>
              <w:jc w:val="both"/>
              <w:rPr>
                <w:color w:val="000000" w:themeColor="text1"/>
                <w:lang w:val="en-GB"/>
              </w:rPr>
            </w:pPr>
            <w:r w:rsidRPr="0026098D">
              <w:rPr>
                <w:color w:val="000000" w:themeColor="text1"/>
                <w:lang w:val="en-GB"/>
              </w:rPr>
              <w:t>Psychotic disorders (s</w:t>
            </w:r>
            <w:r w:rsidR="005238B8" w:rsidRPr="0026098D">
              <w:rPr>
                <w:color w:val="000000" w:themeColor="text1"/>
                <w:lang w:val="en-GB"/>
              </w:rPr>
              <w:t xml:space="preserve">chizophrenia, </w:t>
            </w:r>
            <w:r w:rsidRPr="0026098D">
              <w:rPr>
                <w:color w:val="000000" w:themeColor="text1"/>
                <w:lang w:val="en-GB"/>
              </w:rPr>
              <w:t>b</w:t>
            </w:r>
            <w:r w:rsidR="005238B8" w:rsidRPr="0026098D">
              <w:rPr>
                <w:color w:val="000000" w:themeColor="text1"/>
                <w:lang w:val="en-GB"/>
              </w:rPr>
              <w:t>ipolar disorder (type I, type II).</w:t>
            </w:r>
            <w:r w:rsidRPr="0026098D">
              <w:rPr>
                <w:color w:val="000000" w:themeColor="text1"/>
                <w:lang w:val="en-GB"/>
              </w:rPr>
              <w:t xml:space="preserve">  Mental and </w:t>
            </w:r>
            <w:proofErr w:type="spellStart"/>
            <w:r w:rsidRPr="0026098D">
              <w:rPr>
                <w:color w:val="000000" w:themeColor="text1"/>
                <w:lang w:val="en-GB"/>
              </w:rPr>
              <w:t>behavioral</w:t>
            </w:r>
            <w:proofErr w:type="spellEnd"/>
            <w:r w:rsidRPr="0026098D">
              <w:rPr>
                <w:color w:val="000000" w:themeColor="text1"/>
                <w:lang w:val="en-GB"/>
              </w:rPr>
              <w:t xml:space="preserve"> disorders due to usage of alcohol and psychoactive substances. </w:t>
            </w:r>
          </w:p>
        </w:tc>
        <w:tc>
          <w:tcPr>
            <w:tcW w:w="851" w:type="dxa"/>
            <w:tcBorders>
              <w:left w:val="single" w:sz="4" w:space="0" w:color="auto"/>
              <w:right w:val="single" w:sz="4" w:space="0" w:color="auto"/>
            </w:tcBorders>
            <w:vAlign w:val="center"/>
          </w:tcPr>
          <w:p w14:paraId="34597E26" w14:textId="77777777" w:rsidR="005238B8" w:rsidRPr="0026098D" w:rsidRDefault="005238B8" w:rsidP="005362DE">
            <w:pPr>
              <w:spacing w:before="60" w:after="60"/>
              <w:jc w:val="center"/>
              <w:rPr>
                <w:color w:val="000000" w:themeColor="text1"/>
                <w:szCs w:val="20"/>
                <w:lang w:val="en-GB"/>
              </w:rPr>
            </w:pPr>
            <w:r w:rsidRPr="0026098D">
              <w:rPr>
                <w:color w:val="000000" w:themeColor="text1"/>
                <w:szCs w:val="20"/>
                <w:lang w:val="en-GB"/>
              </w:rPr>
              <w:t>2</w:t>
            </w:r>
          </w:p>
        </w:tc>
        <w:tc>
          <w:tcPr>
            <w:tcW w:w="992" w:type="dxa"/>
            <w:tcBorders>
              <w:left w:val="single" w:sz="4" w:space="0" w:color="auto"/>
              <w:right w:val="single" w:sz="4" w:space="0" w:color="auto"/>
            </w:tcBorders>
            <w:vAlign w:val="center"/>
          </w:tcPr>
          <w:p w14:paraId="68493E76"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3/2</w:t>
            </w:r>
          </w:p>
        </w:tc>
        <w:tc>
          <w:tcPr>
            <w:tcW w:w="850" w:type="dxa"/>
            <w:tcBorders>
              <w:top w:val="single" w:sz="4" w:space="0" w:color="auto"/>
              <w:left w:val="single" w:sz="4" w:space="0" w:color="auto"/>
              <w:bottom w:val="single" w:sz="4" w:space="0" w:color="auto"/>
              <w:right w:val="double" w:sz="4" w:space="0" w:color="auto"/>
            </w:tcBorders>
            <w:vAlign w:val="center"/>
          </w:tcPr>
          <w:p w14:paraId="5CEE19B8"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1</w:t>
            </w:r>
          </w:p>
        </w:tc>
      </w:tr>
      <w:tr w:rsidR="00EB1184" w:rsidRPr="0026098D" w14:paraId="618188F3"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621387EA" w14:textId="77777777" w:rsidR="005238B8" w:rsidRPr="0026098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bottom w:val="single" w:sz="4" w:space="0" w:color="auto"/>
              <w:right w:val="single" w:sz="4" w:space="0" w:color="auto"/>
            </w:tcBorders>
          </w:tcPr>
          <w:p w14:paraId="2251FAF2" w14:textId="0E94CA63" w:rsidR="005238B8" w:rsidRPr="0026098D" w:rsidRDefault="009D1B6B" w:rsidP="009D1B6B">
            <w:pPr>
              <w:widowControl w:val="0"/>
              <w:spacing w:before="60" w:after="60"/>
              <w:ind w:left="57"/>
              <w:jc w:val="both"/>
              <w:rPr>
                <w:color w:val="000000" w:themeColor="text1"/>
                <w:lang w:val="en-GB"/>
              </w:rPr>
            </w:pPr>
            <w:r w:rsidRPr="0026098D">
              <w:rPr>
                <w:color w:val="000000" w:themeColor="text1"/>
                <w:lang w:val="en-GB"/>
              </w:rPr>
              <w:t>Depression - concept and definition. Mood disorders (recurrent depressive disorder, dysthymia). Stress-related neurotic disorders (anxiety disorders, somatoform disorders).</w:t>
            </w:r>
          </w:p>
        </w:tc>
        <w:tc>
          <w:tcPr>
            <w:tcW w:w="851" w:type="dxa"/>
            <w:tcBorders>
              <w:left w:val="single" w:sz="4" w:space="0" w:color="auto"/>
              <w:right w:val="single" w:sz="4" w:space="0" w:color="auto"/>
            </w:tcBorders>
            <w:vAlign w:val="center"/>
          </w:tcPr>
          <w:p w14:paraId="3E14CEB6" w14:textId="77777777" w:rsidR="005238B8" w:rsidRPr="0026098D" w:rsidRDefault="005238B8" w:rsidP="005362DE">
            <w:pPr>
              <w:spacing w:before="60" w:after="60"/>
              <w:jc w:val="center"/>
              <w:rPr>
                <w:color w:val="000000" w:themeColor="text1"/>
                <w:szCs w:val="20"/>
                <w:lang w:val="en-GB"/>
              </w:rPr>
            </w:pPr>
            <w:r w:rsidRPr="0026098D">
              <w:rPr>
                <w:color w:val="000000" w:themeColor="text1"/>
                <w:szCs w:val="20"/>
                <w:lang w:val="en-GB"/>
              </w:rPr>
              <w:t>2</w:t>
            </w:r>
          </w:p>
        </w:tc>
        <w:tc>
          <w:tcPr>
            <w:tcW w:w="992" w:type="dxa"/>
            <w:tcBorders>
              <w:left w:val="single" w:sz="4" w:space="0" w:color="auto"/>
              <w:right w:val="single" w:sz="4" w:space="0" w:color="auto"/>
            </w:tcBorders>
            <w:vAlign w:val="center"/>
          </w:tcPr>
          <w:p w14:paraId="3F4AE9D1"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4/1</w:t>
            </w:r>
          </w:p>
        </w:tc>
        <w:tc>
          <w:tcPr>
            <w:tcW w:w="850" w:type="dxa"/>
            <w:tcBorders>
              <w:top w:val="single" w:sz="4" w:space="0" w:color="auto"/>
              <w:left w:val="single" w:sz="4" w:space="0" w:color="auto"/>
              <w:bottom w:val="single" w:sz="4" w:space="0" w:color="auto"/>
              <w:right w:val="double" w:sz="4" w:space="0" w:color="auto"/>
            </w:tcBorders>
            <w:vAlign w:val="center"/>
          </w:tcPr>
          <w:p w14:paraId="37F8DEA1" w14:textId="77777777" w:rsidR="005238B8" w:rsidRPr="0026098D" w:rsidRDefault="005238B8" w:rsidP="005362DE">
            <w:pPr>
              <w:spacing w:before="60" w:after="60"/>
              <w:jc w:val="center"/>
              <w:rPr>
                <w:color w:val="000000" w:themeColor="text1"/>
                <w:lang w:val="en-GB"/>
              </w:rPr>
            </w:pPr>
          </w:p>
        </w:tc>
      </w:tr>
      <w:tr w:rsidR="00EB1184" w:rsidRPr="0026098D" w14:paraId="3E19C042"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16FB08A" w14:textId="77777777" w:rsidR="005238B8" w:rsidRPr="0026098D" w:rsidRDefault="005238B8" w:rsidP="000014F2">
            <w:pPr>
              <w:pStyle w:val="FR3"/>
              <w:numPr>
                <w:ilvl w:val="0"/>
                <w:numId w:val="1"/>
              </w:numPr>
              <w:spacing w:before="60" w:after="60"/>
              <w:ind w:left="113" w:firstLine="0"/>
              <w:jc w:val="both"/>
              <w:rPr>
                <w:color w:val="000000" w:themeColor="text1"/>
                <w:sz w:val="24"/>
                <w:szCs w:val="24"/>
                <w:lang w:val="en-GB"/>
              </w:rPr>
            </w:pPr>
          </w:p>
        </w:tc>
        <w:tc>
          <w:tcPr>
            <w:tcW w:w="6379" w:type="dxa"/>
            <w:tcBorders>
              <w:top w:val="single" w:sz="4" w:space="0" w:color="auto"/>
              <w:left w:val="single" w:sz="4" w:space="0" w:color="auto"/>
              <w:right w:val="single" w:sz="4" w:space="0" w:color="auto"/>
            </w:tcBorders>
          </w:tcPr>
          <w:p w14:paraId="1EE6F6CD" w14:textId="3C8D53E1" w:rsidR="009D1B6B" w:rsidRPr="0026098D" w:rsidRDefault="00AA538E" w:rsidP="00AA538E">
            <w:pPr>
              <w:widowControl w:val="0"/>
              <w:spacing w:before="60" w:after="60"/>
              <w:ind w:left="57"/>
              <w:jc w:val="both"/>
              <w:rPr>
                <w:color w:val="000000" w:themeColor="text1"/>
                <w:lang w:val="en-GB"/>
              </w:rPr>
            </w:pPr>
            <w:r w:rsidRPr="0026098D">
              <w:rPr>
                <w:color w:val="000000" w:themeColor="text1"/>
                <w:lang w:val="en-GB"/>
              </w:rPr>
              <w:t xml:space="preserve">Child and adolescent psychiatry </w:t>
            </w:r>
            <w:r w:rsidR="009D1B6B" w:rsidRPr="0026098D">
              <w:rPr>
                <w:color w:val="000000" w:themeColor="text1"/>
                <w:lang w:val="en-GB"/>
              </w:rPr>
              <w:t xml:space="preserve">(autism spectrum disorder, </w:t>
            </w:r>
            <w:r w:rsidR="009D1B6B" w:rsidRPr="0026098D">
              <w:rPr>
                <w:rFonts w:eastAsia="SimSun" w:cs="Mangal"/>
                <w:bCs/>
                <w:color w:val="000000" w:themeColor="text1"/>
                <w:kern w:val="1"/>
                <w:lang w:val="en-GB" w:eastAsia="zh-CN" w:bidi="hi-IN"/>
              </w:rPr>
              <w:t>hyperkinetic disorders</w:t>
            </w:r>
            <w:r w:rsidR="009D1B6B" w:rsidRPr="0026098D">
              <w:rPr>
                <w:color w:val="000000" w:themeColor="text1"/>
                <w:lang w:val="en-GB"/>
              </w:rPr>
              <w:t>, developmental disorder). Geriatric psychiatry (Alzheimer's dementia, vascular dementia).</w:t>
            </w:r>
          </w:p>
          <w:p w14:paraId="74D464F0" w14:textId="14D7BEE0" w:rsidR="005238B8" w:rsidRPr="0026098D" w:rsidRDefault="005238B8" w:rsidP="00AA538E">
            <w:pPr>
              <w:widowControl w:val="0"/>
              <w:spacing w:before="60" w:after="60"/>
              <w:jc w:val="both"/>
              <w:rPr>
                <w:color w:val="000000" w:themeColor="text1"/>
                <w:lang w:val="en-GB"/>
              </w:rPr>
            </w:pPr>
          </w:p>
        </w:tc>
        <w:tc>
          <w:tcPr>
            <w:tcW w:w="851" w:type="dxa"/>
            <w:tcBorders>
              <w:left w:val="single" w:sz="4" w:space="0" w:color="auto"/>
              <w:right w:val="single" w:sz="4" w:space="0" w:color="auto"/>
            </w:tcBorders>
            <w:vAlign w:val="center"/>
          </w:tcPr>
          <w:p w14:paraId="13313DFB" w14:textId="77777777" w:rsidR="005238B8" w:rsidRPr="0026098D" w:rsidRDefault="005238B8" w:rsidP="005362DE">
            <w:pPr>
              <w:spacing w:before="60" w:after="60"/>
              <w:jc w:val="center"/>
              <w:rPr>
                <w:color w:val="000000" w:themeColor="text1"/>
                <w:szCs w:val="20"/>
                <w:lang w:val="en-GB"/>
              </w:rPr>
            </w:pPr>
            <w:r w:rsidRPr="0026098D">
              <w:rPr>
                <w:color w:val="000000" w:themeColor="text1"/>
                <w:szCs w:val="20"/>
                <w:lang w:val="en-GB"/>
              </w:rPr>
              <w:t>2</w:t>
            </w:r>
          </w:p>
        </w:tc>
        <w:tc>
          <w:tcPr>
            <w:tcW w:w="992" w:type="dxa"/>
            <w:tcBorders>
              <w:left w:val="single" w:sz="4" w:space="0" w:color="auto"/>
              <w:right w:val="single" w:sz="4" w:space="0" w:color="auto"/>
            </w:tcBorders>
            <w:vAlign w:val="center"/>
          </w:tcPr>
          <w:p w14:paraId="63238426"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3/2</w:t>
            </w:r>
          </w:p>
        </w:tc>
        <w:tc>
          <w:tcPr>
            <w:tcW w:w="850" w:type="dxa"/>
            <w:tcBorders>
              <w:top w:val="single" w:sz="4" w:space="0" w:color="auto"/>
              <w:left w:val="single" w:sz="4" w:space="0" w:color="auto"/>
              <w:right w:val="double" w:sz="4" w:space="0" w:color="auto"/>
            </w:tcBorders>
            <w:vAlign w:val="center"/>
          </w:tcPr>
          <w:p w14:paraId="649187F5" w14:textId="77777777" w:rsidR="005238B8" w:rsidRPr="0026098D" w:rsidRDefault="005238B8" w:rsidP="005362DE">
            <w:pPr>
              <w:spacing w:before="60" w:after="60"/>
              <w:jc w:val="center"/>
              <w:rPr>
                <w:color w:val="000000" w:themeColor="text1"/>
                <w:lang w:val="en-GB"/>
              </w:rPr>
            </w:pPr>
            <w:r w:rsidRPr="0026098D">
              <w:rPr>
                <w:color w:val="000000" w:themeColor="text1"/>
                <w:lang w:val="en-GB"/>
              </w:rPr>
              <w:t>1</w:t>
            </w:r>
          </w:p>
        </w:tc>
      </w:tr>
      <w:tr w:rsidR="00EB1184" w:rsidRPr="0026098D" w14:paraId="4EBD4A65"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946" w:type="dxa"/>
            <w:gridSpan w:val="2"/>
            <w:vMerge w:val="restart"/>
            <w:tcBorders>
              <w:top w:val="double" w:sz="4" w:space="0" w:color="auto"/>
              <w:left w:val="double" w:sz="4" w:space="0" w:color="auto"/>
              <w:right w:val="single" w:sz="4" w:space="0" w:color="auto"/>
            </w:tcBorders>
            <w:vAlign w:val="center"/>
          </w:tcPr>
          <w:p w14:paraId="7CF18049" w14:textId="77777777" w:rsidR="005238B8" w:rsidRPr="0026098D" w:rsidRDefault="005238B8" w:rsidP="0017178B">
            <w:pPr>
              <w:pStyle w:val="FR3"/>
              <w:spacing w:before="120" w:after="120"/>
              <w:ind w:left="79"/>
              <w:jc w:val="both"/>
              <w:rPr>
                <w:b/>
                <w:color w:val="000000" w:themeColor="text1"/>
                <w:sz w:val="28"/>
                <w:szCs w:val="28"/>
                <w:lang w:val="en-GB"/>
              </w:rPr>
            </w:pPr>
            <w:r w:rsidRPr="0026098D">
              <w:rPr>
                <w:b/>
                <w:color w:val="000000" w:themeColor="text1"/>
                <w:sz w:val="28"/>
                <w:szCs w:val="28"/>
                <w:lang w:val="en-GB"/>
              </w:rPr>
              <w:t xml:space="preserve">Total  </w:t>
            </w:r>
          </w:p>
        </w:tc>
        <w:tc>
          <w:tcPr>
            <w:tcW w:w="851" w:type="dxa"/>
            <w:tcBorders>
              <w:top w:val="double" w:sz="4" w:space="0" w:color="auto"/>
              <w:left w:val="single" w:sz="4" w:space="0" w:color="auto"/>
              <w:bottom w:val="double" w:sz="4" w:space="0" w:color="auto"/>
              <w:right w:val="single" w:sz="4" w:space="0" w:color="auto"/>
            </w:tcBorders>
            <w:vAlign w:val="center"/>
          </w:tcPr>
          <w:p w14:paraId="57D36854" w14:textId="77777777" w:rsidR="005238B8" w:rsidRPr="0026098D" w:rsidRDefault="005238B8" w:rsidP="0017178B">
            <w:pPr>
              <w:pStyle w:val="FR3"/>
              <w:spacing w:before="120" w:after="120"/>
              <w:ind w:left="79"/>
              <w:jc w:val="both"/>
              <w:rPr>
                <w:b/>
                <w:color w:val="000000" w:themeColor="text1"/>
                <w:sz w:val="28"/>
                <w:szCs w:val="28"/>
                <w:lang w:val="en-GB"/>
              </w:rPr>
            </w:pPr>
            <w:r w:rsidRPr="0026098D">
              <w:rPr>
                <w:b/>
                <w:color w:val="000000" w:themeColor="text1"/>
                <w:sz w:val="28"/>
                <w:szCs w:val="28"/>
                <w:lang w:val="en-GB"/>
              </w:rPr>
              <w:t>8</w:t>
            </w:r>
          </w:p>
        </w:tc>
        <w:tc>
          <w:tcPr>
            <w:tcW w:w="992" w:type="dxa"/>
            <w:tcBorders>
              <w:top w:val="double" w:sz="4" w:space="0" w:color="auto"/>
              <w:left w:val="single" w:sz="4" w:space="0" w:color="auto"/>
              <w:bottom w:val="double" w:sz="4" w:space="0" w:color="auto"/>
              <w:right w:val="single" w:sz="4" w:space="0" w:color="auto"/>
            </w:tcBorders>
            <w:vAlign w:val="center"/>
          </w:tcPr>
          <w:p w14:paraId="64564970" w14:textId="77777777" w:rsidR="005238B8" w:rsidRPr="0026098D" w:rsidRDefault="005238B8" w:rsidP="0017178B">
            <w:pPr>
              <w:pStyle w:val="FR3"/>
              <w:spacing w:before="120" w:after="120"/>
              <w:ind w:left="79"/>
              <w:jc w:val="both"/>
              <w:rPr>
                <w:b/>
                <w:color w:val="000000" w:themeColor="text1"/>
                <w:sz w:val="28"/>
                <w:szCs w:val="28"/>
                <w:lang w:val="en-GB"/>
              </w:rPr>
            </w:pPr>
            <w:r w:rsidRPr="0026098D">
              <w:rPr>
                <w:b/>
                <w:color w:val="000000" w:themeColor="text1"/>
                <w:sz w:val="28"/>
                <w:szCs w:val="28"/>
                <w:lang w:val="en-GB"/>
              </w:rPr>
              <w:t>14/6</w:t>
            </w:r>
          </w:p>
        </w:tc>
        <w:tc>
          <w:tcPr>
            <w:tcW w:w="850" w:type="dxa"/>
            <w:tcBorders>
              <w:top w:val="double" w:sz="4" w:space="0" w:color="auto"/>
              <w:left w:val="single" w:sz="4" w:space="0" w:color="auto"/>
              <w:bottom w:val="double" w:sz="4" w:space="0" w:color="auto"/>
              <w:right w:val="double" w:sz="4" w:space="0" w:color="auto"/>
            </w:tcBorders>
            <w:vAlign w:val="center"/>
          </w:tcPr>
          <w:p w14:paraId="5D4C2F3E" w14:textId="77777777" w:rsidR="005238B8" w:rsidRPr="0026098D" w:rsidRDefault="005238B8" w:rsidP="0017178B">
            <w:pPr>
              <w:pStyle w:val="FR3"/>
              <w:spacing w:before="120" w:after="120"/>
              <w:ind w:left="79"/>
              <w:jc w:val="both"/>
              <w:rPr>
                <w:b/>
                <w:color w:val="000000" w:themeColor="text1"/>
                <w:sz w:val="28"/>
                <w:szCs w:val="28"/>
                <w:lang w:val="en-GB"/>
              </w:rPr>
            </w:pPr>
            <w:r w:rsidRPr="0026098D">
              <w:rPr>
                <w:b/>
                <w:color w:val="000000" w:themeColor="text1"/>
                <w:sz w:val="28"/>
                <w:szCs w:val="28"/>
                <w:lang w:val="en-GB"/>
              </w:rPr>
              <w:t>2</w:t>
            </w:r>
          </w:p>
        </w:tc>
      </w:tr>
      <w:tr w:rsidR="005238B8" w:rsidRPr="0026098D" w14:paraId="767E8BEB" w14:textId="77777777" w:rsidTr="00EB1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946" w:type="dxa"/>
            <w:gridSpan w:val="2"/>
            <w:vMerge/>
            <w:tcBorders>
              <w:left w:val="double" w:sz="4" w:space="0" w:color="auto"/>
              <w:bottom w:val="double" w:sz="4" w:space="0" w:color="auto"/>
              <w:right w:val="single" w:sz="4" w:space="0" w:color="auto"/>
            </w:tcBorders>
            <w:vAlign w:val="center"/>
          </w:tcPr>
          <w:p w14:paraId="4EDBDB9C" w14:textId="77777777" w:rsidR="005238B8" w:rsidRPr="0026098D" w:rsidRDefault="005238B8" w:rsidP="0017178B">
            <w:pPr>
              <w:pStyle w:val="FR3"/>
              <w:spacing w:before="120" w:after="120"/>
              <w:ind w:left="79"/>
              <w:jc w:val="both"/>
              <w:rPr>
                <w:b/>
                <w:color w:val="000000" w:themeColor="text1"/>
                <w:sz w:val="28"/>
                <w:szCs w:val="28"/>
                <w:lang w:val="en-GB"/>
              </w:rPr>
            </w:pPr>
          </w:p>
        </w:tc>
        <w:tc>
          <w:tcPr>
            <w:tcW w:w="2693" w:type="dxa"/>
            <w:gridSpan w:val="3"/>
            <w:tcBorders>
              <w:top w:val="double" w:sz="4" w:space="0" w:color="auto"/>
              <w:left w:val="single" w:sz="4" w:space="0" w:color="auto"/>
              <w:bottom w:val="double" w:sz="4" w:space="0" w:color="auto"/>
              <w:right w:val="double" w:sz="4" w:space="0" w:color="auto"/>
            </w:tcBorders>
            <w:vAlign w:val="center"/>
          </w:tcPr>
          <w:p w14:paraId="6384BE1F" w14:textId="77777777" w:rsidR="005238B8" w:rsidRPr="0026098D" w:rsidRDefault="005238B8" w:rsidP="00AA538E">
            <w:pPr>
              <w:pStyle w:val="FR3"/>
              <w:spacing w:before="120" w:after="120"/>
              <w:ind w:left="79"/>
              <w:rPr>
                <w:b/>
                <w:color w:val="000000" w:themeColor="text1"/>
                <w:sz w:val="28"/>
                <w:szCs w:val="28"/>
                <w:lang w:val="en-GB"/>
              </w:rPr>
            </w:pPr>
            <w:r w:rsidRPr="0026098D">
              <w:rPr>
                <w:b/>
                <w:color w:val="000000" w:themeColor="text1"/>
                <w:sz w:val="28"/>
                <w:szCs w:val="28"/>
                <w:lang w:val="en-GB"/>
              </w:rPr>
              <w:t>30</w:t>
            </w:r>
          </w:p>
        </w:tc>
      </w:tr>
    </w:tbl>
    <w:p w14:paraId="6FCA9C59" w14:textId="77777777" w:rsidR="005238B8" w:rsidRPr="0026098D" w:rsidRDefault="005238B8" w:rsidP="005238B8">
      <w:pPr>
        <w:pStyle w:val="ListParagraph"/>
        <w:widowControl w:val="0"/>
        <w:spacing w:before="120" w:after="120"/>
        <w:ind w:left="284"/>
        <w:contextualSpacing w:val="0"/>
        <w:jc w:val="both"/>
        <w:rPr>
          <w:b/>
          <w:i/>
          <w:color w:val="000000" w:themeColor="text1"/>
          <w:sz w:val="26"/>
          <w:lang w:val="en-GB"/>
        </w:rPr>
      </w:pPr>
    </w:p>
    <w:p w14:paraId="4ADCE46A" w14:textId="77777777" w:rsidR="005238B8" w:rsidRPr="0026098D" w:rsidRDefault="005238B8" w:rsidP="000014F2">
      <w:pPr>
        <w:pStyle w:val="ListParagraph"/>
        <w:numPr>
          <w:ilvl w:val="0"/>
          <w:numId w:val="15"/>
        </w:numPr>
        <w:rPr>
          <w:b/>
          <w:bCs/>
          <w:color w:val="000000" w:themeColor="text1"/>
          <w:sz w:val="28"/>
          <w:szCs w:val="28"/>
          <w:lang w:val="en-GB"/>
        </w:rPr>
      </w:pPr>
      <w:r w:rsidRPr="0026098D">
        <w:rPr>
          <w:color w:val="000000" w:themeColor="text1"/>
          <w:sz w:val="26"/>
          <w:lang w:val="en-GB"/>
        </w:rPr>
        <w:t xml:space="preserve"> </w:t>
      </w:r>
      <w:r w:rsidRPr="0026098D">
        <w:rPr>
          <w:b/>
          <w:bCs/>
          <w:color w:val="000000" w:themeColor="text1"/>
          <w:sz w:val="28"/>
          <w:szCs w:val="28"/>
          <w:lang w:val="en-GB"/>
        </w:rPr>
        <w:t>PRACTICAL SKILLS AQUIERED AT THE END OF THE COURSE</w:t>
      </w:r>
    </w:p>
    <w:p w14:paraId="17338782" w14:textId="77777777" w:rsidR="005238B8" w:rsidRPr="0026098D" w:rsidRDefault="005238B8" w:rsidP="005238B8">
      <w:pPr>
        <w:spacing w:before="120"/>
        <w:rPr>
          <w:color w:val="000000" w:themeColor="text1"/>
          <w:lang w:val="en-GB"/>
        </w:rPr>
      </w:pPr>
      <w:r w:rsidRPr="0026098D">
        <w:rPr>
          <w:color w:val="000000" w:themeColor="text1"/>
          <w:lang w:val="en-GB"/>
        </w:rPr>
        <w:t>Compulsory essential practical skills are:</w:t>
      </w:r>
    </w:p>
    <w:p w14:paraId="2EE24744" w14:textId="77777777" w:rsidR="005238B8" w:rsidRPr="0026098D" w:rsidRDefault="005238B8" w:rsidP="000014F2">
      <w:pPr>
        <w:pStyle w:val="ListParagraph"/>
        <w:numPr>
          <w:ilvl w:val="0"/>
          <w:numId w:val="16"/>
        </w:numPr>
        <w:spacing w:before="120"/>
        <w:rPr>
          <w:color w:val="000000" w:themeColor="text1"/>
          <w:lang w:val="en-GB"/>
        </w:rPr>
      </w:pPr>
      <w:r w:rsidRPr="0026098D">
        <w:rPr>
          <w:color w:val="000000" w:themeColor="text1"/>
          <w:lang w:val="en-GB"/>
        </w:rPr>
        <w:t>Assessment of mental state</w:t>
      </w:r>
    </w:p>
    <w:p w14:paraId="39D4C8A8"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disturbances of consciousness (orientation to time, space and self)</w:t>
      </w:r>
    </w:p>
    <w:p w14:paraId="33229D6A"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perception disorders</w:t>
      </w:r>
    </w:p>
    <w:p w14:paraId="51FDB0D1"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thinking disorders</w:t>
      </w:r>
    </w:p>
    <w:p w14:paraId="0C751C71"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emotional disorders</w:t>
      </w:r>
    </w:p>
    <w:p w14:paraId="03D0DEB7"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behavioural disorders</w:t>
      </w:r>
    </w:p>
    <w:p w14:paraId="7EFCC6C7" w14:textId="77777777" w:rsidR="005238B8" w:rsidRPr="0026098D" w:rsidRDefault="005238B8" w:rsidP="000014F2">
      <w:pPr>
        <w:pStyle w:val="ListParagraph"/>
        <w:numPr>
          <w:ilvl w:val="1"/>
          <w:numId w:val="16"/>
        </w:numPr>
        <w:spacing w:before="120"/>
        <w:rPr>
          <w:color w:val="000000" w:themeColor="text1"/>
          <w:lang w:val="en-GB"/>
        </w:rPr>
      </w:pPr>
      <w:r w:rsidRPr="0026098D">
        <w:rPr>
          <w:color w:val="000000" w:themeColor="text1"/>
          <w:lang w:val="en-GB"/>
        </w:rPr>
        <w:t>Check for the presence of cognitive impairment (including memory, attention)</w:t>
      </w:r>
    </w:p>
    <w:p w14:paraId="4262B841" w14:textId="77777777" w:rsidR="005238B8" w:rsidRPr="0026098D" w:rsidRDefault="005238B8" w:rsidP="000014F2">
      <w:pPr>
        <w:pStyle w:val="ListParagraph"/>
        <w:numPr>
          <w:ilvl w:val="0"/>
          <w:numId w:val="16"/>
        </w:numPr>
        <w:spacing w:before="120"/>
        <w:rPr>
          <w:color w:val="000000" w:themeColor="text1"/>
          <w:lang w:val="en-GB"/>
        </w:rPr>
      </w:pPr>
      <w:r w:rsidRPr="0026098D">
        <w:rPr>
          <w:color w:val="000000" w:themeColor="text1"/>
          <w:lang w:val="en-GB"/>
        </w:rPr>
        <w:lastRenderedPageBreak/>
        <w:t>Knowledge of assessment scales used in psychiatry</w:t>
      </w:r>
    </w:p>
    <w:p w14:paraId="6043681C" w14:textId="77777777" w:rsidR="005238B8" w:rsidRPr="0026098D" w:rsidRDefault="005238B8" w:rsidP="005238B8">
      <w:pPr>
        <w:pStyle w:val="ListParagraph"/>
        <w:widowControl w:val="0"/>
        <w:spacing w:before="120" w:after="120"/>
        <w:ind w:left="284"/>
        <w:contextualSpacing w:val="0"/>
        <w:jc w:val="both"/>
        <w:rPr>
          <w:b/>
          <w:i/>
          <w:color w:val="000000" w:themeColor="text1"/>
          <w:sz w:val="26"/>
          <w:lang w:val="en-GB"/>
        </w:rPr>
      </w:pPr>
    </w:p>
    <w:p w14:paraId="14FDD37D" w14:textId="77777777" w:rsidR="005238B8" w:rsidRPr="0026098D" w:rsidRDefault="005238B8" w:rsidP="000014F2">
      <w:pPr>
        <w:pStyle w:val="ListParagraph"/>
        <w:numPr>
          <w:ilvl w:val="0"/>
          <w:numId w:val="15"/>
        </w:numPr>
        <w:jc w:val="both"/>
        <w:rPr>
          <w:b/>
          <w:caps/>
          <w:color w:val="000000" w:themeColor="text1"/>
          <w:sz w:val="28"/>
          <w:lang w:val="en-GB"/>
        </w:rPr>
      </w:pPr>
      <w:r w:rsidRPr="0026098D">
        <w:rPr>
          <w:b/>
          <w:caps/>
          <w:color w:val="000000" w:themeColor="text1"/>
          <w:sz w:val="28"/>
          <w:lang w:val="en-GB"/>
        </w:rPr>
        <w:t>REFERENCE OBJECTIVES AND CONTENTS UNITS</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59"/>
      </w:tblGrid>
      <w:tr w:rsidR="005238B8" w:rsidRPr="0026098D" w14:paraId="5827863D" w14:textId="77777777" w:rsidTr="004A1F52">
        <w:trPr>
          <w:trHeight w:val="247"/>
          <w:tblHeader/>
          <w:jc w:val="center"/>
        </w:trPr>
        <w:tc>
          <w:tcPr>
            <w:tcW w:w="3964" w:type="dxa"/>
            <w:tcBorders>
              <w:top w:val="single" w:sz="4" w:space="0" w:color="auto"/>
              <w:left w:val="single" w:sz="4" w:space="0" w:color="auto"/>
              <w:bottom w:val="single" w:sz="4" w:space="0" w:color="auto"/>
              <w:right w:val="single" w:sz="4" w:space="0" w:color="auto"/>
            </w:tcBorders>
          </w:tcPr>
          <w:p w14:paraId="68A729AA" w14:textId="77777777" w:rsidR="005238B8" w:rsidRPr="0026098D" w:rsidRDefault="005238B8" w:rsidP="0017178B">
            <w:pPr>
              <w:tabs>
                <w:tab w:val="left" w:pos="170"/>
              </w:tabs>
              <w:spacing w:before="120" w:after="120"/>
              <w:jc w:val="both"/>
              <w:rPr>
                <w:b/>
                <w:iCs/>
                <w:color w:val="000000" w:themeColor="text1"/>
                <w:spacing w:val="-4"/>
                <w:lang w:val="en-GB"/>
              </w:rPr>
            </w:pPr>
            <w:r w:rsidRPr="0026098D">
              <w:rPr>
                <w:b/>
                <w:iCs/>
                <w:color w:val="000000" w:themeColor="text1"/>
                <w:spacing w:val="-4"/>
                <w:lang w:val="en-GB"/>
              </w:rPr>
              <w:t xml:space="preserve">Objectives </w:t>
            </w:r>
          </w:p>
        </w:tc>
        <w:tc>
          <w:tcPr>
            <w:tcW w:w="5659" w:type="dxa"/>
            <w:tcBorders>
              <w:top w:val="single" w:sz="4" w:space="0" w:color="auto"/>
              <w:left w:val="single" w:sz="4" w:space="0" w:color="auto"/>
              <w:bottom w:val="single" w:sz="4" w:space="0" w:color="auto"/>
              <w:right w:val="single" w:sz="4" w:space="0" w:color="auto"/>
            </w:tcBorders>
          </w:tcPr>
          <w:p w14:paraId="6FF654FE" w14:textId="77777777" w:rsidR="005238B8" w:rsidRPr="0026098D" w:rsidRDefault="005238B8" w:rsidP="0017178B">
            <w:pPr>
              <w:tabs>
                <w:tab w:val="left" w:pos="170"/>
              </w:tabs>
              <w:spacing w:before="120" w:after="120"/>
              <w:jc w:val="both"/>
              <w:rPr>
                <w:b/>
                <w:iCs/>
                <w:color w:val="000000" w:themeColor="text1"/>
                <w:spacing w:val="-4"/>
                <w:lang w:val="en-GB"/>
              </w:rPr>
            </w:pPr>
            <w:r w:rsidRPr="0026098D">
              <w:rPr>
                <w:b/>
                <w:iCs/>
                <w:color w:val="000000" w:themeColor="text1"/>
                <w:spacing w:val="-4"/>
                <w:lang w:val="en-GB"/>
              </w:rPr>
              <w:t xml:space="preserve">Content units </w:t>
            </w:r>
          </w:p>
        </w:tc>
      </w:tr>
      <w:tr w:rsidR="005238B8" w:rsidRPr="0026098D" w14:paraId="164C7B4F"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7F55B6A3" w14:textId="77777777" w:rsidR="005238B8" w:rsidRPr="0026098D" w:rsidRDefault="005238B8" w:rsidP="0017178B">
            <w:pPr>
              <w:tabs>
                <w:tab w:val="left" w:pos="170"/>
              </w:tabs>
              <w:spacing w:before="60" w:after="60"/>
              <w:jc w:val="both"/>
              <w:rPr>
                <w:b/>
                <w:iCs/>
                <w:color w:val="000000" w:themeColor="text1"/>
                <w:spacing w:val="-4"/>
                <w:lang w:val="en-GB"/>
              </w:rPr>
            </w:pPr>
            <w:r w:rsidRPr="0026098D">
              <w:rPr>
                <w:b/>
                <w:bCs/>
                <w:iCs/>
                <w:color w:val="000000" w:themeColor="text1"/>
                <w:spacing w:val="-4"/>
                <w:lang w:val="en-GB"/>
              </w:rPr>
              <w:t xml:space="preserve">Chapter 1. General psychopathology. </w:t>
            </w:r>
          </w:p>
        </w:tc>
      </w:tr>
      <w:tr w:rsidR="005238B8" w:rsidRPr="0026098D" w14:paraId="5F2E36F8" w14:textId="77777777" w:rsidTr="004A1F52">
        <w:trPr>
          <w:trHeight w:val="349"/>
          <w:jc w:val="center"/>
        </w:trPr>
        <w:tc>
          <w:tcPr>
            <w:tcW w:w="3964" w:type="dxa"/>
            <w:tcBorders>
              <w:top w:val="single" w:sz="4" w:space="0" w:color="auto"/>
              <w:left w:val="single" w:sz="4" w:space="0" w:color="auto"/>
              <w:right w:val="single" w:sz="4" w:space="0" w:color="auto"/>
            </w:tcBorders>
          </w:tcPr>
          <w:p w14:paraId="0F23555A" w14:textId="77777777" w:rsidR="005238B8" w:rsidRPr="0026098D" w:rsidRDefault="005238B8" w:rsidP="00AA538E">
            <w:pPr>
              <w:rPr>
                <w:color w:val="000000" w:themeColor="text1"/>
                <w:lang w:val="en-GB"/>
              </w:rPr>
            </w:pPr>
            <w:r w:rsidRPr="0026098D">
              <w:rPr>
                <w:b/>
                <w:color w:val="000000" w:themeColor="text1"/>
                <w:lang w:val="en-GB"/>
              </w:rPr>
              <w:t>To define</w:t>
            </w:r>
            <w:r w:rsidRPr="0026098D">
              <w:rPr>
                <w:color w:val="000000" w:themeColor="text1"/>
                <w:lang w:val="en-GB"/>
              </w:rPr>
              <w:t xml:space="preserve"> Psychiatry</w:t>
            </w:r>
          </w:p>
          <w:p w14:paraId="3482B010" w14:textId="77777777" w:rsidR="00AA538E" w:rsidRPr="0026098D" w:rsidRDefault="005238B8" w:rsidP="00AA538E">
            <w:pPr>
              <w:rPr>
                <w:b/>
                <w:color w:val="000000" w:themeColor="text1"/>
                <w:lang w:val="en-GB"/>
              </w:rPr>
            </w:pPr>
            <w:r w:rsidRPr="0026098D">
              <w:rPr>
                <w:b/>
                <w:color w:val="000000" w:themeColor="text1"/>
                <w:lang w:val="en-GB"/>
              </w:rPr>
              <w:t>To know</w:t>
            </w:r>
            <w:r w:rsidR="00AA538E" w:rsidRPr="0026098D">
              <w:rPr>
                <w:b/>
                <w:color w:val="000000" w:themeColor="text1"/>
                <w:lang w:val="en-GB"/>
              </w:rPr>
              <w:t>:</w:t>
            </w:r>
          </w:p>
          <w:p w14:paraId="200D0751" w14:textId="77777777" w:rsidR="00AA538E" w:rsidRPr="0026098D" w:rsidRDefault="00AA538E" w:rsidP="000014F2">
            <w:pPr>
              <w:pStyle w:val="ListParagraph"/>
              <w:numPr>
                <w:ilvl w:val="0"/>
                <w:numId w:val="18"/>
              </w:numPr>
              <w:ind w:left="314" w:hanging="284"/>
              <w:rPr>
                <w:bCs/>
                <w:color w:val="000000" w:themeColor="text1"/>
                <w:lang w:val="en-GB"/>
              </w:rPr>
            </w:pPr>
            <w:r w:rsidRPr="0026098D">
              <w:rPr>
                <w:color w:val="000000" w:themeColor="text1"/>
                <w:lang w:val="en-GB"/>
              </w:rPr>
              <w:t>M</w:t>
            </w:r>
            <w:r w:rsidRPr="0026098D">
              <w:rPr>
                <w:bCs/>
                <w:color w:val="000000" w:themeColor="text1"/>
                <w:lang w:val="en-GB"/>
              </w:rPr>
              <w:t xml:space="preserve">ain objectives of psychiatry and interdisciplinary </w:t>
            </w:r>
            <w:proofErr w:type="gramStart"/>
            <w:r w:rsidRPr="0026098D">
              <w:rPr>
                <w:bCs/>
                <w:color w:val="000000" w:themeColor="text1"/>
                <w:lang w:val="en-GB"/>
              </w:rPr>
              <w:t>relationships;</w:t>
            </w:r>
            <w:proofErr w:type="gramEnd"/>
          </w:p>
          <w:p w14:paraId="2CECCE82" w14:textId="256C8021" w:rsidR="00AA538E" w:rsidRPr="0026098D" w:rsidRDefault="005238B8" w:rsidP="000014F2">
            <w:pPr>
              <w:pStyle w:val="ListParagraph"/>
              <w:numPr>
                <w:ilvl w:val="0"/>
                <w:numId w:val="18"/>
              </w:numPr>
              <w:ind w:left="314" w:hanging="284"/>
              <w:rPr>
                <w:bCs/>
                <w:color w:val="000000" w:themeColor="text1"/>
                <w:lang w:val="en-GB"/>
              </w:rPr>
            </w:pPr>
            <w:r w:rsidRPr="0026098D">
              <w:rPr>
                <w:color w:val="000000" w:themeColor="text1"/>
                <w:lang w:val="en-GB"/>
              </w:rPr>
              <w:t xml:space="preserve">To know the classification of mental and </w:t>
            </w:r>
            <w:proofErr w:type="spellStart"/>
            <w:r w:rsidRPr="0026098D">
              <w:rPr>
                <w:color w:val="000000" w:themeColor="text1"/>
                <w:lang w:val="en-GB"/>
              </w:rPr>
              <w:t>behavioral</w:t>
            </w:r>
            <w:proofErr w:type="spellEnd"/>
            <w:r w:rsidRPr="0026098D">
              <w:rPr>
                <w:color w:val="000000" w:themeColor="text1"/>
                <w:lang w:val="en-GB"/>
              </w:rPr>
              <w:t xml:space="preserve"> disorders by ICD-10 and DSM-</w:t>
            </w:r>
            <w:proofErr w:type="gramStart"/>
            <w:r w:rsidRPr="0026098D">
              <w:rPr>
                <w:color w:val="000000" w:themeColor="text1"/>
                <w:lang w:val="en-GB"/>
              </w:rPr>
              <w:t>5</w:t>
            </w:r>
            <w:r w:rsidR="00AA538E" w:rsidRPr="0026098D">
              <w:rPr>
                <w:color w:val="000000" w:themeColor="text1"/>
                <w:lang w:val="en-GB"/>
              </w:rPr>
              <w:t>;</w:t>
            </w:r>
            <w:proofErr w:type="gramEnd"/>
          </w:p>
          <w:p w14:paraId="25899F24" w14:textId="77777777" w:rsidR="00AA538E" w:rsidRPr="0026098D" w:rsidRDefault="005238B8" w:rsidP="000014F2">
            <w:pPr>
              <w:numPr>
                <w:ilvl w:val="0"/>
                <w:numId w:val="3"/>
              </w:numPr>
              <w:tabs>
                <w:tab w:val="clear" w:pos="720"/>
                <w:tab w:val="num" w:pos="319"/>
              </w:tabs>
              <w:ind w:left="330" w:hanging="284"/>
              <w:rPr>
                <w:color w:val="000000" w:themeColor="text1"/>
                <w:lang w:val="en-GB"/>
              </w:rPr>
            </w:pPr>
            <w:r w:rsidRPr="0026098D">
              <w:rPr>
                <w:color w:val="000000" w:themeColor="text1"/>
                <w:lang w:val="en-GB"/>
              </w:rPr>
              <w:t xml:space="preserve">To know the general psychopathology. </w:t>
            </w:r>
          </w:p>
          <w:p w14:paraId="59673233" w14:textId="183A8910" w:rsidR="00AA538E" w:rsidRPr="0026098D" w:rsidRDefault="005238B8" w:rsidP="000014F2">
            <w:pPr>
              <w:numPr>
                <w:ilvl w:val="0"/>
                <w:numId w:val="3"/>
              </w:numPr>
              <w:tabs>
                <w:tab w:val="clear" w:pos="720"/>
                <w:tab w:val="num" w:pos="319"/>
              </w:tabs>
              <w:ind w:left="330" w:hanging="284"/>
              <w:rPr>
                <w:color w:val="000000" w:themeColor="text1"/>
                <w:lang w:val="en-GB"/>
              </w:rPr>
            </w:pPr>
            <w:r w:rsidRPr="0026098D">
              <w:rPr>
                <w:color w:val="000000" w:themeColor="text1"/>
                <w:lang w:val="en-GB"/>
              </w:rPr>
              <w:t xml:space="preserve">To know the main psychopathologic </w:t>
            </w:r>
            <w:proofErr w:type="gramStart"/>
            <w:r w:rsidRPr="0026098D">
              <w:rPr>
                <w:color w:val="000000" w:themeColor="text1"/>
                <w:lang w:val="en-GB"/>
              </w:rPr>
              <w:t>syndromes</w:t>
            </w:r>
            <w:r w:rsidR="00AA538E" w:rsidRPr="0026098D">
              <w:rPr>
                <w:color w:val="000000" w:themeColor="text1"/>
                <w:lang w:val="en-GB"/>
              </w:rPr>
              <w:t>;</w:t>
            </w:r>
            <w:proofErr w:type="gramEnd"/>
          </w:p>
          <w:p w14:paraId="598E1464" w14:textId="5E79DE71" w:rsidR="005238B8" w:rsidRPr="0026098D" w:rsidRDefault="005238B8" w:rsidP="000014F2">
            <w:pPr>
              <w:numPr>
                <w:ilvl w:val="0"/>
                <w:numId w:val="3"/>
              </w:numPr>
              <w:tabs>
                <w:tab w:val="clear" w:pos="720"/>
                <w:tab w:val="num" w:pos="319"/>
              </w:tabs>
              <w:ind w:left="330" w:hanging="284"/>
              <w:rPr>
                <w:color w:val="000000" w:themeColor="text1"/>
                <w:lang w:val="en-GB"/>
              </w:rPr>
            </w:pPr>
            <w:r w:rsidRPr="0026098D">
              <w:rPr>
                <w:color w:val="000000" w:themeColor="text1"/>
                <w:lang w:val="en-GB"/>
              </w:rPr>
              <w:t xml:space="preserve">To know the clinical scales of assessment in </w:t>
            </w:r>
            <w:proofErr w:type="gramStart"/>
            <w:r w:rsidRPr="0026098D">
              <w:rPr>
                <w:color w:val="000000" w:themeColor="text1"/>
                <w:lang w:val="en-GB"/>
              </w:rPr>
              <w:t>psychiatry</w:t>
            </w:r>
            <w:r w:rsidR="00AA538E" w:rsidRPr="0026098D">
              <w:rPr>
                <w:color w:val="000000" w:themeColor="text1"/>
                <w:lang w:val="en-GB"/>
              </w:rPr>
              <w:t>;</w:t>
            </w:r>
            <w:proofErr w:type="gramEnd"/>
            <w:r w:rsidRPr="0026098D">
              <w:rPr>
                <w:color w:val="000000" w:themeColor="text1"/>
                <w:lang w:val="en-GB"/>
              </w:rPr>
              <w:t xml:space="preserve"> </w:t>
            </w:r>
          </w:p>
          <w:p w14:paraId="728D99AC" w14:textId="77777777" w:rsidR="00AA538E" w:rsidRPr="0026098D" w:rsidRDefault="005238B8" w:rsidP="00AA538E">
            <w:pPr>
              <w:ind w:left="330"/>
              <w:rPr>
                <w:b/>
                <w:color w:val="000000" w:themeColor="text1"/>
                <w:lang w:val="en-GB"/>
              </w:rPr>
            </w:pPr>
            <w:r w:rsidRPr="0026098D">
              <w:rPr>
                <w:b/>
                <w:color w:val="000000" w:themeColor="text1"/>
                <w:lang w:val="en-GB"/>
              </w:rPr>
              <w:t>To show</w:t>
            </w:r>
            <w:r w:rsidR="00AA538E" w:rsidRPr="0026098D">
              <w:rPr>
                <w:b/>
                <w:color w:val="000000" w:themeColor="text1"/>
                <w:lang w:val="en-GB"/>
              </w:rPr>
              <w:t>:</w:t>
            </w:r>
          </w:p>
          <w:p w14:paraId="3AB13119" w14:textId="67AFCDDF" w:rsidR="005238B8" w:rsidRPr="0026098D" w:rsidRDefault="005238B8" w:rsidP="000014F2">
            <w:pPr>
              <w:pStyle w:val="ListParagraph"/>
              <w:numPr>
                <w:ilvl w:val="0"/>
                <w:numId w:val="19"/>
              </w:numPr>
              <w:ind w:left="314" w:hanging="284"/>
              <w:rPr>
                <w:color w:val="000000" w:themeColor="text1"/>
                <w:lang w:val="en-GB"/>
              </w:rPr>
            </w:pPr>
            <w:r w:rsidRPr="0026098D">
              <w:rPr>
                <w:color w:val="000000" w:themeColor="text1"/>
                <w:lang w:val="en-GB"/>
              </w:rPr>
              <w:t xml:space="preserve">the treatment principles in psychiatry, including in </w:t>
            </w:r>
            <w:proofErr w:type="gramStart"/>
            <w:r w:rsidRPr="0026098D">
              <w:rPr>
                <w:color w:val="000000" w:themeColor="text1"/>
                <w:lang w:val="en-GB"/>
              </w:rPr>
              <w:t>emergencies</w:t>
            </w:r>
            <w:r w:rsidR="00AA538E" w:rsidRPr="0026098D">
              <w:rPr>
                <w:color w:val="000000" w:themeColor="text1"/>
                <w:lang w:val="en-GB"/>
              </w:rPr>
              <w:t>;</w:t>
            </w:r>
            <w:proofErr w:type="gramEnd"/>
          </w:p>
          <w:p w14:paraId="3AB54DB8" w14:textId="5D6F9494" w:rsidR="005238B8" w:rsidRPr="0026098D" w:rsidRDefault="005238B8" w:rsidP="00AA538E">
            <w:pPr>
              <w:ind w:left="330"/>
              <w:rPr>
                <w:color w:val="000000" w:themeColor="text1"/>
                <w:lang w:val="en-GB"/>
              </w:rPr>
            </w:pPr>
            <w:r w:rsidRPr="0026098D">
              <w:rPr>
                <w:b/>
                <w:color w:val="000000" w:themeColor="text1"/>
                <w:lang w:val="en-GB"/>
              </w:rPr>
              <w:t>To apply</w:t>
            </w:r>
            <w:r w:rsidR="00AA538E" w:rsidRPr="0026098D">
              <w:rPr>
                <w:b/>
                <w:color w:val="000000" w:themeColor="text1"/>
                <w:lang w:val="en-GB"/>
              </w:rPr>
              <w:t>:</w:t>
            </w:r>
            <w:r w:rsidRPr="0026098D">
              <w:rPr>
                <w:color w:val="000000" w:themeColor="text1"/>
                <w:lang w:val="en-GB"/>
              </w:rPr>
              <w:t xml:space="preserve"> the gained knowledge for optimizing the therapeutic process </w:t>
            </w:r>
          </w:p>
          <w:p w14:paraId="58736A2D" w14:textId="1CA3EAED" w:rsidR="005238B8" w:rsidRPr="0026098D" w:rsidRDefault="005238B8" w:rsidP="00AA538E">
            <w:pPr>
              <w:ind w:left="330"/>
              <w:rPr>
                <w:color w:val="000000" w:themeColor="text1"/>
                <w:lang w:val="en-GB"/>
              </w:rPr>
            </w:pPr>
            <w:r w:rsidRPr="0026098D">
              <w:rPr>
                <w:b/>
                <w:color w:val="000000" w:themeColor="text1"/>
                <w:lang w:val="en-GB"/>
              </w:rPr>
              <w:t>To integrate</w:t>
            </w:r>
            <w:r w:rsidR="00AA538E" w:rsidRPr="0026098D">
              <w:rPr>
                <w:b/>
                <w:color w:val="000000" w:themeColor="text1"/>
                <w:lang w:val="en-GB"/>
              </w:rPr>
              <w:t>:</w:t>
            </w:r>
            <w:r w:rsidRPr="0026098D">
              <w:rPr>
                <w:color w:val="000000" w:themeColor="text1"/>
                <w:lang w:val="en-GB"/>
              </w:rPr>
              <w:t xml:space="preserve"> the clinical scales of assessment and to apply them in medical practice</w:t>
            </w:r>
          </w:p>
        </w:tc>
        <w:tc>
          <w:tcPr>
            <w:tcW w:w="5659" w:type="dxa"/>
            <w:tcBorders>
              <w:top w:val="single" w:sz="4" w:space="0" w:color="auto"/>
              <w:left w:val="single" w:sz="4" w:space="0" w:color="auto"/>
              <w:bottom w:val="single" w:sz="4" w:space="0" w:color="auto"/>
              <w:right w:val="single" w:sz="4" w:space="0" w:color="auto"/>
            </w:tcBorders>
            <w:vAlign w:val="center"/>
          </w:tcPr>
          <w:p w14:paraId="680ADB65" w14:textId="77777777" w:rsidR="00AA538E" w:rsidRPr="0026098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26098D">
              <w:rPr>
                <w:bCs/>
                <w:color w:val="000000" w:themeColor="text1"/>
                <w:lang w:val="en-GB"/>
              </w:rPr>
              <w:t xml:space="preserve">Psychiatry - development, main objectives, contemporary and perspective relationships, the relationship of medical psychology with other discipline. </w:t>
            </w:r>
          </w:p>
          <w:p w14:paraId="4240F9A0" w14:textId="77777777" w:rsidR="00AA538E" w:rsidRPr="0026098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26098D">
              <w:rPr>
                <w:bCs/>
                <w:color w:val="000000" w:themeColor="text1"/>
                <w:lang w:val="en-GB"/>
              </w:rPr>
              <w:t xml:space="preserve">Classification of mental and </w:t>
            </w:r>
            <w:proofErr w:type="spellStart"/>
            <w:r w:rsidRPr="0026098D">
              <w:rPr>
                <w:bCs/>
                <w:color w:val="000000" w:themeColor="text1"/>
                <w:lang w:val="en-GB"/>
              </w:rPr>
              <w:t>behavioral</w:t>
            </w:r>
            <w:proofErr w:type="spellEnd"/>
            <w:r w:rsidRPr="0026098D">
              <w:rPr>
                <w:bCs/>
                <w:color w:val="000000" w:themeColor="text1"/>
                <w:lang w:val="en-GB"/>
              </w:rPr>
              <w:t xml:space="preserve"> disorders according to ICD-10 and DSM-5. General psychopathology - perception, memory and intellect disorders, thought, mood (affective), psychomotor and volition disorders. The semiology of conscious disorders.</w:t>
            </w:r>
          </w:p>
          <w:p w14:paraId="2005411F" w14:textId="77777777" w:rsidR="00AA538E" w:rsidRPr="0026098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26098D">
              <w:rPr>
                <w:bCs/>
                <w:color w:val="000000" w:themeColor="text1"/>
                <w:lang w:val="en-GB"/>
              </w:rPr>
              <w:t xml:space="preserve">Main psychopathologic syndromes: asthenic, obsessive-phobic, paranoid, paranoia, paraphrenia, </w:t>
            </w:r>
            <w:proofErr w:type="spellStart"/>
            <w:r w:rsidRPr="0026098D">
              <w:rPr>
                <w:bCs/>
                <w:color w:val="000000" w:themeColor="text1"/>
                <w:lang w:val="en-GB"/>
              </w:rPr>
              <w:t>apatho</w:t>
            </w:r>
            <w:proofErr w:type="spellEnd"/>
            <w:r w:rsidRPr="0026098D">
              <w:rPr>
                <w:bCs/>
                <w:color w:val="000000" w:themeColor="text1"/>
                <w:lang w:val="en-GB"/>
              </w:rPr>
              <w:t xml:space="preserve">-abulic, </w:t>
            </w:r>
            <w:proofErr w:type="spellStart"/>
            <w:r w:rsidRPr="0026098D">
              <w:rPr>
                <w:bCs/>
                <w:color w:val="000000" w:themeColor="text1"/>
                <w:lang w:val="en-GB"/>
              </w:rPr>
              <w:t>Kandinski-Clerambault</w:t>
            </w:r>
            <w:proofErr w:type="spellEnd"/>
            <w:r w:rsidRPr="0026098D">
              <w:rPr>
                <w:bCs/>
                <w:color w:val="000000" w:themeColor="text1"/>
                <w:lang w:val="en-GB"/>
              </w:rPr>
              <w:t xml:space="preserve"> syndrome, Korsakov syndrome</w:t>
            </w:r>
          </w:p>
          <w:p w14:paraId="7D206F01" w14:textId="77777777" w:rsidR="00C82FEE" w:rsidRPr="0026098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26098D">
              <w:rPr>
                <w:bCs/>
                <w:color w:val="000000" w:themeColor="text1"/>
                <w:lang w:val="en-GB"/>
              </w:rPr>
              <w:t xml:space="preserve">Clinical scales of assessment in psychiatry. The suicidal, violence concept and other emergencies in psychiatry. </w:t>
            </w:r>
          </w:p>
          <w:p w14:paraId="2FACD95D" w14:textId="127A6925" w:rsidR="005238B8" w:rsidRPr="0026098D" w:rsidRDefault="005238B8" w:rsidP="000014F2">
            <w:pPr>
              <w:pStyle w:val="ListParagraph"/>
              <w:widowControl w:val="0"/>
              <w:numPr>
                <w:ilvl w:val="0"/>
                <w:numId w:val="20"/>
              </w:numPr>
              <w:shd w:val="clear" w:color="auto" w:fill="FFFFFF"/>
              <w:tabs>
                <w:tab w:val="left" w:pos="344"/>
              </w:tabs>
              <w:autoSpaceDE w:val="0"/>
              <w:autoSpaceDN w:val="0"/>
              <w:ind w:left="486" w:hanging="284"/>
              <w:jc w:val="both"/>
              <w:rPr>
                <w:bCs/>
                <w:color w:val="000000" w:themeColor="text1"/>
                <w:lang w:val="en-GB"/>
              </w:rPr>
            </w:pPr>
            <w:r w:rsidRPr="0026098D">
              <w:rPr>
                <w:bCs/>
                <w:color w:val="000000" w:themeColor="text1"/>
                <w:lang w:val="en-GB"/>
              </w:rPr>
              <w:t xml:space="preserve">The clinical scales for assessment in psychiatry. Emergencies in psychiatry. </w:t>
            </w:r>
          </w:p>
          <w:p w14:paraId="151B9BA1" w14:textId="77777777" w:rsidR="005238B8" w:rsidRPr="0026098D" w:rsidRDefault="005238B8" w:rsidP="0017178B">
            <w:pPr>
              <w:widowControl w:val="0"/>
              <w:suppressLineNumbers/>
              <w:suppressAutoHyphens/>
              <w:jc w:val="both"/>
              <w:rPr>
                <w:iCs/>
                <w:color w:val="000000" w:themeColor="text1"/>
                <w:spacing w:val="-4"/>
                <w:lang w:val="en-GB"/>
              </w:rPr>
            </w:pPr>
          </w:p>
        </w:tc>
      </w:tr>
      <w:tr w:rsidR="005238B8" w:rsidRPr="0026098D" w14:paraId="0D97CC9E"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0AFFACE0" w14:textId="77777777" w:rsidR="005238B8" w:rsidRPr="0026098D" w:rsidRDefault="005238B8" w:rsidP="0017178B">
            <w:pPr>
              <w:tabs>
                <w:tab w:val="left" w:pos="170"/>
              </w:tabs>
              <w:spacing w:before="60" w:after="60"/>
              <w:jc w:val="both"/>
              <w:rPr>
                <w:b/>
                <w:bCs/>
                <w:color w:val="000000" w:themeColor="text1"/>
                <w:spacing w:val="-4"/>
                <w:lang w:val="en-GB"/>
              </w:rPr>
            </w:pPr>
            <w:r w:rsidRPr="0026098D">
              <w:rPr>
                <w:b/>
                <w:bCs/>
                <w:color w:val="000000" w:themeColor="text1"/>
                <w:spacing w:val="-4"/>
                <w:lang w:val="en-GB"/>
              </w:rPr>
              <w:t xml:space="preserve">Chapter 2. </w:t>
            </w:r>
            <w:r w:rsidRPr="0026098D">
              <w:rPr>
                <w:b/>
                <w:color w:val="000000" w:themeColor="text1"/>
                <w:lang w:val="en-GB" w:eastAsia="en-US"/>
              </w:rPr>
              <w:t>Adult’s psychopathology.</w:t>
            </w:r>
          </w:p>
        </w:tc>
      </w:tr>
      <w:tr w:rsidR="005238B8" w:rsidRPr="0026098D" w14:paraId="6CFD1BD3" w14:textId="77777777" w:rsidTr="004A1F52">
        <w:trPr>
          <w:trHeight w:val="349"/>
          <w:jc w:val="center"/>
        </w:trPr>
        <w:tc>
          <w:tcPr>
            <w:tcW w:w="3964" w:type="dxa"/>
            <w:tcBorders>
              <w:top w:val="single" w:sz="4" w:space="0" w:color="auto"/>
              <w:left w:val="single" w:sz="4" w:space="0" w:color="auto"/>
              <w:bottom w:val="single" w:sz="4" w:space="0" w:color="auto"/>
              <w:right w:val="single" w:sz="4" w:space="0" w:color="auto"/>
            </w:tcBorders>
          </w:tcPr>
          <w:p w14:paraId="1E3A228C" w14:textId="28DDFB4E" w:rsidR="00725AD9" w:rsidRPr="0026098D" w:rsidRDefault="005238B8" w:rsidP="000014F2">
            <w:pPr>
              <w:pStyle w:val="a"/>
              <w:numPr>
                <w:ilvl w:val="0"/>
                <w:numId w:val="19"/>
              </w:numPr>
              <w:ind w:left="172" w:hanging="172"/>
              <w:rPr>
                <w:color w:val="000000" w:themeColor="text1"/>
                <w:lang w:val="en-GB"/>
              </w:rPr>
            </w:pPr>
            <w:r w:rsidRPr="0026098D">
              <w:rPr>
                <w:b/>
                <w:color w:val="000000" w:themeColor="text1"/>
                <w:lang w:val="en-GB"/>
              </w:rPr>
              <w:t>To define</w:t>
            </w:r>
            <w:r w:rsidR="00725AD9" w:rsidRPr="0026098D">
              <w:rPr>
                <w:b/>
                <w:color w:val="000000" w:themeColor="text1"/>
                <w:lang w:val="en-GB"/>
              </w:rPr>
              <w:t>:</w:t>
            </w:r>
            <w:r w:rsidRPr="0026098D">
              <w:rPr>
                <w:color w:val="000000" w:themeColor="text1"/>
                <w:lang w:val="en-GB"/>
              </w:rPr>
              <w:t xml:space="preserve"> </w:t>
            </w:r>
            <w:r w:rsidR="00725AD9" w:rsidRPr="0026098D">
              <w:rPr>
                <w:color w:val="000000" w:themeColor="text1"/>
                <w:lang w:val="en-GB"/>
              </w:rPr>
              <w:t>psychotic disorders (schizophrenia, bipolar disorder); dementia; alcohol dependence; depression; dysthymia; stress-related neurotic disorders (anxiety disorders, somatoform disorders).</w:t>
            </w:r>
          </w:p>
          <w:p w14:paraId="612D825C" w14:textId="70013C8A" w:rsidR="00725AD9" w:rsidRPr="0026098D" w:rsidRDefault="005238B8" w:rsidP="000014F2">
            <w:pPr>
              <w:pStyle w:val="a"/>
              <w:numPr>
                <w:ilvl w:val="0"/>
                <w:numId w:val="19"/>
              </w:numPr>
              <w:ind w:left="172" w:hanging="172"/>
              <w:rPr>
                <w:color w:val="000000" w:themeColor="text1"/>
                <w:lang w:val="en-GB"/>
              </w:rPr>
            </w:pPr>
            <w:r w:rsidRPr="0026098D">
              <w:rPr>
                <w:b/>
                <w:color w:val="000000" w:themeColor="text1"/>
                <w:lang w:val="en-GB"/>
              </w:rPr>
              <w:t>To know</w:t>
            </w:r>
            <w:r w:rsidRPr="0026098D">
              <w:rPr>
                <w:color w:val="000000" w:themeColor="text1"/>
                <w:lang w:val="en-GB"/>
              </w:rPr>
              <w:t xml:space="preserve"> the actuality, epidemiology of </w:t>
            </w:r>
            <w:r w:rsidR="00725AD9" w:rsidRPr="0026098D">
              <w:rPr>
                <w:color w:val="000000" w:themeColor="text1"/>
                <w:lang w:val="en-GB"/>
              </w:rPr>
              <w:t xml:space="preserve">mental and </w:t>
            </w:r>
            <w:proofErr w:type="spellStart"/>
            <w:r w:rsidR="00725AD9" w:rsidRPr="0026098D">
              <w:rPr>
                <w:color w:val="000000" w:themeColor="text1"/>
                <w:lang w:val="en-GB"/>
              </w:rPr>
              <w:t>behavioral</w:t>
            </w:r>
            <w:proofErr w:type="spellEnd"/>
            <w:r w:rsidR="00725AD9" w:rsidRPr="0026098D">
              <w:rPr>
                <w:color w:val="000000" w:themeColor="text1"/>
                <w:lang w:val="en-GB"/>
              </w:rPr>
              <w:t xml:space="preserve"> disorders due to the use of psychoactive substances, endogenous psychoses,</w:t>
            </w:r>
          </w:p>
          <w:p w14:paraId="5A497FB1" w14:textId="1EE8DB65" w:rsidR="005238B8" w:rsidRPr="0026098D" w:rsidRDefault="005238B8" w:rsidP="000014F2">
            <w:pPr>
              <w:pStyle w:val="a"/>
              <w:numPr>
                <w:ilvl w:val="0"/>
                <w:numId w:val="9"/>
              </w:numPr>
              <w:ind w:left="313" w:hanging="284"/>
              <w:rPr>
                <w:color w:val="000000" w:themeColor="text1"/>
                <w:lang w:val="en-GB"/>
              </w:rPr>
            </w:pPr>
            <w:r w:rsidRPr="0026098D">
              <w:rPr>
                <w:b/>
                <w:color w:val="000000" w:themeColor="text1"/>
                <w:lang w:val="en-GB"/>
              </w:rPr>
              <w:t>To show</w:t>
            </w:r>
            <w:r w:rsidRPr="0026098D">
              <w:rPr>
                <w:color w:val="000000" w:themeColor="text1"/>
                <w:lang w:val="en-GB"/>
              </w:rPr>
              <w:t xml:space="preserve"> the role of predisposing, precipitating and contributing factors in the development and maintenance of diseases</w:t>
            </w:r>
            <w:r w:rsidR="00725AD9" w:rsidRPr="0026098D">
              <w:rPr>
                <w:color w:val="000000" w:themeColor="text1"/>
                <w:lang w:val="en-GB"/>
              </w:rPr>
              <w:t xml:space="preserve">; ability to </w:t>
            </w:r>
            <w:r w:rsidR="004A1F52" w:rsidRPr="0026098D">
              <w:rPr>
                <w:color w:val="000000" w:themeColor="text1"/>
                <w:lang w:val="en-GB"/>
              </w:rPr>
              <w:t>analyse</w:t>
            </w:r>
            <w:r w:rsidR="00725AD9" w:rsidRPr="0026098D">
              <w:rPr>
                <w:color w:val="000000" w:themeColor="text1"/>
                <w:lang w:val="en-GB"/>
              </w:rPr>
              <w:t xml:space="preserve"> the types of </w:t>
            </w:r>
            <w:proofErr w:type="gramStart"/>
            <w:r w:rsidR="00725AD9" w:rsidRPr="0026098D">
              <w:rPr>
                <w:color w:val="000000" w:themeColor="text1"/>
                <w:lang w:val="en-GB"/>
              </w:rPr>
              <w:t>onset</w:t>
            </w:r>
            <w:proofErr w:type="gramEnd"/>
            <w:r w:rsidR="00725AD9" w:rsidRPr="0026098D">
              <w:rPr>
                <w:color w:val="000000" w:themeColor="text1"/>
                <w:lang w:val="en-GB"/>
              </w:rPr>
              <w:t>, evolutionary features.</w:t>
            </w:r>
          </w:p>
          <w:p w14:paraId="6FE18D7B" w14:textId="02E819F7" w:rsidR="00725AD9" w:rsidRPr="0026098D" w:rsidRDefault="00725AD9" w:rsidP="000014F2">
            <w:pPr>
              <w:pStyle w:val="a"/>
              <w:numPr>
                <w:ilvl w:val="0"/>
                <w:numId w:val="9"/>
              </w:numPr>
              <w:ind w:left="313" w:hanging="284"/>
              <w:rPr>
                <w:color w:val="000000" w:themeColor="text1"/>
                <w:lang w:val="en-GB"/>
              </w:rPr>
            </w:pPr>
            <w:r w:rsidRPr="0026098D">
              <w:rPr>
                <w:b/>
                <w:color w:val="000000" w:themeColor="text1"/>
                <w:lang w:val="en-GB"/>
              </w:rPr>
              <w:t>To apply</w:t>
            </w:r>
            <w:r w:rsidRPr="0026098D">
              <w:rPr>
                <w:color w:val="000000" w:themeColor="text1"/>
                <w:lang w:val="en-GB"/>
              </w:rPr>
              <w:t xml:space="preserve"> the gained knowledge to </w:t>
            </w:r>
            <w:r w:rsidRPr="0026098D">
              <w:rPr>
                <w:color w:val="000000" w:themeColor="text1"/>
                <w:lang w:val="en-GB"/>
              </w:rPr>
              <w:lastRenderedPageBreak/>
              <w:t>optimize the therapeutic process.</w:t>
            </w:r>
          </w:p>
          <w:p w14:paraId="2B835238" w14:textId="77777777" w:rsidR="005238B8" w:rsidRPr="0026098D" w:rsidRDefault="005238B8" w:rsidP="000014F2">
            <w:pPr>
              <w:pStyle w:val="a"/>
              <w:numPr>
                <w:ilvl w:val="0"/>
                <w:numId w:val="9"/>
              </w:numPr>
              <w:ind w:left="313" w:hanging="284"/>
              <w:rPr>
                <w:color w:val="000000" w:themeColor="text1"/>
                <w:lang w:val="en-GB"/>
              </w:rPr>
            </w:pPr>
            <w:r w:rsidRPr="0026098D">
              <w:rPr>
                <w:b/>
                <w:color w:val="000000" w:themeColor="text1"/>
                <w:lang w:val="en-GB"/>
              </w:rPr>
              <w:t>To integrate</w:t>
            </w:r>
            <w:r w:rsidRPr="0026098D">
              <w:rPr>
                <w:color w:val="000000" w:themeColor="text1"/>
                <w:lang w:val="en-GB"/>
              </w:rPr>
              <w:t xml:space="preserve"> the knowledge about psychotherapeutic methods in optimal therapeutic management. </w:t>
            </w:r>
          </w:p>
          <w:p w14:paraId="67F5EBC8" w14:textId="77777777" w:rsidR="005238B8" w:rsidRPr="0026098D" w:rsidRDefault="005238B8" w:rsidP="00725AD9">
            <w:pPr>
              <w:pStyle w:val="a"/>
              <w:ind w:left="313"/>
              <w:rPr>
                <w:color w:val="000000" w:themeColor="text1"/>
                <w:spacing w:val="-4"/>
                <w:lang w:val="en-GB"/>
              </w:rPr>
            </w:pPr>
          </w:p>
        </w:tc>
        <w:tc>
          <w:tcPr>
            <w:tcW w:w="5659" w:type="dxa"/>
            <w:tcBorders>
              <w:top w:val="single" w:sz="4" w:space="0" w:color="auto"/>
              <w:left w:val="single" w:sz="4" w:space="0" w:color="auto"/>
              <w:bottom w:val="single" w:sz="4" w:space="0" w:color="auto"/>
              <w:right w:val="single" w:sz="4" w:space="0" w:color="auto"/>
            </w:tcBorders>
          </w:tcPr>
          <w:p w14:paraId="67E45ACC" w14:textId="77777777" w:rsidR="00725AD9"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lastRenderedPageBreak/>
              <w:t xml:space="preserve">Dementia in Alzheimer disease. Vascular dementia. </w:t>
            </w:r>
            <w:r w:rsidRPr="0026098D">
              <w:rPr>
                <w:color w:val="000000" w:themeColor="text1"/>
                <w:lang w:val="en-GB"/>
              </w:rPr>
              <w:t xml:space="preserve">Actuality, epidemiology, clinical picture, evolution and treatment. </w:t>
            </w:r>
          </w:p>
          <w:p w14:paraId="3721AC1A" w14:textId="0C4C8F64" w:rsidR="00725AD9"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Acute and chronic alcoholic psychosis</w:t>
            </w:r>
            <w:r w:rsidR="00761174" w:rsidRPr="0026098D">
              <w:rPr>
                <w:rFonts w:eastAsia="SimSun"/>
                <w:bCs/>
                <w:color w:val="000000" w:themeColor="text1"/>
                <w:kern w:val="1"/>
                <w:lang w:val="en-GB" w:eastAsia="zh-CN" w:bidi="hi-IN"/>
              </w:rPr>
              <w:t xml:space="preserve">. </w:t>
            </w:r>
            <w:r w:rsidRPr="0026098D">
              <w:rPr>
                <w:rFonts w:eastAsia="SimSun"/>
                <w:bCs/>
                <w:color w:val="000000" w:themeColor="text1"/>
                <w:kern w:val="1"/>
                <w:lang w:val="en-GB" w:eastAsia="zh-CN" w:bidi="hi-IN"/>
              </w:rPr>
              <w:t>Actuality, epidemiology, clinical picture, evolution, the main principles of alcoholism treatment.</w:t>
            </w:r>
          </w:p>
          <w:p w14:paraId="561ABF8E" w14:textId="77777777" w:rsidR="00725AD9"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Opioids, cannabinoids, sedatives, hypnotics, cocaine, caffeine, hallucinogens, tobacco, volatile solvents and other psychoactive substances. Actuality, epidemiology, clinical picture, evolution, the main treatment principles, prophylaxis and treatment.</w:t>
            </w:r>
          </w:p>
          <w:p w14:paraId="7611913C" w14:textId="77777777" w:rsidR="00761174"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Schizophrenia</w:t>
            </w:r>
            <w:r w:rsidR="00761174" w:rsidRPr="0026098D">
              <w:rPr>
                <w:rFonts w:eastAsia="SimSun"/>
                <w:bCs/>
                <w:color w:val="000000" w:themeColor="text1"/>
                <w:kern w:val="1"/>
                <w:lang w:val="en-GB" w:eastAsia="zh-CN" w:bidi="hi-IN"/>
              </w:rPr>
              <w:t xml:space="preserve">. </w:t>
            </w:r>
            <w:r w:rsidRPr="0026098D">
              <w:rPr>
                <w:color w:val="000000" w:themeColor="text1"/>
                <w:lang w:val="en-GB"/>
              </w:rPr>
              <w:t>Actuality, epidemiology, clinical picture, evolution and treatment.</w:t>
            </w:r>
          </w:p>
          <w:p w14:paraId="727440D0" w14:textId="77777777" w:rsidR="00761174"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 xml:space="preserve">Mood disorders. Depression, Mania, Major depressive disorder, Dysthymia. Bipolar disorder (type I, type II). </w:t>
            </w:r>
            <w:r w:rsidRPr="0026098D">
              <w:rPr>
                <w:color w:val="000000" w:themeColor="text1"/>
                <w:lang w:val="en-GB"/>
              </w:rPr>
              <w:t xml:space="preserve">Actuality, epidemiology, clinical </w:t>
            </w:r>
            <w:r w:rsidRPr="0026098D">
              <w:rPr>
                <w:color w:val="000000" w:themeColor="text1"/>
                <w:lang w:val="en-GB"/>
              </w:rPr>
              <w:lastRenderedPageBreak/>
              <w:t>picture, evolution and treatment.</w:t>
            </w:r>
          </w:p>
          <w:p w14:paraId="113DAE23" w14:textId="77777777" w:rsidR="00761174"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 xml:space="preserve">Neurotic and stress-related disorders. Phobic anxiety disorders. Panic disorder. Generalized anxiety disorder. Obsessive-compulsive disorder. Reaction to severe stress, and adjustment disorders. Acute stress reaction. Post-traumatic stress disorder. Adjustment disorders. </w:t>
            </w:r>
            <w:r w:rsidRPr="0026098D">
              <w:rPr>
                <w:color w:val="000000" w:themeColor="text1"/>
                <w:lang w:val="en-GB"/>
              </w:rPr>
              <w:t>Actuality, epidemiology, clinical picture, evolution and treatment.</w:t>
            </w:r>
          </w:p>
          <w:p w14:paraId="2E9A3557" w14:textId="1BB84812" w:rsidR="005238B8" w:rsidRPr="0026098D" w:rsidRDefault="005238B8" w:rsidP="000014F2">
            <w:pPr>
              <w:pStyle w:val="ListParagraph"/>
              <w:widowControl w:val="0"/>
              <w:numPr>
                <w:ilvl w:val="0"/>
                <w:numId w:val="21"/>
              </w:numPr>
              <w:suppressLineNumbers/>
              <w:suppressAutoHyphens/>
              <w:jc w:val="both"/>
              <w:rPr>
                <w:rFonts w:eastAsia="SimSun"/>
                <w:bCs/>
                <w:color w:val="000000" w:themeColor="text1"/>
                <w:kern w:val="1"/>
                <w:lang w:val="en-GB" w:eastAsia="zh-CN" w:bidi="hi-IN"/>
              </w:rPr>
            </w:pPr>
            <w:r w:rsidRPr="0026098D">
              <w:rPr>
                <w:rFonts w:eastAsia="SimSun"/>
                <w:bCs/>
                <w:color w:val="000000" w:themeColor="text1"/>
                <w:kern w:val="1"/>
                <w:lang w:val="en-GB" w:eastAsia="zh-CN" w:bidi="hi-IN"/>
              </w:rPr>
              <w:t xml:space="preserve">Somatoform disorders (somatization disorder, undifferentiated somatoform disorder, pain disorders related to psychological factors, hypochondriasis, body dysmorphic disorder). </w:t>
            </w:r>
            <w:r w:rsidRPr="0026098D">
              <w:rPr>
                <w:color w:val="000000" w:themeColor="text1"/>
                <w:lang w:val="en-GB"/>
              </w:rPr>
              <w:t>Actuality, epidemiology, clinical picture, evolution and treatment.</w:t>
            </w:r>
          </w:p>
        </w:tc>
      </w:tr>
      <w:tr w:rsidR="005238B8" w:rsidRPr="0026098D" w14:paraId="2DEAC308" w14:textId="77777777" w:rsidTr="00EB1184">
        <w:trPr>
          <w:trHeight w:val="247"/>
          <w:jc w:val="center"/>
        </w:trPr>
        <w:tc>
          <w:tcPr>
            <w:tcW w:w="9623" w:type="dxa"/>
            <w:gridSpan w:val="2"/>
            <w:tcBorders>
              <w:top w:val="single" w:sz="4" w:space="0" w:color="auto"/>
              <w:left w:val="single" w:sz="4" w:space="0" w:color="auto"/>
              <w:bottom w:val="single" w:sz="4" w:space="0" w:color="auto"/>
              <w:right w:val="single" w:sz="4" w:space="0" w:color="auto"/>
            </w:tcBorders>
          </w:tcPr>
          <w:p w14:paraId="452169F5" w14:textId="77777777" w:rsidR="005238B8" w:rsidRPr="0026098D" w:rsidRDefault="005238B8" w:rsidP="0017178B">
            <w:pPr>
              <w:tabs>
                <w:tab w:val="left" w:pos="170"/>
              </w:tabs>
              <w:spacing w:before="60" w:after="60"/>
              <w:jc w:val="both"/>
              <w:rPr>
                <w:b/>
                <w:bCs/>
                <w:color w:val="000000" w:themeColor="text1"/>
                <w:spacing w:val="-4"/>
                <w:lang w:val="en-GB"/>
              </w:rPr>
            </w:pPr>
            <w:r w:rsidRPr="0026098D">
              <w:rPr>
                <w:b/>
                <w:bCs/>
                <w:color w:val="000000" w:themeColor="text1"/>
                <w:spacing w:val="-4"/>
                <w:lang w:val="en-GB"/>
              </w:rPr>
              <w:lastRenderedPageBreak/>
              <w:t>Chapter 3</w:t>
            </w:r>
            <w:r w:rsidRPr="0026098D">
              <w:rPr>
                <w:color w:val="000000" w:themeColor="text1"/>
                <w:lang w:val="en-GB"/>
              </w:rPr>
              <w:t xml:space="preserve">. </w:t>
            </w:r>
            <w:r w:rsidRPr="0026098D">
              <w:rPr>
                <w:b/>
                <w:color w:val="000000" w:themeColor="text1"/>
                <w:lang w:val="en-GB" w:eastAsia="en-US"/>
              </w:rPr>
              <w:t xml:space="preserve">Child and adolescent’s psychopathology </w:t>
            </w:r>
          </w:p>
        </w:tc>
      </w:tr>
      <w:tr w:rsidR="005238B8" w:rsidRPr="0026098D" w14:paraId="6DC1A272" w14:textId="77777777" w:rsidTr="004A1F52">
        <w:trPr>
          <w:trHeight w:val="349"/>
          <w:jc w:val="center"/>
        </w:trPr>
        <w:tc>
          <w:tcPr>
            <w:tcW w:w="3964" w:type="dxa"/>
            <w:tcBorders>
              <w:top w:val="single" w:sz="4" w:space="0" w:color="auto"/>
              <w:left w:val="single" w:sz="4" w:space="0" w:color="auto"/>
              <w:bottom w:val="single" w:sz="4" w:space="0" w:color="auto"/>
              <w:right w:val="single" w:sz="4" w:space="0" w:color="auto"/>
            </w:tcBorders>
          </w:tcPr>
          <w:p w14:paraId="731B81B4" w14:textId="039ADFCA" w:rsidR="00E350E2" w:rsidRPr="0026098D" w:rsidRDefault="005238B8" w:rsidP="000014F2">
            <w:pPr>
              <w:widowControl w:val="0"/>
              <w:numPr>
                <w:ilvl w:val="0"/>
                <w:numId w:val="3"/>
              </w:numPr>
              <w:suppressLineNumbers/>
              <w:suppressAutoHyphens/>
              <w:rPr>
                <w:rFonts w:eastAsia="SimSun" w:cs="Mangal"/>
                <w:color w:val="000000" w:themeColor="text1"/>
                <w:kern w:val="1"/>
                <w:lang w:val="en-GB" w:eastAsia="zh-CN" w:bidi="hi-IN"/>
              </w:rPr>
            </w:pPr>
            <w:r w:rsidRPr="0026098D">
              <w:rPr>
                <w:rFonts w:eastAsia="SimSun" w:cs="Mangal"/>
                <w:b/>
                <w:color w:val="000000" w:themeColor="text1"/>
                <w:kern w:val="1"/>
                <w:lang w:val="en-GB" w:eastAsia="zh-CN" w:bidi="hi-IN"/>
              </w:rPr>
              <w:t>To define</w:t>
            </w:r>
            <w:r w:rsidRPr="0026098D">
              <w:rPr>
                <w:rFonts w:eastAsia="SimSun" w:cs="Mangal"/>
                <w:color w:val="000000" w:themeColor="text1"/>
                <w:kern w:val="1"/>
                <w:lang w:val="en-GB" w:eastAsia="zh-CN" w:bidi="hi-IN"/>
              </w:rPr>
              <w:t xml:space="preserve"> </w:t>
            </w:r>
            <w:r w:rsidR="00E350E2" w:rsidRPr="0026098D">
              <w:rPr>
                <w:rFonts w:eastAsia="SimSun" w:cs="Mangal"/>
                <w:color w:val="000000" w:themeColor="text1"/>
                <w:kern w:val="1"/>
                <w:lang w:val="en-GB" w:eastAsia="zh-CN" w:bidi="hi-IN"/>
              </w:rPr>
              <w:t xml:space="preserve">childhood autism, the role of predisposing, precipitating and </w:t>
            </w:r>
            <w:r w:rsidR="004A1F52" w:rsidRPr="0026098D">
              <w:rPr>
                <w:rFonts w:eastAsia="SimSun" w:cs="Mangal"/>
                <w:color w:val="000000" w:themeColor="text1"/>
                <w:kern w:val="1"/>
                <w:lang w:val="en-GB" w:eastAsia="zh-CN" w:bidi="hi-IN"/>
              </w:rPr>
              <w:t>favouring</w:t>
            </w:r>
            <w:r w:rsidR="00E350E2" w:rsidRPr="0026098D">
              <w:rPr>
                <w:rFonts w:eastAsia="SimSun" w:cs="Mangal"/>
                <w:color w:val="000000" w:themeColor="text1"/>
                <w:kern w:val="1"/>
                <w:lang w:val="en-GB" w:eastAsia="zh-CN" w:bidi="hi-IN"/>
              </w:rPr>
              <w:t xml:space="preserve"> factors in the development and maintenance of diseases with onset in childhood and adolescence; abilities to </w:t>
            </w:r>
            <w:r w:rsidR="004A1F52" w:rsidRPr="0026098D">
              <w:rPr>
                <w:rFonts w:eastAsia="SimSun" w:cs="Mangal"/>
                <w:color w:val="000000" w:themeColor="text1"/>
                <w:kern w:val="1"/>
                <w:lang w:val="en-GB" w:eastAsia="zh-CN" w:bidi="hi-IN"/>
              </w:rPr>
              <w:t>analyse</w:t>
            </w:r>
            <w:r w:rsidR="00E350E2" w:rsidRPr="0026098D">
              <w:rPr>
                <w:rFonts w:eastAsia="SimSun" w:cs="Mangal"/>
                <w:color w:val="000000" w:themeColor="text1"/>
                <w:kern w:val="1"/>
                <w:lang w:val="en-GB" w:eastAsia="zh-CN" w:bidi="hi-IN"/>
              </w:rPr>
              <w:t xml:space="preserve"> the psychopathological structure, specific to children and </w:t>
            </w:r>
            <w:proofErr w:type="gramStart"/>
            <w:r w:rsidR="00E350E2" w:rsidRPr="0026098D">
              <w:rPr>
                <w:rFonts w:eastAsia="SimSun" w:cs="Mangal"/>
                <w:color w:val="000000" w:themeColor="text1"/>
                <w:kern w:val="1"/>
                <w:lang w:val="en-GB" w:eastAsia="zh-CN" w:bidi="hi-IN"/>
              </w:rPr>
              <w:t>adolescents;</w:t>
            </w:r>
            <w:proofErr w:type="gramEnd"/>
          </w:p>
          <w:p w14:paraId="5FEE9839" w14:textId="17A89410" w:rsidR="005238B8" w:rsidRPr="0026098D" w:rsidRDefault="005238B8" w:rsidP="000014F2">
            <w:pPr>
              <w:widowControl w:val="0"/>
              <w:numPr>
                <w:ilvl w:val="0"/>
                <w:numId w:val="3"/>
              </w:numPr>
              <w:suppressLineNumbers/>
              <w:suppressAutoHyphens/>
              <w:rPr>
                <w:rFonts w:eastAsia="SimSun" w:cs="Mangal"/>
                <w:i/>
                <w:color w:val="000000" w:themeColor="text1"/>
                <w:kern w:val="1"/>
                <w:lang w:val="en-GB" w:eastAsia="zh-CN" w:bidi="hi-IN"/>
              </w:rPr>
            </w:pPr>
            <w:r w:rsidRPr="0026098D">
              <w:rPr>
                <w:rFonts w:eastAsia="SimSun" w:cs="Mangal"/>
                <w:b/>
                <w:color w:val="000000" w:themeColor="text1"/>
                <w:kern w:val="1"/>
                <w:lang w:val="en-GB" w:eastAsia="zh-CN" w:bidi="hi-IN"/>
              </w:rPr>
              <w:t>To know</w:t>
            </w:r>
            <w:r w:rsidRPr="0026098D">
              <w:rPr>
                <w:rFonts w:eastAsia="SimSun" w:cs="Mangal"/>
                <w:color w:val="000000" w:themeColor="text1"/>
                <w:kern w:val="1"/>
                <w:lang w:val="en-GB" w:eastAsia="zh-CN" w:bidi="hi-IN"/>
              </w:rPr>
              <w:t xml:space="preserve"> the actuality, epidemiology of pervasive developmental disorders, </w:t>
            </w:r>
            <w:proofErr w:type="spellStart"/>
            <w:r w:rsidRPr="0026098D">
              <w:rPr>
                <w:rFonts w:eastAsia="SimSun" w:cs="Mangal"/>
                <w:color w:val="000000" w:themeColor="text1"/>
                <w:kern w:val="1"/>
                <w:lang w:val="en-GB" w:eastAsia="zh-CN" w:bidi="hi-IN"/>
              </w:rPr>
              <w:t>behavioral</w:t>
            </w:r>
            <w:proofErr w:type="spellEnd"/>
            <w:r w:rsidRPr="0026098D">
              <w:rPr>
                <w:rFonts w:eastAsia="SimSun" w:cs="Mangal"/>
                <w:color w:val="000000" w:themeColor="text1"/>
                <w:kern w:val="1"/>
                <w:lang w:val="en-GB" w:eastAsia="zh-CN" w:bidi="hi-IN"/>
              </w:rPr>
              <w:t xml:space="preserve"> and emotional disorders with onset usually occurring in childhood and adolescence, emotional disorders with onset specific to childhood, disorders of social functioning with onset specific to childhood and adolescence.</w:t>
            </w:r>
          </w:p>
          <w:p w14:paraId="3944E588" w14:textId="23266355" w:rsidR="00E350E2" w:rsidRPr="0026098D" w:rsidRDefault="00E350E2" w:rsidP="000014F2">
            <w:pPr>
              <w:widowControl w:val="0"/>
              <w:numPr>
                <w:ilvl w:val="0"/>
                <w:numId w:val="3"/>
              </w:numPr>
              <w:suppressLineNumbers/>
              <w:suppressAutoHyphens/>
              <w:rPr>
                <w:rFonts w:eastAsia="SimSun" w:cs="Mangal"/>
                <w:color w:val="000000" w:themeColor="text1"/>
                <w:kern w:val="1"/>
                <w:lang w:val="en-GB" w:eastAsia="zh-CN" w:bidi="hi-IN"/>
              </w:rPr>
            </w:pPr>
            <w:r w:rsidRPr="0026098D">
              <w:rPr>
                <w:b/>
                <w:iCs/>
                <w:color w:val="000000" w:themeColor="text1"/>
                <w:spacing w:val="-4"/>
                <w:lang w:val="en-GB"/>
              </w:rPr>
              <w:t>to understand</w:t>
            </w:r>
            <w:r w:rsidRPr="0026098D">
              <w:rPr>
                <w:iCs/>
                <w:color w:val="000000" w:themeColor="text1"/>
                <w:spacing w:val="-4"/>
                <w:lang w:val="en-GB"/>
              </w:rPr>
              <w:t xml:space="preserve"> the peculiarities of the evolution of mental and </w:t>
            </w:r>
            <w:proofErr w:type="spellStart"/>
            <w:r w:rsidRPr="0026098D">
              <w:rPr>
                <w:iCs/>
                <w:color w:val="000000" w:themeColor="text1"/>
                <w:spacing w:val="-4"/>
                <w:lang w:val="en-GB"/>
              </w:rPr>
              <w:t>behavioral</w:t>
            </w:r>
            <w:proofErr w:type="spellEnd"/>
            <w:r w:rsidRPr="0026098D">
              <w:rPr>
                <w:iCs/>
                <w:color w:val="000000" w:themeColor="text1"/>
                <w:spacing w:val="-4"/>
                <w:lang w:val="en-GB"/>
              </w:rPr>
              <w:t xml:space="preserve"> diseases in children and </w:t>
            </w:r>
            <w:proofErr w:type="gramStart"/>
            <w:r w:rsidRPr="0026098D">
              <w:rPr>
                <w:iCs/>
                <w:color w:val="000000" w:themeColor="text1"/>
                <w:spacing w:val="-4"/>
                <w:lang w:val="en-GB"/>
              </w:rPr>
              <w:t>adolescents;</w:t>
            </w:r>
            <w:proofErr w:type="gramEnd"/>
          </w:p>
          <w:p w14:paraId="037E9557" w14:textId="77777777" w:rsidR="00E350E2" w:rsidRPr="0026098D" w:rsidRDefault="00E350E2" w:rsidP="00E350E2">
            <w:pPr>
              <w:widowControl w:val="0"/>
              <w:suppressLineNumbers/>
              <w:suppressAutoHyphens/>
              <w:rPr>
                <w:rFonts w:eastAsia="SimSun" w:cs="Mangal"/>
                <w:i/>
                <w:color w:val="000000" w:themeColor="text1"/>
                <w:kern w:val="1"/>
                <w:lang w:val="en-GB" w:eastAsia="zh-CN" w:bidi="hi-IN"/>
              </w:rPr>
            </w:pPr>
          </w:p>
          <w:p w14:paraId="01B0BCFD" w14:textId="67D00D57" w:rsidR="005238B8" w:rsidRPr="0026098D" w:rsidRDefault="005238B8" w:rsidP="000014F2">
            <w:pPr>
              <w:widowControl w:val="0"/>
              <w:numPr>
                <w:ilvl w:val="0"/>
                <w:numId w:val="3"/>
              </w:numPr>
              <w:suppressLineNumbers/>
              <w:suppressAutoHyphens/>
              <w:rPr>
                <w:rFonts w:eastAsia="SimSun" w:cs="Mangal"/>
                <w:color w:val="000000" w:themeColor="text1"/>
                <w:kern w:val="1"/>
                <w:lang w:val="en-GB" w:eastAsia="zh-CN" w:bidi="hi-IN"/>
              </w:rPr>
            </w:pPr>
            <w:r w:rsidRPr="0026098D">
              <w:rPr>
                <w:rFonts w:eastAsia="SimSun" w:cs="Mangal"/>
                <w:b/>
                <w:color w:val="000000" w:themeColor="text1"/>
                <w:kern w:val="1"/>
                <w:lang w:val="en-GB" w:eastAsia="zh-CN" w:bidi="hi-IN"/>
              </w:rPr>
              <w:t>To demonstrate</w:t>
            </w:r>
            <w:r w:rsidRPr="0026098D">
              <w:rPr>
                <w:rFonts w:eastAsia="SimSun" w:cs="Mangal"/>
                <w:color w:val="000000" w:themeColor="text1"/>
                <w:kern w:val="1"/>
                <w:lang w:val="en-GB" w:eastAsia="zh-CN" w:bidi="hi-IN"/>
              </w:rPr>
              <w:t xml:space="preserve"> the role of predisposing, precipitating and contributing factors in the development and maintenance of early onset diseases in </w:t>
            </w:r>
            <w:r w:rsidRPr="0026098D">
              <w:rPr>
                <w:rFonts w:eastAsia="SimSun" w:cs="Mangal"/>
                <w:color w:val="000000" w:themeColor="text1"/>
                <w:kern w:val="1"/>
                <w:lang w:val="en-GB" w:eastAsia="zh-CN" w:bidi="hi-IN"/>
              </w:rPr>
              <w:lastRenderedPageBreak/>
              <w:t>childhood and adolescence</w:t>
            </w:r>
            <w:r w:rsidR="00931382" w:rsidRPr="0026098D">
              <w:rPr>
                <w:rFonts w:eastAsia="SimSun" w:cs="Mangal"/>
                <w:color w:val="000000" w:themeColor="text1"/>
                <w:kern w:val="1"/>
                <w:lang w:val="en-GB" w:eastAsia="zh-CN" w:bidi="hi-IN"/>
              </w:rPr>
              <w:t xml:space="preserve">; </w:t>
            </w:r>
            <w:r w:rsidRPr="0026098D">
              <w:rPr>
                <w:rFonts w:eastAsia="SimSun" w:cs="Mangal"/>
                <w:color w:val="000000" w:themeColor="text1"/>
                <w:kern w:val="1"/>
                <w:lang w:val="en-GB" w:eastAsia="zh-CN" w:bidi="hi-IN"/>
              </w:rPr>
              <w:t xml:space="preserve">the capability to </w:t>
            </w:r>
            <w:r w:rsidR="004A1F52" w:rsidRPr="0026098D">
              <w:rPr>
                <w:rFonts w:eastAsia="SimSun" w:cs="Mangal"/>
                <w:color w:val="000000" w:themeColor="text1"/>
                <w:kern w:val="1"/>
                <w:lang w:val="en-GB" w:eastAsia="zh-CN" w:bidi="hi-IN"/>
              </w:rPr>
              <w:t>analyse</w:t>
            </w:r>
            <w:r w:rsidRPr="0026098D">
              <w:rPr>
                <w:rFonts w:eastAsia="SimSun" w:cs="Mangal"/>
                <w:color w:val="000000" w:themeColor="text1"/>
                <w:kern w:val="1"/>
                <w:lang w:val="en-GB" w:eastAsia="zh-CN" w:bidi="hi-IN"/>
              </w:rPr>
              <w:t xml:space="preserve"> the psychopathological structure, specific to children and adolescents.</w:t>
            </w:r>
          </w:p>
          <w:p w14:paraId="12FA6587" w14:textId="2DF248B4" w:rsidR="005238B8" w:rsidRPr="0026098D" w:rsidRDefault="005238B8" w:rsidP="000014F2">
            <w:pPr>
              <w:widowControl w:val="0"/>
              <w:numPr>
                <w:ilvl w:val="0"/>
                <w:numId w:val="3"/>
              </w:numPr>
              <w:suppressLineNumbers/>
              <w:suppressAutoHyphens/>
              <w:rPr>
                <w:color w:val="000000" w:themeColor="text1"/>
                <w:spacing w:val="-4"/>
                <w:lang w:val="en-GB"/>
              </w:rPr>
            </w:pPr>
            <w:r w:rsidRPr="0026098D">
              <w:rPr>
                <w:rFonts w:eastAsia="SimSun" w:cs="Mangal"/>
                <w:b/>
                <w:color w:val="000000" w:themeColor="text1"/>
                <w:kern w:val="1"/>
                <w:lang w:val="en-GB" w:eastAsia="zh-CN" w:bidi="hi-IN"/>
              </w:rPr>
              <w:t>To integrate</w:t>
            </w:r>
            <w:r w:rsidRPr="0026098D">
              <w:rPr>
                <w:rFonts w:eastAsia="SimSun" w:cs="Mangal"/>
                <w:color w:val="000000" w:themeColor="text1"/>
                <w:kern w:val="1"/>
                <w:lang w:val="en-GB" w:eastAsia="zh-CN" w:bidi="hi-IN"/>
              </w:rPr>
              <w:t xml:space="preserve"> the knowledge about psychotherapeutic technics and apply them in medical practice</w:t>
            </w:r>
            <w:r w:rsidRPr="0026098D">
              <w:rPr>
                <w:color w:val="000000" w:themeColor="text1"/>
                <w:lang w:val="en-GB"/>
              </w:rPr>
              <w:t>.</w:t>
            </w:r>
          </w:p>
          <w:p w14:paraId="09B55577" w14:textId="77777777" w:rsidR="00E350E2" w:rsidRPr="0026098D" w:rsidRDefault="00E350E2" w:rsidP="000014F2">
            <w:pPr>
              <w:widowControl w:val="0"/>
              <w:numPr>
                <w:ilvl w:val="0"/>
                <w:numId w:val="3"/>
              </w:numPr>
              <w:suppressLineNumbers/>
              <w:suppressAutoHyphens/>
              <w:rPr>
                <w:rFonts w:eastAsia="SimSun" w:cs="Mangal"/>
                <w:color w:val="000000" w:themeColor="text1"/>
                <w:kern w:val="1"/>
                <w:lang w:val="en-GB" w:eastAsia="zh-CN" w:bidi="hi-IN"/>
              </w:rPr>
            </w:pPr>
            <w:r w:rsidRPr="0026098D">
              <w:rPr>
                <w:rFonts w:eastAsia="SimSun" w:cs="Mangal"/>
                <w:b/>
                <w:color w:val="000000" w:themeColor="text1"/>
                <w:kern w:val="1"/>
                <w:lang w:val="en-GB" w:eastAsia="zh-CN" w:bidi="hi-IN"/>
              </w:rPr>
              <w:t>To apply</w:t>
            </w:r>
            <w:r w:rsidRPr="0026098D">
              <w:rPr>
                <w:rFonts w:eastAsia="SimSun" w:cs="Mangal"/>
                <w:color w:val="000000" w:themeColor="text1"/>
                <w:kern w:val="1"/>
                <w:lang w:val="en-GB" w:eastAsia="zh-CN" w:bidi="hi-IN"/>
              </w:rPr>
              <w:t xml:space="preserve"> the gained knowledge to optimize the therapeutic process.</w:t>
            </w:r>
          </w:p>
          <w:p w14:paraId="42DBEA39" w14:textId="77777777" w:rsidR="00E350E2" w:rsidRPr="0026098D" w:rsidRDefault="00E350E2" w:rsidP="00E350E2">
            <w:pPr>
              <w:widowControl w:val="0"/>
              <w:suppressLineNumbers/>
              <w:suppressAutoHyphens/>
              <w:ind w:left="720"/>
              <w:rPr>
                <w:color w:val="000000" w:themeColor="text1"/>
                <w:spacing w:val="-4"/>
                <w:lang w:val="en-GB"/>
              </w:rPr>
            </w:pPr>
          </w:p>
          <w:p w14:paraId="2B15B998" w14:textId="77777777" w:rsidR="005238B8" w:rsidRPr="0026098D" w:rsidRDefault="005238B8" w:rsidP="0017178B">
            <w:pPr>
              <w:pStyle w:val="z1Char"/>
              <w:tabs>
                <w:tab w:val="clear" w:pos="227"/>
                <w:tab w:val="left" w:pos="170"/>
              </w:tabs>
              <w:rPr>
                <w:color w:val="000000" w:themeColor="text1"/>
                <w:spacing w:val="-4"/>
                <w:sz w:val="24"/>
                <w:szCs w:val="24"/>
                <w:lang w:val="en-GB"/>
              </w:rPr>
            </w:pPr>
          </w:p>
        </w:tc>
        <w:tc>
          <w:tcPr>
            <w:tcW w:w="5659" w:type="dxa"/>
            <w:tcBorders>
              <w:top w:val="single" w:sz="4" w:space="0" w:color="auto"/>
              <w:left w:val="single" w:sz="4" w:space="0" w:color="auto"/>
              <w:bottom w:val="single" w:sz="4" w:space="0" w:color="auto"/>
              <w:right w:val="single" w:sz="4" w:space="0" w:color="auto"/>
            </w:tcBorders>
          </w:tcPr>
          <w:p w14:paraId="316A4F81" w14:textId="77777777" w:rsidR="00546EE6" w:rsidRPr="0026098D" w:rsidRDefault="005238B8" w:rsidP="000014F2">
            <w:pPr>
              <w:pStyle w:val="ListParagraph"/>
              <w:widowControl w:val="0"/>
              <w:numPr>
                <w:ilvl w:val="0"/>
                <w:numId w:val="24"/>
              </w:numPr>
              <w:suppressLineNumbers/>
              <w:suppressAutoHyphens/>
              <w:jc w:val="both"/>
              <w:rPr>
                <w:color w:val="000000" w:themeColor="text1"/>
                <w:lang w:val="en-GB"/>
              </w:rPr>
            </w:pPr>
            <w:r w:rsidRPr="0026098D">
              <w:rPr>
                <w:rFonts w:eastAsia="SimSun" w:cs="Mangal"/>
                <w:bCs/>
                <w:color w:val="000000" w:themeColor="text1"/>
                <w:kern w:val="1"/>
                <w:lang w:val="en-GB" w:eastAsia="zh-CN" w:bidi="hi-IN"/>
              </w:rPr>
              <w:lastRenderedPageBreak/>
              <w:t xml:space="preserve">Childhood autism, Rett syndrome, Asperger syndrome.  </w:t>
            </w:r>
            <w:r w:rsidRPr="0026098D">
              <w:rPr>
                <w:color w:val="000000" w:themeColor="text1"/>
                <w:lang w:val="en-GB"/>
              </w:rPr>
              <w:t xml:space="preserve">Actuality, epidemiology, clinical picture, evolution and treatment. </w:t>
            </w:r>
          </w:p>
          <w:p w14:paraId="2586EF41" w14:textId="6F855BEC" w:rsidR="005238B8" w:rsidRPr="0026098D" w:rsidRDefault="005238B8" w:rsidP="000014F2">
            <w:pPr>
              <w:pStyle w:val="ListParagraph"/>
              <w:widowControl w:val="0"/>
              <w:numPr>
                <w:ilvl w:val="0"/>
                <w:numId w:val="24"/>
              </w:numPr>
              <w:suppressLineNumbers/>
              <w:suppressAutoHyphens/>
              <w:jc w:val="both"/>
              <w:rPr>
                <w:color w:val="000000" w:themeColor="text1"/>
                <w:lang w:val="en-GB"/>
              </w:rPr>
            </w:pPr>
            <w:r w:rsidRPr="0026098D">
              <w:rPr>
                <w:rFonts w:eastAsia="SimSun" w:cs="Mangal"/>
                <w:bCs/>
                <w:color w:val="000000" w:themeColor="text1"/>
                <w:kern w:val="1"/>
                <w:lang w:val="en-GB" w:eastAsia="zh-CN" w:bidi="hi-IN"/>
              </w:rPr>
              <w:t xml:space="preserve">Hyperkinetic disorders. </w:t>
            </w:r>
            <w:r w:rsidRPr="0026098D">
              <w:rPr>
                <w:color w:val="000000" w:themeColor="text1"/>
                <w:lang w:val="en-GB"/>
              </w:rPr>
              <w:t xml:space="preserve">Actuality, epidemiology, clinical picture, evolution and treatment. </w:t>
            </w:r>
          </w:p>
          <w:p w14:paraId="39182367" w14:textId="1271214A" w:rsidR="00546EE6" w:rsidRPr="0026098D" w:rsidRDefault="00546EE6" w:rsidP="000014F2">
            <w:pPr>
              <w:pStyle w:val="ListParagraph"/>
              <w:widowControl w:val="0"/>
              <w:numPr>
                <w:ilvl w:val="0"/>
                <w:numId w:val="24"/>
              </w:numPr>
              <w:suppressLineNumbers/>
              <w:suppressAutoHyphens/>
              <w:jc w:val="both"/>
              <w:rPr>
                <w:color w:val="000000" w:themeColor="text1"/>
                <w:lang w:val="en-GB"/>
              </w:rPr>
            </w:pPr>
            <w:r w:rsidRPr="0026098D">
              <w:rPr>
                <w:color w:val="000000" w:themeColor="text1"/>
                <w:lang w:val="en-GB"/>
              </w:rPr>
              <w:t>Developmental disorder of the intellect. Actuality, epidemiology, clinical picture, evolution and treatment.</w:t>
            </w:r>
          </w:p>
          <w:p w14:paraId="6A246EBC" w14:textId="77777777" w:rsidR="00546EE6" w:rsidRPr="0026098D" w:rsidRDefault="00546EE6" w:rsidP="00546EE6">
            <w:pPr>
              <w:pStyle w:val="ListParagraph"/>
              <w:widowControl w:val="0"/>
              <w:suppressLineNumbers/>
              <w:suppressAutoHyphens/>
              <w:jc w:val="both"/>
              <w:rPr>
                <w:color w:val="000000" w:themeColor="text1"/>
                <w:lang w:val="en-GB"/>
              </w:rPr>
            </w:pPr>
          </w:p>
          <w:p w14:paraId="63B9E636" w14:textId="77777777" w:rsidR="005238B8" w:rsidRPr="0026098D" w:rsidRDefault="005238B8" w:rsidP="0050549D">
            <w:pPr>
              <w:widowControl w:val="0"/>
              <w:suppressLineNumbers/>
              <w:suppressAutoHyphens/>
              <w:jc w:val="both"/>
              <w:rPr>
                <w:iCs/>
                <w:color w:val="000000" w:themeColor="text1"/>
                <w:spacing w:val="-4"/>
                <w:lang w:val="en-GB"/>
              </w:rPr>
            </w:pPr>
          </w:p>
        </w:tc>
      </w:tr>
    </w:tbl>
    <w:p w14:paraId="3881E0C8" w14:textId="77777777" w:rsidR="005238B8" w:rsidRPr="0026098D" w:rsidRDefault="005238B8" w:rsidP="005238B8">
      <w:pPr>
        <w:jc w:val="both"/>
        <w:rPr>
          <w:b/>
          <w:caps/>
          <w:color w:val="000000" w:themeColor="text1"/>
          <w:sz w:val="28"/>
          <w:lang w:val="en-GB"/>
        </w:rPr>
      </w:pPr>
    </w:p>
    <w:p w14:paraId="69992BC0" w14:textId="77777777" w:rsidR="005238B8" w:rsidRPr="0026098D" w:rsidRDefault="005238B8" w:rsidP="000014F2">
      <w:pPr>
        <w:pStyle w:val="ListParagraph"/>
        <w:widowControl w:val="0"/>
        <w:numPr>
          <w:ilvl w:val="0"/>
          <w:numId w:val="15"/>
        </w:numPr>
        <w:spacing w:before="360" w:after="240"/>
        <w:ind w:left="709" w:hanging="567"/>
        <w:contextualSpacing w:val="0"/>
        <w:jc w:val="both"/>
        <w:rPr>
          <w:b/>
          <w:caps/>
          <w:color w:val="000000" w:themeColor="text1"/>
          <w:sz w:val="28"/>
          <w:lang w:val="en-GB"/>
        </w:rPr>
      </w:pPr>
      <w:r w:rsidRPr="0026098D">
        <w:rPr>
          <w:b/>
          <w:caps/>
          <w:color w:val="000000" w:themeColor="text1"/>
          <w:sz w:val="28"/>
          <w:lang w:val="en-GB"/>
        </w:rPr>
        <w:t xml:space="preserve">professional skiLls (specific (SS) and transversal (TS)) and FINAL STUDY ABILITIES </w:t>
      </w:r>
    </w:p>
    <w:p w14:paraId="7F95B890" w14:textId="77777777" w:rsidR="00E350E2" w:rsidRPr="0026098D" w:rsidRDefault="00E350E2" w:rsidP="00E350E2">
      <w:pPr>
        <w:widowControl w:val="0"/>
        <w:spacing w:before="120"/>
        <w:rPr>
          <w:b/>
          <w:i/>
          <w:lang w:val="en-GB"/>
        </w:rPr>
      </w:pPr>
      <w:r w:rsidRPr="0026098D">
        <w:rPr>
          <w:b/>
          <w:i/>
          <w:lang w:val="en-GB"/>
        </w:rPr>
        <w:t>Professional competencies</w:t>
      </w:r>
    </w:p>
    <w:p w14:paraId="2DD66AB8" w14:textId="77777777" w:rsidR="00E350E2" w:rsidRPr="0026098D" w:rsidRDefault="00E350E2" w:rsidP="000014F2">
      <w:pPr>
        <w:pStyle w:val="ListParagraph"/>
        <w:widowControl w:val="0"/>
        <w:numPr>
          <w:ilvl w:val="0"/>
          <w:numId w:val="22"/>
        </w:numPr>
        <w:spacing w:before="40"/>
        <w:ind w:right="386"/>
        <w:jc w:val="both"/>
        <w:rPr>
          <w:spacing w:val="-4"/>
          <w:lang w:val="en-GB"/>
        </w:rPr>
      </w:pPr>
      <w:r w:rsidRPr="0026098D">
        <w:rPr>
          <w:b/>
          <w:i/>
          <w:spacing w:val="-4"/>
          <w:lang w:val="en-GB"/>
        </w:rPr>
        <w:t>PC1</w:t>
      </w:r>
      <w:r w:rsidRPr="0026098D">
        <w:rPr>
          <w:spacing w:val="-4"/>
          <w:lang w:val="en-GB"/>
        </w:rPr>
        <w:t>. Strong knowledge of the features of structure, development and functioning of the human body in various physiological and pathological conditions.</w:t>
      </w:r>
    </w:p>
    <w:p w14:paraId="15C8D8CE" w14:textId="77777777" w:rsidR="00E350E2" w:rsidRPr="0026098D" w:rsidRDefault="00E350E2" w:rsidP="000014F2">
      <w:pPr>
        <w:pStyle w:val="ListParagraph"/>
        <w:widowControl w:val="0"/>
        <w:numPr>
          <w:ilvl w:val="0"/>
          <w:numId w:val="22"/>
        </w:numPr>
        <w:spacing w:before="40"/>
        <w:ind w:right="386"/>
        <w:jc w:val="both"/>
        <w:rPr>
          <w:lang w:val="en-GB"/>
        </w:rPr>
      </w:pPr>
      <w:r w:rsidRPr="0026098D">
        <w:rPr>
          <w:b/>
          <w:i/>
          <w:lang w:val="en-GB"/>
        </w:rPr>
        <w:t>PC2</w:t>
      </w:r>
      <w:r w:rsidRPr="0026098D">
        <w:rPr>
          <w:lang w:val="en-GB"/>
        </w:rPr>
        <w:t xml:space="preserve">. Conducting of various practical work and procedures for carrying out professional activities specific to the specialty of dentistry based on the knowledge of fundamental </w:t>
      </w:r>
      <w:proofErr w:type="gramStart"/>
      <w:r w:rsidRPr="0026098D">
        <w:rPr>
          <w:lang w:val="en-GB"/>
        </w:rPr>
        <w:t>sciences;</w:t>
      </w:r>
      <w:proofErr w:type="gramEnd"/>
      <w:r w:rsidRPr="0026098D">
        <w:rPr>
          <w:lang w:val="en-GB"/>
        </w:rPr>
        <w:t xml:space="preserve"> </w:t>
      </w:r>
    </w:p>
    <w:p w14:paraId="55322702" w14:textId="77777777" w:rsidR="00E350E2" w:rsidRPr="0026098D" w:rsidRDefault="00E350E2" w:rsidP="000014F2">
      <w:pPr>
        <w:pStyle w:val="ListParagraph"/>
        <w:widowControl w:val="0"/>
        <w:numPr>
          <w:ilvl w:val="0"/>
          <w:numId w:val="22"/>
        </w:numPr>
        <w:spacing w:before="40"/>
        <w:ind w:right="386"/>
        <w:jc w:val="both"/>
        <w:rPr>
          <w:lang w:val="en-GB"/>
        </w:rPr>
      </w:pPr>
      <w:r w:rsidRPr="0026098D">
        <w:rPr>
          <w:b/>
          <w:i/>
          <w:lang w:val="en-GB"/>
        </w:rPr>
        <w:t>PC3</w:t>
      </w:r>
      <w:r w:rsidRPr="0026098D">
        <w:rPr>
          <w:lang w:val="en-GB"/>
        </w:rPr>
        <w:t xml:space="preserve">. Development of the diagnostic, treatment and rehabilitation plan in various pathological situations and choosing of appropriate therapeutic procedures for them, including the provision of emergency medical </w:t>
      </w:r>
      <w:proofErr w:type="gramStart"/>
      <w:r w:rsidRPr="0026098D">
        <w:rPr>
          <w:lang w:val="en-GB"/>
        </w:rPr>
        <w:t>care;</w:t>
      </w:r>
      <w:proofErr w:type="gramEnd"/>
      <w:r w:rsidRPr="0026098D">
        <w:rPr>
          <w:lang w:val="en-GB"/>
        </w:rPr>
        <w:t xml:space="preserve"> </w:t>
      </w:r>
    </w:p>
    <w:p w14:paraId="000F5F35" w14:textId="77777777" w:rsidR="00E350E2" w:rsidRPr="0026098D" w:rsidRDefault="00E350E2" w:rsidP="000014F2">
      <w:pPr>
        <w:pStyle w:val="ListParagraph"/>
        <w:widowControl w:val="0"/>
        <w:numPr>
          <w:ilvl w:val="0"/>
          <w:numId w:val="22"/>
        </w:numPr>
        <w:spacing w:before="40"/>
        <w:ind w:right="386"/>
        <w:jc w:val="both"/>
        <w:rPr>
          <w:lang w:val="en-GB"/>
        </w:rPr>
      </w:pPr>
      <w:r w:rsidRPr="0026098D">
        <w:rPr>
          <w:b/>
          <w:i/>
          <w:lang w:val="en-GB"/>
        </w:rPr>
        <w:t>PC4</w:t>
      </w:r>
      <w:r w:rsidRPr="0026098D">
        <w:rPr>
          <w:lang w:val="en-GB"/>
        </w:rPr>
        <w:t>. Using of medical techniques, instrumental and laboratory investigations, digital technologies, in solving patient-specific therapeutic tasks.</w:t>
      </w:r>
    </w:p>
    <w:p w14:paraId="68C421CF" w14:textId="77777777" w:rsidR="00E350E2" w:rsidRPr="0026098D" w:rsidRDefault="00E350E2" w:rsidP="000014F2">
      <w:pPr>
        <w:pStyle w:val="ListParagraph"/>
        <w:widowControl w:val="0"/>
        <w:numPr>
          <w:ilvl w:val="0"/>
          <w:numId w:val="22"/>
        </w:numPr>
        <w:spacing w:before="40"/>
        <w:ind w:right="386"/>
        <w:jc w:val="both"/>
        <w:rPr>
          <w:lang w:val="en-GB"/>
        </w:rPr>
      </w:pPr>
      <w:r w:rsidRPr="0026098D">
        <w:rPr>
          <w:b/>
          <w:i/>
          <w:lang w:val="en-GB"/>
        </w:rPr>
        <w:t>PC5</w:t>
      </w:r>
      <w:r w:rsidRPr="0026098D">
        <w:rPr>
          <w:lang w:val="en-GB"/>
        </w:rPr>
        <w:t xml:space="preserve">. Planning, co-ordinating and conducting of health promotion activities and prophylactic measures to improve health at individual and community level, establishment and implementation of complex dispensary plans applicable to school and pre-school </w:t>
      </w:r>
      <w:proofErr w:type="gramStart"/>
      <w:r w:rsidRPr="0026098D">
        <w:rPr>
          <w:lang w:val="en-GB"/>
        </w:rPr>
        <w:t>groups;</w:t>
      </w:r>
      <w:proofErr w:type="gramEnd"/>
    </w:p>
    <w:p w14:paraId="4751ECD3" w14:textId="748AC25D" w:rsidR="00E350E2" w:rsidRPr="0026098D" w:rsidRDefault="00E350E2" w:rsidP="000014F2">
      <w:pPr>
        <w:pStyle w:val="ListParagraph"/>
        <w:widowControl w:val="0"/>
        <w:numPr>
          <w:ilvl w:val="0"/>
          <w:numId w:val="22"/>
        </w:numPr>
        <w:spacing w:before="40"/>
        <w:ind w:right="386"/>
        <w:jc w:val="both"/>
        <w:rPr>
          <w:lang w:val="en-GB"/>
        </w:rPr>
      </w:pPr>
      <w:r w:rsidRPr="0026098D">
        <w:rPr>
          <w:b/>
          <w:i/>
          <w:lang w:val="en-GB"/>
        </w:rPr>
        <w:t>PC6</w:t>
      </w:r>
      <w:r w:rsidRPr="0026098D">
        <w:rPr>
          <w:lang w:val="en-GB"/>
        </w:rPr>
        <w:t xml:space="preserve">. Application of professional standards for assessment and quality assurance of dental services in relation to </w:t>
      </w:r>
      <w:r w:rsidR="00193350" w:rsidRPr="0026098D">
        <w:rPr>
          <w:lang w:val="en-GB"/>
        </w:rPr>
        <w:t>manoeuvres</w:t>
      </w:r>
      <w:r w:rsidRPr="0026098D">
        <w:rPr>
          <w:lang w:val="en-GB"/>
        </w:rPr>
        <w:t xml:space="preserve">, processes and associated treatments. </w:t>
      </w:r>
    </w:p>
    <w:p w14:paraId="580B2DED" w14:textId="77777777" w:rsidR="00E350E2" w:rsidRPr="0026098D" w:rsidRDefault="00E350E2" w:rsidP="00E350E2">
      <w:pPr>
        <w:widowControl w:val="0"/>
        <w:spacing w:before="120"/>
        <w:rPr>
          <w:b/>
          <w:i/>
          <w:lang w:val="en-GB"/>
        </w:rPr>
      </w:pPr>
      <w:r w:rsidRPr="0026098D">
        <w:rPr>
          <w:b/>
          <w:i/>
          <w:lang w:val="en-GB"/>
        </w:rPr>
        <w:t>Transversal competencies</w:t>
      </w:r>
    </w:p>
    <w:p w14:paraId="3FEDBD3B" w14:textId="40CBDE3A" w:rsidR="00E350E2" w:rsidRPr="0026098D" w:rsidRDefault="00E350E2" w:rsidP="000014F2">
      <w:pPr>
        <w:pStyle w:val="ListParagraph"/>
        <w:widowControl w:val="0"/>
        <w:numPr>
          <w:ilvl w:val="0"/>
          <w:numId w:val="23"/>
        </w:numPr>
        <w:spacing w:before="40"/>
        <w:ind w:left="709" w:right="386" w:hanging="425"/>
        <w:jc w:val="both"/>
        <w:rPr>
          <w:lang w:val="en-GB"/>
        </w:rPr>
      </w:pPr>
      <w:r w:rsidRPr="0026098D">
        <w:rPr>
          <w:b/>
          <w:i/>
          <w:lang w:val="en-GB"/>
        </w:rPr>
        <w:t>TC1</w:t>
      </w:r>
      <w:r w:rsidRPr="0026098D">
        <w:rPr>
          <w:lang w:val="en-GB"/>
        </w:rPr>
        <w:t xml:space="preserve">. </w:t>
      </w:r>
      <w:r w:rsidR="00193350" w:rsidRPr="0026098D">
        <w:rPr>
          <w:lang w:val="en-GB"/>
        </w:rPr>
        <w:t>Application</w:t>
      </w:r>
      <w:r w:rsidRPr="0026098D">
        <w:rPr>
          <w:lang w:val="en-GB"/>
        </w:rPr>
        <w:t xml:space="preserve"> of professional standards of assessment, acting according to professional ethics, as well as the provisions of the legislation in force. Promotion of logical reasoning, practical applicability, assessment and self-assessment in </w:t>
      </w:r>
      <w:proofErr w:type="gramStart"/>
      <w:r w:rsidRPr="0026098D">
        <w:rPr>
          <w:lang w:val="en-GB"/>
        </w:rPr>
        <w:t>decision-making;</w:t>
      </w:r>
      <w:proofErr w:type="gramEnd"/>
    </w:p>
    <w:p w14:paraId="1E815C00" w14:textId="280BFC9D" w:rsidR="00E350E2" w:rsidRPr="0026098D" w:rsidRDefault="00E350E2" w:rsidP="000014F2">
      <w:pPr>
        <w:pStyle w:val="ListParagraph"/>
        <w:widowControl w:val="0"/>
        <w:numPr>
          <w:ilvl w:val="0"/>
          <w:numId w:val="23"/>
        </w:numPr>
        <w:spacing w:before="40"/>
        <w:ind w:left="709" w:right="386" w:hanging="425"/>
        <w:jc w:val="both"/>
        <w:rPr>
          <w:lang w:val="en-GB"/>
        </w:rPr>
      </w:pPr>
      <w:r w:rsidRPr="0026098D">
        <w:rPr>
          <w:b/>
          <w:i/>
          <w:lang w:val="en-GB"/>
        </w:rPr>
        <w:t>TC2</w:t>
      </w:r>
      <w:r w:rsidRPr="0026098D">
        <w:rPr>
          <w:lang w:val="en-GB"/>
        </w:rPr>
        <w:t xml:space="preserve">. Performing of activities and exercising of roles specific to </w:t>
      </w:r>
      <w:proofErr w:type="gramStart"/>
      <w:r w:rsidRPr="0026098D">
        <w:rPr>
          <w:lang w:val="en-GB"/>
        </w:rPr>
        <w:t>team</w:t>
      </w:r>
      <w:r w:rsidR="00193350">
        <w:rPr>
          <w:lang w:val="en-GB"/>
        </w:rPr>
        <w:t xml:space="preserve"> </w:t>
      </w:r>
      <w:r w:rsidRPr="0026098D">
        <w:rPr>
          <w:lang w:val="en-GB"/>
        </w:rPr>
        <w:t>work</w:t>
      </w:r>
      <w:proofErr w:type="gramEnd"/>
      <w:r w:rsidRPr="0026098D">
        <w:rPr>
          <w:lang w:val="en-GB"/>
        </w:rPr>
        <w:t xml:space="preserve"> in various medical institutions. Promotion of the spirit of initiative, dialogue, cooperation, positive attitude and respect for others, empathy, altruism and continuous improvement of their own </w:t>
      </w:r>
      <w:proofErr w:type="gramStart"/>
      <w:r w:rsidRPr="0026098D">
        <w:rPr>
          <w:lang w:val="en-GB"/>
        </w:rPr>
        <w:t>activity;</w:t>
      </w:r>
      <w:proofErr w:type="gramEnd"/>
    </w:p>
    <w:p w14:paraId="63B31E20" w14:textId="77777777" w:rsidR="00E350E2" w:rsidRPr="0026098D" w:rsidRDefault="00E350E2" w:rsidP="000014F2">
      <w:pPr>
        <w:pStyle w:val="ListParagraph"/>
        <w:widowControl w:val="0"/>
        <w:numPr>
          <w:ilvl w:val="0"/>
          <w:numId w:val="23"/>
        </w:numPr>
        <w:spacing w:before="40"/>
        <w:ind w:left="709" w:right="386" w:hanging="425"/>
        <w:jc w:val="both"/>
        <w:rPr>
          <w:b/>
          <w:bCs/>
          <w:lang w:val="en-GB"/>
        </w:rPr>
      </w:pPr>
      <w:r w:rsidRPr="0026098D">
        <w:rPr>
          <w:b/>
          <w:i/>
          <w:lang w:val="en-GB"/>
        </w:rPr>
        <w:lastRenderedPageBreak/>
        <w:t>TC3</w:t>
      </w:r>
      <w:r w:rsidRPr="0026098D">
        <w:rPr>
          <w:lang w:val="en-GB"/>
        </w:rPr>
        <w:t>. Systematic assessment of personal competencies, role and expectations, application of self-assessment on the learned processes, acquired skills and professionalism needs, efficient use of language skills, knowledge in information technologies, research and communication skills, for the purpose of provision of qualified services and adaptation to the dynamics of health policy requirements and for personal and professional development.</w:t>
      </w:r>
    </w:p>
    <w:p w14:paraId="69979F51" w14:textId="77777777" w:rsidR="00E350E2" w:rsidRPr="0026098D" w:rsidRDefault="00E350E2" w:rsidP="00E350E2">
      <w:pPr>
        <w:widowControl w:val="0"/>
        <w:spacing w:before="60"/>
        <w:ind w:left="284" w:right="386" w:firstLine="567"/>
        <w:jc w:val="both"/>
        <w:rPr>
          <w:lang w:val="en-GB"/>
        </w:rPr>
      </w:pPr>
      <w:r w:rsidRPr="0026098D">
        <w:rPr>
          <w:lang w:val="en-GB"/>
        </w:rPr>
        <w:t>The graduate must, as well:</w:t>
      </w:r>
    </w:p>
    <w:p w14:paraId="78C7E3A1" w14:textId="77777777" w:rsidR="00E350E2" w:rsidRPr="0026098D" w:rsidRDefault="00E350E2" w:rsidP="000014F2">
      <w:pPr>
        <w:numPr>
          <w:ilvl w:val="0"/>
          <w:numId w:val="10"/>
        </w:numPr>
        <w:ind w:right="395"/>
        <w:jc w:val="both"/>
        <w:rPr>
          <w:lang w:val="en-GB"/>
        </w:rPr>
      </w:pPr>
      <w:r w:rsidRPr="0026098D">
        <w:rPr>
          <w:lang w:val="en-GB"/>
        </w:rPr>
        <w:t xml:space="preserve">know the basic principles and the functional structure of health care, in general and dental care especially, in </w:t>
      </w:r>
      <w:proofErr w:type="gramStart"/>
      <w:r w:rsidRPr="0026098D">
        <w:rPr>
          <w:lang w:val="en-GB"/>
        </w:rPr>
        <w:t>RM;</w:t>
      </w:r>
      <w:proofErr w:type="gramEnd"/>
    </w:p>
    <w:p w14:paraId="27748556" w14:textId="77777777" w:rsidR="00E350E2" w:rsidRPr="0026098D" w:rsidRDefault="00E350E2" w:rsidP="000014F2">
      <w:pPr>
        <w:numPr>
          <w:ilvl w:val="0"/>
          <w:numId w:val="10"/>
        </w:numPr>
        <w:ind w:right="395"/>
        <w:jc w:val="both"/>
        <w:rPr>
          <w:lang w:val="en-GB"/>
        </w:rPr>
      </w:pPr>
      <w:r w:rsidRPr="0026098D">
        <w:rPr>
          <w:lang w:val="en-GB"/>
        </w:rPr>
        <w:t xml:space="preserve">know the role and functions of the dentist in the health care organization </w:t>
      </w:r>
      <w:proofErr w:type="gramStart"/>
      <w:r w:rsidRPr="0026098D">
        <w:rPr>
          <w:lang w:val="en-GB"/>
        </w:rPr>
        <w:t>system;</w:t>
      </w:r>
      <w:proofErr w:type="gramEnd"/>
    </w:p>
    <w:p w14:paraId="3C2BF2CF" w14:textId="77777777" w:rsidR="00E350E2" w:rsidRPr="0026098D" w:rsidRDefault="00E350E2" w:rsidP="000014F2">
      <w:pPr>
        <w:numPr>
          <w:ilvl w:val="0"/>
          <w:numId w:val="10"/>
        </w:numPr>
        <w:ind w:right="395"/>
        <w:jc w:val="both"/>
        <w:rPr>
          <w:lang w:val="en-GB"/>
        </w:rPr>
      </w:pPr>
      <w:r w:rsidRPr="0026098D">
        <w:rPr>
          <w:lang w:val="en-GB"/>
        </w:rPr>
        <w:t xml:space="preserve">promote healthy lifestyle and health education through speeches, papers, presentations, articles in specialized journals, etc. </w:t>
      </w:r>
    </w:p>
    <w:p w14:paraId="28DBF3A7" w14:textId="77777777" w:rsidR="005238B8" w:rsidRPr="0026098D" w:rsidRDefault="005238B8" w:rsidP="000014F2">
      <w:pPr>
        <w:pStyle w:val="ListParagraph"/>
        <w:widowControl w:val="0"/>
        <w:numPr>
          <w:ilvl w:val="0"/>
          <w:numId w:val="10"/>
        </w:numPr>
        <w:spacing w:before="120"/>
        <w:ind w:left="425" w:hanging="357"/>
        <w:contextualSpacing w:val="0"/>
        <w:jc w:val="both"/>
        <w:rPr>
          <w:b/>
          <w:caps/>
          <w:color w:val="000000" w:themeColor="text1"/>
          <w:sz w:val="28"/>
          <w:lang w:val="en-GB"/>
        </w:rPr>
      </w:pPr>
      <w:r w:rsidRPr="0026098D">
        <w:rPr>
          <w:b/>
          <w:caps/>
          <w:color w:val="000000" w:themeColor="text1"/>
          <w:sz w:val="28"/>
          <w:lang w:val="en-GB"/>
        </w:rPr>
        <w:t xml:space="preserve">Final study abilities </w:t>
      </w:r>
    </w:p>
    <w:p w14:paraId="191F1321" w14:textId="0E6E23EB" w:rsidR="005238B8" w:rsidRPr="0026098D" w:rsidRDefault="005238B8" w:rsidP="000014F2">
      <w:pPr>
        <w:pStyle w:val="ListParagraph"/>
        <w:widowControl w:val="0"/>
        <w:numPr>
          <w:ilvl w:val="0"/>
          <w:numId w:val="10"/>
        </w:numPr>
        <w:suppressLineNumbers/>
        <w:suppressAutoHyphens/>
        <w:jc w:val="both"/>
        <w:rPr>
          <w:iCs/>
          <w:color w:val="000000" w:themeColor="text1"/>
          <w:spacing w:val="-4"/>
          <w:lang w:val="en-GB"/>
        </w:rPr>
      </w:pPr>
      <w:r w:rsidRPr="0026098D">
        <w:rPr>
          <w:color w:val="000000" w:themeColor="text1"/>
          <w:sz w:val="26"/>
          <w:szCs w:val="26"/>
          <w:lang w:val="en-GB"/>
        </w:rPr>
        <w:t>To know</w:t>
      </w:r>
      <w:r w:rsidR="0050549D" w:rsidRPr="0026098D">
        <w:rPr>
          <w:iCs/>
          <w:color w:val="000000" w:themeColor="text1"/>
          <w:spacing w:val="-4"/>
          <w:lang w:val="en-GB"/>
        </w:rPr>
        <w:t xml:space="preserve"> the basic objectives of </w:t>
      </w:r>
      <w:proofErr w:type="gramStart"/>
      <w:r w:rsidR="0050549D" w:rsidRPr="0026098D">
        <w:rPr>
          <w:iCs/>
          <w:color w:val="000000" w:themeColor="text1"/>
          <w:spacing w:val="-4"/>
          <w:lang w:val="en-GB"/>
        </w:rPr>
        <w:t>psychiatry</w:t>
      </w:r>
      <w:r w:rsidRPr="0026098D">
        <w:rPr>
          <w:color w:val="000000" w:themeColor="text1"/>
          <w:sz w:val="26"/>
          <w:szCs w:val="26"/>
          <w:lang w:val="en-GB"/>
        </w:rPr>
        <w:t>;</w:t>
      </w:r>
      <w:proofErr w:type="gramEnd"/>
    </w:p>
    <w:p w14:paraId="582D9B13"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understand the principles of classification of mental and </w:t>
      </w:r>
      <w:proofErr w:type="spellStart"/>
      <w:r w:rsidRPr="0026098D">
        <w:rPr>
          <w:color w:val="000000" w:themeColor="text1"/>
          <w:sz w:val="26"/>
          <w:szCs w:val="26"/>
          <w:lang w:val="en-GB"/>
        </w:rPr>
        <w:t>behavior</w:t>
      </w:r>
      <w:proofErr w:type="spellEnd"/>
      <w:r w:rsidRPr="0026098D">
        <w:rPr>
          <w:color w:val="000000" w:themeColor="text1"/>
          <w:sz w:val="26"/>
          <w:szCs w:val="26"/>
          <w:lang w:val="en-GB"/>
        </w:rPr>
        <w:t xml:space="preserve"> </w:t>
      </w:r>
      <w:proofErr w:type="gramStart"/>
      <w:r w:rsidRPr="0026098D">
        <w:rPr>
          <w:color w:val="000000" w:themeColor="text1"/>
          <w:sz w:val="26"/>
          <w:szCs w:val="26"/>
          <w:lang w:val="en-GB"/>
        </w:rPr>
        <w:t>disorders;</w:t>
      </w:r>
      <w:proofErr w:type="gramEnd"/>
    </w:p>
    <w:p w14:paraId="68A309AE"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know basic psychological processes and their </w:t>
      </w:r>
      <w:proofErr w:type="gramStart"/>
      <w:r w:rsidRPr="0026098D">
        <w:rPr>
          <w:color w:val="000000" w:themeColor="text1"/>
          <w:sz w:val="26"/>
          <w:szCs w:val="26"/>
          <w:lang w:val="en-GB"/>
        </w:rPr>
        <w:t>disorders;</w:t>
      </w:r>
      <w:proofErr w:type="gramEnd"/>
    </w:p>
    <w:p w14:paraId="51B759FC"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be competent to deduce possible causes of psychiatric </w:t>
      </w:r>
      <w:proofErr w:type="gramStart"/>
      <w:r w:rsidRPr="0026098D">
        <w:rPr>
          <w:color w:val="000000" w:themeColor="text1"/>
          <w:sz w:val="26"/>
          <w:szCs w:val="26"/>
          <w:lang w:val="en-GB"/>
        </w:rPr>
        <w:t>illnesses;</w:t>
      </w:r>
      <w:proofErr w:type="gramEnd"/>
    </w:p>
    <w:p w14:paraId="02040978" w14:textId="55355F63"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know the main psychopathological peculiarities of mental </w:t>
      </w:r>
      <w:proofErr w:type="gramStart"/>
      <w:r w:rsidRPr="0026098D">
        <w:rPr>
          <w:color w:val="000000" w:themeColor="text1"/>
          <w:sz w:val="26"/>
          <w:szCs w:val="26"/>
          <w:lang w:val="en-GB"/>
        </w:rPr>
        <w:t>disorders;</w:t>
      </w:r>
      <w:proofErr w:type="gramEnd"/>
    </w:p>
    <w:p w14:paraId="6FEBE9CD"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know the types of </w:t>
      </w:r>
      <w:proofErr w:type="gramStart"/>
      <w:r w:rsidRPr="0026098D">
        <w:rPr>
          <w:color w:val="000000" w:themeColor="text1"/>
          <w:sz w:val="26"/>
          <w:szCs w:val="26"/>
          <w:lang w:val="en-GB"/>
        </w:rPr>
        <w:t>onset</w:t>
      </w:r>
      <w:proofErr w:type="gramEnd"/>
      <w:r w:rsidRPr="0026098D">
        <w:rPr>
          <w:color w:val="000000" w:themeColor="text1"/>
          <w:sz w:val="26"/>
          <w:szCs w:val="26"/>
          <w:lang w:val="en-GB"/>
        </w:rPr>
        <w:t xml:space="preserve">, the evolutionary particularities of the patients with mental disorders and </w:t>
      </w:r>
      <w:proofErr w:type="spellStart"/>
      <w:r w:rsidRPr="0026098D">
        <w:rPr>
          <w:color w:val="000000" w:themeColor="text1"/>
          <w:sz w:val="26"/>
          <w:szCs w:val="26"/>
          <w:lang w:val="en-GB"/>
        </w:rPr>
        <w:t>behavior</w:t>
      </w:r>
      <w:proofErr w:type="spellEnd"/>
      <w:r w:rsidRPr="0026098D">
        <w:rPr>
          <w:color w:val="000000" w:themeColor="text1"/>
          <w:sz w:val="26"/>
          <w:szCs w:val="26"/>
          <w:lang w:val="en-GB"/>
        </w:rPr>
        <w:t>;</w:t>
      </w:r>
    </w:p>
    <w:p w14:paraId="487559EE"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Be able to apply the knowledge acquired to optimize the therapeutic </w:t>
      </w:r>
      <w:proofErr w:type="gramStart"/>
      <w:r w:rsidRPr="0026098D">
        <w:rPr>
          <w:color w:val="000000" w:themeColor="text1"/>
          <w:sz w:val="26"/>
          <w:szCs w:val="26"/>
          <w:lang w:val="en-GB"/>
        </w:rPr>
        <w:t>process;</w:t>
      </w:r>
      <w:proofErr w:type="gramEnd"/>
    </w:p>
    <w:p w14:paraId="1EE89C79"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be able to assess the place and role of medical psychology and psychiatry in the clinical training of the </w:t>
      </w:r>
      <w:proofErr w:type="gramStart"/>
      <w:r w:rsidRPr="0026098D">
        <w:rPr>
          <w:color w:val="000000" w:themeColor="text1"/>
          <w:sz w:val="26"/>
          <w:szCs w:val="26"/>
          <w:lang w:val="en-GB"/>
        </w:rPr>
        <w:t>student;</w:t>
      </w:r>
      <w:proofErr w:type="gramEnd"/>
    </w:p>
    <w:p w14:paraId="5CC78A46"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be competent to use the knowledge and methodology of medical psychology and psychiatry in the ability to explain the nature of some pathological </w:t>
      </w:r>
      <w:proofErr w:type="gramStart"/>
      <w:r w:rsidRPr="0026098D">
        <w:rPr>
          <w:color w:val="000000" w:themeColor="text1"/>
          <w:sz w:val="26"/>
          <w:szCs w:val="26"/>
          <w:lang w:val="en-GB"/>
        </w:rPr>
        <w:t>processes;</w:t>
      </w:r>
      <w:proofErr w:type="gramEnd"/>
    </w:p>
    <w:p w14:paraId="6E1081BC"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 xml:space="preserve">To be able to implement the knowledge gained in the research </w:t>
      </w:r>
      <w:proofErr w:type="gramStart"/>
      <w:r w:rsidRPr="0026098D">
        <w:rPr>
          <w:color w:val="000000" w:themeColor="text1"/>
          <w:sz w:val="26"/>
          <w:szCs w:val="26"/>
          <w:lang w:val="en-GB"/>
        </w:rPr>
        <w:t>activity;</w:t>
      </w:r>
      <w:proofErr w:type="gramEnd"/>
    </w:p>
    <w:p w14:paraId="0A4DEF21" w14:textId="77777777" w:rsidR="005238B8" w:rsidRPr="0026098D" w:rsidRDefault="005238B8" w:rsidP="000014F2">
      <w:pPr>
        <w:pStyle w:val="ListParagraph"/>
        <w:numPr>
          <w:ilvl w:val="0"/>
          <w:numId w:val="14"/>
        </w:numPr>
        <w:jc w:val="both"/>
        <w:rPr>
          <w:color w:val="000000" w:themeColor="text1"/>
          <w:sz w:val="26"/>
          <w:szCs w:val="26"/>
          <w:lang w:val="en-GB"/>
        </w:rPr>
      </w:pPr>
      <w:r w:rsidRPr="0026098D">
        <w:rPr>
          <w:color w:val="000000" w:themeColor="text1"/>
          <w:sz w:val="26"/>
          <w:szCs w:val="26"/>
          <w:lang w:val="en-GB"/>
        </w:rPr>
        <w:t>To be competent to use critically and confidently the scientific information obtained using the new information and communication technologies.</w:t>
      </w:r>
    </w:p>
    <w:p w14:paraId="6ADB72C4" w14:textId="77777777" w:rsidR="005238B8" w:rsidRPr="0026098D" w:rsidRDefault="005238B8" w:rsidP="005238B8">
      <w:pPr>
        <w:jc w:val="both"/>
        <w:rPr>
          <w:b/>
          <w:caps/>
          <w:color w:val="000000" w:themeColor="text1"/>
          <w:sz w:val="28"/>
          <w:lang w:val="en-GB"/>
        </w:rPr>
      </w:pPr>
    </w:p>
    <w:p w14:paraId="7FCEC8BA" w14:textId="77777777" w:rsidR="005238B8" w:rsidRPr="0026098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26098D">
        <w:rPr>
          <w:b/>
          <w:caps/>
          <w:color w:val="000000" w:themeColor="text1"/>
          <w:sz w:val="28"/>
          <w:lang w:val="en-GB"/>
        </w:rPr>
        <w:t xml:space="preserve">Student’s individual activity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55"/>
        <w:gridCol w:w="3443"/>
        <w:gridCol w:w="2663"/>
        <w:gridCol w:w="1231"/>
      </w:tblGrid>
      <w:tr w:rsidR="005238B8" w:rsidRPr="0026098D" w14:paraId="7163E62F" w14:textId="77777777" w:rsidTr="00EB1184">
        <w:trPr>
          <w:jc w:val="center"/>
        </w:trPr>
        <w:tc>
          <w:tcPr>
            <w:tcW w:w="361" w:type="dxa"/>
            <w:vAlign w:val="center"/>
          </w:tcPr>
          <w:p w14:paraId="3AF78DC4" w14:textId="77777777" w:rsidR="005238B8" w:rsidRPr="0026098D" w:rsidRDefault="005238B8" w:rsidP="0017178B">
            <w:pPr>
              <w:jc w:val="both"/>
              <w:rPr>
                <w:b/>
                <w:color w:val="000000" w:themeColor="text1"/>
                <w:sz w:val="22"/>
                <w:szCs w:val="22"/>
                <w:lang w:val="en-GB"/>
              </w:rPr>
            </w:pPr>
            <w:r w:rsidRPr="0026098D">
              <w:rPr>
                <w:b/>
                <w:color w:val="000000" w:themeColor="text1"/>
                <w:sz w:val="22"/>
                <w:szCs w:val="22"/>
                <w:lang w:val="en-GB"/>
              </w:rPr>
              <w:t>No.</w:t>
            </w:r>
          </w:p>
        </w:tc>
        <w:tc>
          <w:tcPr>
            <w:tcW w:w="1670" w:type="dxa"/>
            <w:vAlign w:val="center"/>
          </w:tcPr>
          <w:p w14:paraId="46067E55" w14:textId="77777777" w:rsidR="005238B8" w:rsidRPr="0026098D" w:rsidRDefault="005238B8" w:rsidP="0017178B">
            <w:pPr>
              <w:jc w:val="both"/>
              <w:rPr>
                <w:b/>
                <w:color w:val="000000" w:themeColor="text1"/>
                <w:sz w:val="22"/>
                <w:szCs w:val="22"/>
                <w:lang w:val="en-GB"/>
              </w:rPr>
            </w:pPr>
            <w:r w:rsidRPr="0026098D">
              <w:rPr>
                <w:b/>
                <w:color w:val="000000" w:themeColor="text1"/>
                <w:sz w:val="22"/>
                <w:szCs w:val="22"/>
                <w:lang w:val="en-GB"/>
              </w:rPr>
              <w:t>The expected product</w:t>
            </w:r>
          </w:p>
        </w:tc>
        <w:tc>
          <w:tcPr>
            <w:tcW w:w="3537" w:type="dxa"/>
            <w:vAlign w:val="center"/>
          </w:tcPr>
          <w:p w14:paraId="02294C76" w14:textId="77777777" w:rsidR="005238B8" w:rsidRPr="0026098D" w:rsidRDefault="005238B8" w:rsidP="0017178B">
            <w:pPr>
              <w:jc w:val="both"/>
              <w:rPr>
                <w:b/>
                <w:color w:val="000000" w:themeColor="text1"/>
                <w:sz w:val="22"/>
                <w:szCs w:val="22"/>
                <w:lang w:val="en-GB"/>
              </w:rPr>
            </w:pPr>
            <w:r w:rsidRPr="0026098D">
              <w:rPr>
                <w:b/>
                <w:color w:val="000000" w:themeColor="text1"/>
                <w:sz w:val="22"/>
                <w:szCs w:val="22"/>
                <w:lang w:val="en-GB"/>
              </w:rPr>
              <w:t>Implementation Strategies</w:t>
            </w:r>
          </w:p>
        </w:tc>
        <w:tc>
          <w:tcPr>
            <w:tcW w:w="2724" w:type="dxa"/>
            <w:vAlign w:val="center"/>
          </w:tcPr>
          <w:p w14:paraId="05670C95" w14:textId="295CBE9B" w:rsidR="005238B8" w:rsidRPr="0026098D" w:rsidRDefault="005238B8" w:rsidP="0017178B">
            <w:pPr>
              <w:jc w:val="both"/>
              <w:rPr>
                <w:b/>
                <w:color w:val="000000" w:themeColor="text1"/>
                <w:sz w:val="22"/>
                <w:szCs w:val="22"/>
                <w:lang w:val="en-GB"/>
              </w:rPr>
            </w:pPr>
            <w:r w:rsidRPr="0026098D">
              <w:rPr>
                <w:b/>
                <w:color w:val="000000" w:themeColor="text1"/>
                <w:sz w:val="22"/>
                <w:szCs w:val="22"/>
                <w:lang w:val="en-GB"/>
              </w:rPr>
              <w:t xml:space="preserve">Evaluation </w:t>
            </w:r>
            <w:r w:rsidR="00193350" w:rsidRPr="0026098D">
              <w:rPr>
                <w:b/>
                <w:color w:val="000000" w:themeColor="text1"/>
                <w:sz w:val="22"/>
                <w:szCs w:val="22"/>
                <w:lang w:val="en-GB"/>
              </w:rPr>
              <w:t>criteria</w:t>
            </w:r>
          </w:p>
        </w:tc>
        <w:tc>
          <w:tcPr>
            <w:tcW w:w="1241" w:type="dxa"/>
            <w:vAlign w:val="center"/>
          </w:tcPr>
          <w:p w14:paraId="5D5A6F12" w14:textId="77777777" w:rsidR="005238B8" w:rsidRPr="0026098D" w:rsidRDefault="005238B8" w:rsidP="0017178B">
            <w:pPr>
              <w:jc w:val="both"/>
              <w:rPr>
                <w:b/>
                <w:color w:val="000000" w:themeColor="text1"/>
                <w:sz w:val="22"/>
                <w:szCs w:val="22"/>
                <w:lang w:val="en-GB"/>
              </w:rPr>
            </w:pPr>
            <w:r w:rsidRPr="0026098D">
              <w:rPr>
                <w:b/>
                <w:color w:val="000000" w:themeColor="text1"/>
                <w:sz w:val="22"/>
                <w:szCs w:val="22"/>
                <w:lang w:val="en-GB"/>
              </w:rPr>
              <w:t>Deadline</w:t>
            </w:r>
          </w:p>
        </w:tc>
      </w:tr>
      <w:tr w:rsidR="005238B8" w:rsidRPr="0026098D" w14:paraId="0BE52759" w14:textId="77777777" w:rsidTr="00EB1184">
        <w:trPr>
          <w:jc w:val="center"/>
        </w:trPr>
        <w:tc>
          <w:tcPr>
            <w:tcW w:w="361" w:type="dxa"/>
            <w:vAlign w:val="center"/>
          </w:tcPr>
          <w:p w14:paraId="20829622" w14:textId="77777777" w:rsidR="005238B8" w:rsidRPr="0026098D" w:rsidRDefault="005238B8" w:rsidP="0017178B">
            <w:pPr>
              <w:spacing w:before="60" w:after="60"/>
              <w:jc w:val="both"/>
              <w:rPr>
                <w:color w:val="000000" w:themeColor="text1"/>
                <w:sz w:val="22"/>
                <w:szCs w:val="22"/>
                <w:lang w:val="en-GB"/>
              </w:rPr>
            </w:pPr>
            <w:r w:rsidRPr="0026098D">
              <w:rPr>
                <w:color w:val="000000" w:themeColor="text1"/>
                <w:sz w:val="22"/>
                <w:szCs w:val="22"/>
                <w:lang w:val="en-GB"/>
              </w:rPr>
              <w:t>1.</w:t>
            </w:r>
          </w:p>
        </w:tc>
        <w:tc>
          <w:tcPr>
            <w:tcW w:w="1670" w:type="dxa"/>
            <w:vAlign w:val="center"/>
          </w:tcPr>
          <w:p w14:paraId="4CC64FF9" w14:textId="77777777" w:rsidR="005238B8" w:rsidRPr="0026098D" w:rsidRDefault="005238B8" w:rsidP="0017178B">
            <w:pPr>
              <w:ind w:left="132"/>
              <w:jc w:val="both"/>
              <w:rPr>
                <w:color w:val="000000" w:themeColor="text1"/>
                <w:sz w:val="22"/>
                <w:szCs w:val="22"/>
                <w:lang w:val="en-GB" w:eastAsia="en-US"/>
              </w:rPr>
            </w:pPr>
            <w:r w:rsidRPr="0026098D">
              <w:rPr>
                <w:color w:val="000000" w:themeColor="text1"/>
                <w:sz w:val="22"/>
                <w:szCs w:val="22"/>
                <w:lang w:val="en-GB" w:eastAsia="en-US"/>
              </w:rPr>
              <w:t xml:space="preserve">Working the information sources </w:t>
            </w:r>
          </w:p>
          <w:p w14:paraId="6EF6D115" w14:textId="77777777" w:rsidR="005238B8" w:rsidRPr="0026098D" w:rsidRDefault="005238B8" w:rsidP="0017178B">
            <w:pPr>
              <w:ind w:left="132"/>
              <w:jc w:val="both"/>
              <w:rPr>
                <w:color w:val="000000" w:themeColor="text1"/>
                <w:sz w:val="22"/>
                <w:szCs w:val="22"/>
                <w:lang w:val="en-GB"/>
              </w:rPr>
            </w:pPr>
          </w:p>
        </w:tc>
        <w:tc>
          <w:tcPr>
            <w:tcW w:w="3537" w:type="dxa"/>
            <w:vAlign w:val="center"/>
          </w:tcPr>
          <w:p w14:paraId="0DBFF35D"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Read the lecture or the material in the manual to the topic carefully.</w:t>
            </w:r>
          </w:p>
          <w:p w14:paraId="17E7FD72"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Read questions on the subject, which require a reflection on the subject.</w:t>
            </w:r>
          </w:p>
          <w:p w14:paraId="39F2BCE8"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To get acquainted with the list of additional information sources on the topic.</w:t>
            </w:r>
          </w:p>
          <w:p w14:paraId="3045D67E"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Select the source of additional information for that topic.</w:t>
            </w:r>
          </w:p>
          <w:p w14:paraId="02425AD2"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Reading the text entirely, carefully and write down the essential content.</w:t>
            </w:r>
          </w:p>
          <w:p w14:paraId="46A2E2DC"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lastRenderedPageBreak/>
              <w:t>State the generalizations and conclusions regarding the importance of the topic / subject.</w:t>
            </w:r>
          </w:p>
          <w:p w14:paraId="71E5F115" w14:textId="77777777" w:rsidR="005238B8" w:rsidRPr="0026098D" w:rsidRDefault="005238B8" w:rsidP="0017178B">
            <w:pPr>
              <w:ind w:left="62"/>
              <w:jc w:val="both"/>
              <w:rPr>
                <w:color w:val="000000" w:themeColor="text1"/>
                <w:sz w:val="22"/>
                <w:szCs w:val="22"/>
                <w:lang w:val="en-GB"/>
              </w:rPr>
            </w:pPr>
          </w:p>
        </w:tc>
        <w:tc>
          <w:tcPr>
            <w:tcW w:w="2724" w:type="dxa"/>
            <w:vAlign w:val="center"/>
          </w:tcPr>
          <w:p w14:paraId="1D5E9756" w14:textId="77777777" w:rsidR="005238B8" w:rsidRPr="0026098D" w:rsidRDefault="005238B8" w:rsidP="0017178B">
            <w:pPr>
              <w:widowControl w:val="0"/>
              <w:autoSpaceDE w:val="0"/>
              <w:autoSpaceDN w:val="0"/>
              <w:adjustRightInd w:val="0"/>
              <w:jc w:val="both"/>
              <w:rPr>
                <w:color w:val="000000" w:themeColor="text1"/>
                <w:sz w:val="22"/>
                <w:szCs w:val="22"/>
                <w:lang w:val="en-GB"/>
              </w:rPr>
            </w:pPr>
            <w:r w:rsidRPr="0026098D">
              <w:rPr>
                <w:color w:val="000000" w:themeColor="text1"/>
                <w:sz w:val="22"/>
                <w:szCs w:val="22"/>
                <w:lang w:val="en-GB"/>
              </w:rPr>
              <w:lastRenderedPageBreak/>
              <w:t>The capacity to extract the essential, interpreting skills, workload</w:t>
            </w:r>
          </w:p>
          <w:p w14:paraId="50E07683" w14:textId="77777777" w:rsidR="005238B8" w:rsidRPr="0026098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4E2F693D" w14:textId="77777777" w:rsidR="005238B8" w:rsidRPr="0026098D" w:rsidRDefault="005238B8" w:rsidP="0017178B">
            <w:pPr>
              <w:jc w:val="both"/>
              <w:rPr>
                <w:color w:val="000000" w:themeColor="text1"/>
                <w:sz w:val="22"/>
                <w:szCs w:val="22"/>
                <w:lang w:val="en-GB"/>
              </w:rPr>
            </w:pPr>
            <w:r w:rsidRPr="0026098D">
              <w:rPr>
                <w:color w:val="000000" w:themeColor="text1"/>
                <w:sz w:val="22"/>
                <w:szCs w:val="22"/>
                <w:lang w:val="en-GB"/>
              </w:rPr>
              <w:t xml:space="preserve">During the course </w:t>
            </w:r>
          </w:p>
        </w:tc>
      </w:tr>
      <w:tr w:rsidR="005238B8" w:rsidRPr="0026098D" w14:paraId="0C253DE5" w14:textId="77777777" w:rsidTr="00EB1184">
        <w:trPr>
          <w:jc w:val="center"/>
        </w:trPr>
        <w:tc>
          <w:tcPr>
            <w:tcW w:w="361" w:type="dxa"/>
            <w:vAlign w:val="center"/>
          </w:tcPr>
          <w:p w14:paraId="7123412B" w14:textId="77777777" w:rsidR="005238B8" w:rsidRPr="0026098D" w:rsidRDefault="005238B8" w:rsidP="0017178B">
            <w:pPr>
              <w:spacing w:before="60" w:after="60"/>
              <w:jc w:val="both"/>
              <w:rPr>
                <w:color w:val="000000" w:themeColor="text1"/>
                <w:sz w:val="22"/>
                <w:szCs w:val="22"/>
                <w:lang w:val="en-GB"/>
              </w:rPr>
            </w:pPr>
            <w:r w:rsidRPr="0026098D">
              <w:rPr>
                <w:color w:val="000000" w:themeColor="text1"/>
                <w:sz w:val="22"/>
                <w:szCs w:val="22"/>
                <w:lang w:val="en-GB"/>
              </w:rPr>
              <w:t>2.</w:t>
            </w:r>
          </w:p>
        </w:tc>
        <w:tc>
          <w:tcPr>
            <w:tcW w:w="1670" w:type="dxa"/>
            <w:vAlign w:val="center"/>
          </w:tcPr>
          <w:p w14:paraId="70880588" w14:textId="77777777" w:rsidR="005238B8" w:rsidRPr="0026098D" w:rsidRDefault="005238B8" w:rsidP="0017178B">
            <w:pPr>
              <w:ind w:left="132"/>
              <w:jc w:val="both"/>
              <w:rPr>
                <w:color w:val="000000" w:themeColor="text1"/>
                <w:sz w:val="22"/>
                <w:szCs w:val="22"/>
                <w:lang w:val="en-GB"/>
              </w:rPr>
            </w:pPr>
            <w:bookmarkStart w:id="0" w:name="_Toc144536023"/>
            <w:r w:rsidRPr="0026098D">
              <w:rPr>
                <w:color w:val="000000" w:themeColor="text1"/>
                <w:sz w:val="22"/>
                <w:szCs w:val="22"/>
                <w:lang w:val="en-GB"/>
              </w:rPr>
              <w:t xml:space="preserve">Analysis of study case </w:t>
            </w:r>
          </w:p>
          <w:bookmarkEnd w:id="0"/>
          <w:p w14:paraId="2D491670" w14:textId="77777777" w:rsidR="005238B8" w:rsidRPr="0026098D" w:rsidRDefault="005238B8" w:rsidP="0017178B">
            <w:pPr>
              <w:ind w:left="132"/>
              <w:jc w:val="both"/>
              <w:rPr>
                <w:color w:val="000000" w:themeColor="text1"/>
                <w:sz w:val="22"/>
                <w:szCs w:val="22"/>
                <w:lang w:val="en-GB"/>
              </w:rPr>
            </w:pPr>
          </w:p>
        </w:tc>
        <w:tc>
          <w:tcPr>
            <w:tcW w:w="3537" w:type="dxa"/>
            <w:vAlign w:val="center"/>
          </w:tcPr>
          <w:p w14:paraId="67EE8D0B" w14:textId="55651416"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 xml:space="preserve">Until solving the study case to </w:t>
            </w:r>
            <w:r w:rsidR="0036158C" w:rsidRPr="0026098D">
              <w:rPr>
                <w:color w:val="000000" w:themeColor="text1"/>
                <w:sz w:val="22"/>
                <w:szCs w:val="22"/>
                <w:lang w:val="en-GB" w:eastAsia="en-US"/>
              </w:rPr>
              <w:t>analyse</w:t>
            </w:r>
            <w:r w:rsidRPr="0026098D">
              <w:rPr>
                <w:color w:val="000000" w:themeColor="text1"/>
                <w:sz w:val="22"/>
                <w:szCs w:val="22"/>
                <w:lang w:val="en-GB" w:eastAsia="en-US"/>
              </w:rPr>
              <w:t xml:space="preserve"> the information from the respective subject in the lecture and manual.</w:t>
            </w:r>
          </w:p>
          <w:p w14:paraId="45A5CE57"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Solving consecutive tasks.</w:t>
            </w:r>
          </w:p>
          <w:p w14:paraId="04E9B64D"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Formulation of presumptive diagnosis.</w:t>
            </w:r>
          </w:p>
          <w:p w14:paraId="15036185" w14:textId="77777777" w:rsidR="005238B8" w:rsidRPr="0026098D" w:rsidRDefault="005238B8" w:rsidP="0017178B">
            <w:pPr>
              <w:ind w:left="62"/>
              <w:jc w:val="both"/>
              <w:rPr>
                <w:color w:val="000000" w:themeColor="text1"/>
                <w:sz w:val="22"/>
                <w:szCs w:val="22"/>
                <w:lang w:val="en-GB" w:eastAsia="en-US"/>
              </w:rPr>
            </w:pPr>
            <w:r w:rsidRPr="0026098D">
              <w:rPr>
                <w:color w:val="000000" w:themeColor="text1"/>
                <w:sz w:val="22"/>
                <w:szCs w:val="22"/>
                <w:lang w:val="en-GB" w:eastAsia="en-US"/>
              </w:rPr>
              <w:t>Selection of additional information, using electronic addresses and additional bibliography.</w:t>
            </w:r>
          </w:p>
          <w:p w14:paraId="3DC0F1F9" w14:textId="77777777" w:rsidR="005238B8" w:rsidRPr="0026098D" w:rsidRDefault="005238B8" w:rsidP="0017178B">
            <w:pPr>
              <w:ind w:left="62"/>
              <w:jc w:val="both"/>
              <w:rPr>
                <w:color w:val="000000" w:themeColor="text1"/>
                <w:sz w:val="22"/>
                <w:szCs w:val="22"/>
                <w:lang w:val="en-GB"/>
              </w:rPr>
            </w:pPr>
          </w:p>
        </w:tc>
        <w:tc>
          <w:tcPr>
            <w:tcW w:w="2724" w:type="dxa"/>
            <w:vAlign w:val="center"/>
          </w:tcPr>
          <w:p w14:paraId="2E0FC250" w14:textId="77777777" w:rsidR="005238B8" w:rsidRPr="0026098D" w:rsidRDefault="005238B8" w:rsidP="0017178B">
            <w:pPr>
              <w:widowControl w:val="0"/>
              <w:autoSpaceDE w:val="0"/>
              <w:autoSpaceDN w:val="0"/>
              <w:adjustRightInd w:val="0"/>
              <w:jc w:val="both"/>
              <w:rPr>
                <w:color w:val="000000" w:themeColor="text1"/>
                <w:sz w:val="22"/>
                <w:szCs w:val="22"/>
                <w:lang w:val="en-GB"/>
              </w:rPr>
            </w:pPr>
            <w:r w:rsidRPr="0026098D">
              <w:rPr>
                <w:color w:val="000000" w:themeColor="text1"/>
                <w:sz w:val="22"/>
                <w:szCs w:val="22"/>
                <w:lang w:val="en-GB"/>
              </w:rPr>
              <w:t>Workload, solving study cases, the ability to formulate conclusions</w:t>
            </w:r>
          </w:p>
          <w:p w14:paraId="2D9E3D46" w14:textId="77777777" w:rsidR="005238B8" w:rsidRPr="0026098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2AA1617A" w14:textId="77777777" w:rsidR="005238B8" w:rsidRPr="0026098D" w:rsidRDefault="005238B8" w:rsidP="0017178B">
            <w:pPr>
              <w:jc w:val="both"/>
              <w:rPr>
                <w:color w:val="000000" w:themeColor="text1"/>
                <w:sz w:val="22"/>
                <w:szCs w:val="22"/>
                <w:lang w:val="en-GB"/>
              </w:rPr>
            </w:pPr>
            <w:r w:rsidRPr="0026098D">
              <w:rPr>
                <w:color w:val="000000" w:themeColor="text1"/>
                <w:sz w:val="22"/>
                <w:szCs w:val="22"/>
                <w:lang w:val="en-GB"/>
              </w:rPr>
              <w:t>During the course</w:t>
            </w:r>
          </w:p>
        </w:tc>
      </w:tr>
      <w:tr w:rsidR="005238B8" w:rsidRPr="0026098D" w14:paraId="001614D5" w14:textId="77777777" w:rsidTr="00EB1184">
        <w:trPr>
          <w:jc w:val="center"/>
        </w:trPr>
        <w:tc>
          <w:tcPr>
            <w:tcW w:w="361" w:type="dxa"/>
            <w:vAlign w:val="center"/>
          </w:tcPr>
          <w:p w14:paraId="0BC432FE" w14:textId="77777777" w:rsidR="005238B8" w:rsidRPr="0026098D" w:rsidRDefault="005238B8" w:rsidP="0017178B">
            <w:pPr>
              <w:spacing w:before="60" w:after="60"/>
              <w:jc w:val="both"/>
              <w:rPr>
                <w:color w:val="000000" w:themeColor="text1"/>
                <w:sz w:val="22"/>
                <w:szCs w:val="22"/>
                <w:lang w:val="en-GB"/>
              </w:rPr>
            </w:pPr>
            <w:r w:rsidRPr="0026098D">
              <w:rPr>
                <w:color w:val="000000" w:themeColor="text1"/>
                <w:sz w:val="22"/>
                <w:szCs w:val="22"/>
                <w:lang w:val="en-GB"/>
              </w:rPr>
              <w:t>3.</w:t>
            </w:r>
          </w:p>
        </w:tc>
        <w:tc>
          <w:tcPr>
            <w:tcW w:w="1670" w:type="dxa"/>
            <w:vAlign w:val="center"/>
          </w:tcPr>
          <w:p w14:paraId="00E4E19D" w14:textId="77777777" w:rsidR="005238B8" w:rsidRPr="0026098D" w:rsidRDefault="005238B8" w:rsidP="0017178B">
            <w:pPr>
              <w:ind w:left="132"/>
              <w:jc w:val="both"/>
              <w:rPr>
                <w:color w:val="000000" w:themeColor="text1"/>
                <w:sz w:val="22"/>
                <w:szCs w:val="22"/>
                <w:lang w:val="en-GB"/>
              </w:rPr>
            </w:pPr>
            <w:r w:rsidRPr="0026098D">
              <w:rPr>
                <w:color w:val="000000" w:themeColor="text1"/>
                <w:sz w:val="22"/>
                <w:szCs w:val="22"/>
                <w:lang w:val="en-GB"/>
              </w:rPr>
              <w:t>Analysis of clinical case</w:t>
            </w:r>
          </w:p>
          <w:p w14:paraId="67B0055F" w14:textId="77777777" w:rsidR="005238B8" w:rsidRPr="0026098D" w:rsidRDefault="005238B8" w:rsidP="0017178B">
            <w:pPr>
              <w:ind w:left="132"/>
              <w:jc w:val="both"/>
              <w:rPr>
                <w:color w:val="000000" w:themeColor="text1"/>
                <w:sz w:val="22"/>
                <w:szCs w:val="22"/>
                <w:lang w:val="en-GB"/>
              </w:rPr>
            </w:pPr>
          </w:p>
        </w:tc>
        <w:tc>
          <w:tcPr>
            <w:tcW w:w="3537" w:type="dxa"/>
            <w:vAlign w:val="center"/>
          </w:tcPr>
          <w:p w14:paraId="66CAF656" w14:textId="77777777" w:rsidR="005238B8" w:rsidRPr="0026098D" w:rsidRDefault="005238B8" w:rsidP="0017178B">
            <w:pPr>
              <w:widowControl w:val="0"/>
              <w:autoSpaceDE w:val="0"/>
              <w:autoSpaceDN w:val="0"/>
              <w:adjustRightInd w:val="0"/>
              <w:spacing w:before="60" w:after="60"/>
              <w:jc w:val="both"/>
              <w:rPr>
                <w:color w:val="000000" w:themeColor="text1"/>
                <w:sz w:val="22"/>
                <w:szCs w:val="22"/>
                <w:lang w:val="en-GB"/>
              </w:rPr>
            </w:pPr>
            <w:r w:rsidRPr="0026098D">
              <w:rPr>
                <w:color w:val="000000" w:themeColor="text1"/>
                <w:sz w:val="22"/>
                <w:szCs w:val="22"/>
                <w:lang w:val="en-GB"/>
              </w:rPr>
              <w:t>Description of the clinical case.</w:t>
            </w:r>
          </w:p>
          <w:p w14:paraId="13592AF8" w14:textId="77777777" w:rsidR="005238B8" w:rsidRPr="0026098D" w:rsidRDefault="005238B8" w:rsidP="0017178B">
            <w:pPr>
              <w:widowControl w:val="0"/>
              <w:autoSpaceDE w:val="0"/>
              <w:autoSpaceDN w:val="0"/>
              <w:adjustRightInd w:val="0"/>
              <w:spacing w:before="60" w:after="60"/>
              <w:jc w:val="both"/>
              <w:rPr>
                <w:color w:val="000000" w:themeColor="text1"/>
                <w:sz w:val="22"/>
                <w:szCs w:val="22"/>
                <w:lang w:val="en-GB"/>
              </w:rPr>
            </w:pPr>
            <w:r w:rsidRPr="0026098D">
              <w:rPr>
                <w:color w:val="000000" w:themeColor="text1"/>
                <w:sz w:val="22"/>
                <w:szCs w:val="22"/>
                <w:lang w:val="en-GB"/>
              </w:rPr>
              <w:t>Solving problems in clinical case analysis.</w:t>
            </w:r>
          </w:p>
          <w:p w14:paraId="5ED22AE2" w14:textId="77777777" w:rsidR="005238B8" w:rsidRPr="0026098D" w:rsidRDefault="005238B8" w:rsidP="0017178B">
            <w:pPr>
              <w:widowControl w:val="0"/>
              <w:autoSpaceDE w:val="0"/>
              <w:autoSpaceDN w:val="0"/>
              <w:adjustRightInd w:val="0"/>
              <w:spacing w:before="60" w:after="60"/>
              <w:jc w:val="both"/>
              <w:rPr>
                <w:color w:val="000000" w:themeColor="text1"/>
                <w:sz w:val="22"/>
                <w:szCs w:val="22"/>
                <w:lang w:val="en-GB"/>
              </w:rPr>
            </w:pPr>
            <w:r w:rsidRPr="0026098D">
              <w:rPr>
                <w:color w:val="000000" w:themeColor="text1"/>
                <w:sz w:val="22"/>
                <w:szCs w:val="22"/>
                <w:lang w:val="en-GB"/>
              </w:rPr>
              <w:t>The prognostic of the investigated case.</w:t>
            </w:r>
          </w:p>
          <w:p w14:paraId="3FC4022F" w14:textId="77777777" w:rsidR="005238B8" w:rsidRPr="0026098D" w:rsidRDefault="005238B8" w:rsidP="0017178B">
            <w:pPr>
              <w:widowControl w:val="0"/>
              <w:autoSpaceDE w:val="0"/>
              <w:autoSpaceDN w:val="0"/>
              <w:adjustRightInd w:val="0"/>
              <w:spacing w:before="60" w:after="60"/>
              <w:jc w:val="both"/>
              <w:rPr>
                <w:color w:val="000000" w:themeColor="text1"/>
                <w:sz w:val="22"/>
                <w:szCs w:val="22"/>
                <w:lang w:val="en-GB"/>
              </w:rPr>
            </w:pPr>
            <w:r w:rsidRPr="0026098D">
              <w:rPr>
                <w:color w:val="000000" w:themeColor="text1"/>
                <w:sz w:val="22"/>
                <w:szCs w:val="22"/>
                <w:lang w:val="en-GB"/>
              </w:rPr>
              <w:t>Deduction of the expected outcome of the case.</w:t>
            </w:r>
          </w:p>
          <w:p w14:paraId="5D9495FF" w14:textId="77777777" w:rsidR="005238B8" w:rsidRPr="0026098D" w:rsidRDefault="005238B8" w:rsidP="0017178B">
            <w:pPr>
              <w:tabs>
                <w:tab w:val="num" w:pos="42"/>
              </w:tabs>
              <w:jc w:val="both"/>
              <w:rPr>
                <w:color w:val="000000" w:themeColor="text1"/>
                <w:sz w:val="22"/>
                <w:szCs w:val="22"/>
                <w:lang w:val="en-GB" w:eastAsia="en-US"/>
              </w:rPr>
            </w:pPr>
          </w:p>
        </w:tc>
        <w:tc>
          <w:tcPr>
            <w:tcW w:w="2724" w:type="dxa"/>
            <w:vAlign w:val="center"/>
          </w:tcPr>
          <w:p w14:paraId="284B3812" w14:textId="77777777" w:rsidR="005238B8" w:rsidRPr="0026098D" w:rsidRDefault="005238B8" w:rsidP="0017178B">
            <w:pPr>
              <w:widowControl w:val="0"/>
              <w:autoSpaceDE w:val="0"/>
              <w:autoSpaceDN w:val="0"/>
              <w:adjustRightInd w:val="0"/>
              <w:jc w:val="both"/>
              <w:rPr>
                <w:color w:val="000000" w:themeColor="text1"/>
                <w:sz w:val="22"/>
                <w:szCs w:val="22"/>
                <w:lang w:val="en-GB"/>
              </w:rPr>
            </w:pPr>
            <w:r w:rsidRPr="0026098D">
              <w:rPr>
                <w:color w:val="000000" w:themeColor="text1"/>
                <w:sz w:val="22"/>
                <w:szCs w:val="22"/>
                <w:lang w:val="en-GB"/>
              </w:rPr>
              <w:t>Workload, the level of insight into different subjects, the level of scientific argumentation, the quality of the conclusions, the demonstration of understanding the problem, the formation of the personal attitude</w:t>
            </w:r>
          </w:p>
          <w:p w14:paraId="68B2DB9C" w14:textId="77777777" w:rsidR="005238B8" w:rsidRPr="0026098D" w:rsidRDefault="005238B8" w:rsidP="0017178B">
            <w:pPr>
              <w:widowControl w:val="0"/>
              <w:autoSpaceDE w:val="0"/>
              <w:autoSpaceDN w:val="0"/>
              <w:adjustRightInd w:val="0"/>
              <w:jc w:val="both"/>
              <w:rPr>
                <w:color w:val="000000" w:themeColor="text1"/>
                <w:sz w:val="22"/>
                <w:szCs w:val="22"/>
                <w:lang w:val="en-GB"/>
              </w:rPr>
            </w:pPr>
          </w:p>
        </w:tc>
        <w:tc>
          <w:tcPr>
            <w:tcW w:w="1241" w:type="dxa"/>
            <w:vAlign w:val="center"/>
          </w:tcPr>
          <w:p w14:paraId="309FDE0B" w14:textId="77777777" w:rsidR="005238B8" w:rsidRPr="0026098D" w:rsidRDefault="005238B8" w:rsidP="0017178B">
            <w:pPr>
              <w:jc w:val="both"/>
              <w:rPr>
                <w:color w:val="000000" w:themeColor="text1"/>
                <w:sz w:val="22"/>
                <w:szCs w:val="22"/>
                <w:lang w:val="en-GB"/>
              </w:rPr>
            </w:pPr>
            <w:r w:rsidRPr="0026098D">
              <w:rPr>
                <w:color w:val="000000" w:themeColor="text1"/>
                <w:sz w:val="22"/>
                <w:szCs w:val="22"/>
                <w:lang w:val="en-GB"/>
              </w:rPr>
              <w:t>During the course</w:t>
            </w:r>
          </w:p>
        </w:tc>
      </w:tr>
      <w:tr w:rsidR="005238B8" w:rsidRPr="0026098D" w14:paraId="6670CD4C" w14:textId="77777777" w:rsidTr="00EB1184">
        <w:trPr>
          <w:jc w:val="center"/>
        </w:trPr>
        <w:tc>
          <w:tcPr>
            <w:tcW w:w="361" w:type="dxa"/>
            <w:vAlign w:val="center"/>
          </w:tcPr>
          <w:p w14:paraId="6A29D1C5" w14:textId="77777777" w:rsidR="005238B8" w:rsidRPr="0026098D" w:rsidRDefault="005238B8" w:rsidP="0017178B">
            <w:pPr>
              <w:spacing w:before="60" w:after="60"/>
              <w:jc w:val="both"/>
              <w:rPr>
                <w:color w:val="000000" w:themeColor="text1"/>
                <w:sz w:val="22"/>
                <w:szCs w:val="22"/>
                <w:lang w:val="en-GB"/>
              </w:rPr>
            </w:pPr>
            <w:r w:rsidRPr="0026098D">
              <w:rPr>
                <w:color w:val="000000" w:themeColor="text1"/>
                <w:sz w:val="22"/>
                <w:szCs w:val="22"/>
                <w:lang w:val="en-GB"/>
              </w:rPr>
              <w:t>4.</w:t>
            </w:r>
          </w:p>
        </w:tc>
        <w:tc>
          <w:tcPr>
            <w:tcW w:w="1670" w:type="dxa"/>
            <w:vAlign w:val="center"/>
          </w:tcPr>
          <w:p w14:paraId="61615AB7" w14:textId="77777777" w:rsidR="005238B8" w:rsidRPr="0026098D" w:rsidRDefault="005238B8" w:rsidP="0017178B">
            <w:pPr>
              <w:ind w:left="132"/>
              <w:jc w:val="both"/>
              <w:rPr>
                <w:color w:val="000000" w:themeColor="text1"/>
                <w:sz w:val="22"/>
                <w:szCs w:val="22"/>
                <w:lang w:val="en-GB" w:eastAsia="en-US"/>
              </w:rPr>
            </w:pPr>
            <w:r w:rsidRPr="0026098D">
              <w:rPr>
                <w:color w:val="000000" w:themeColor="text1"/>
                <w:sz w:val="22"/>
                <w:szCs w:val="22"/>
                <w:lang w:val="en-GB" w:eastAsia="en-US"/>
              </w:rPr>
              <w:t>Work with the online material</w:t>
            </w:r>
          </w:p>
          <w:p w14:paraId="6EE21863" w14:textId="77777777" w:rsidR="005238B8" w:rsidRPr="0026098D" w:rsidRDefault="005238B8" w:rsidP="0017178B">
            <w:pPr>
              <w:ind w:left="132"/>
              <w:jc w:val="both"/>
              <w:rPr>
                <w:color w:val="000000" w:themeColor="text1"/>
                <w:sz w:val="22"/>
                <w:szCs w:val="22"/>
                <w:lang w:val="en-GB" w:eastAsia="en-US"/>
              </w:rPr>
            </w:pPr>
          </w:p>
        </w:tc>
        <w:tc>
          <w:tcPr>
            <w:tcW w:w="3537" w:type="dxa"/>
            <w:vAlign w:val="center"/>
          </w:tcPr>
          <w:p w14:paraId="72CE7C1B" w14:textId="77777777" w:rsidR="005238B8" w:rsidRPr="0026098D" w:rsidRDefault="005238B8" w:rsidP="0017178B">
            <w:pPr>
              <w:tabs>
                <w:tab w:val="num" w:pos="42"/>
              </w:tabs>
              <w:jc w:val="both"/>
              <w:rPr>
                <w:color w:val="000000" w:themeColor="text1"/>
                <w:sz w:val="22"/>
                <w:szCs w:val="22"/>
                <w:lang w:val="en-GB" w:eastAsia="en-US"/>
              </w:rPr>
            </w:pPr>
            <w:r w:rsidRPr="0026098D">
              <w:rPr>
                <w:color w:val="000000" w:themeColor="text1"/>
                <w:sz w:val="22"/>
                <w:szCs w:val="22"/>
                <w:lang w:val="en-GB" w:eastAsia="en-US"/>
              </w:rPr>
              <w:t>Online self-evaluation, study of online materials on the departments site, expressing your own opinions through forum and chat</w:t>
            </w:r>
          </w:p>
        </w:tc>
        <w:tc>
          <w:tcPr>
            <w:tcW w:w="2724" w:type="dxa"/>
            <w:vAlign w:val="center"/>
          </w:tcPr>
          <w:p w14:paraId="767C189B" w14:textId="77777777" w:rsidR="005238B8" w:rsidRPr="0026098D" w:rsidRDefault="005238B8" w:rsidP="0017178B">
            <w:pPr>
              <w:widowControl w:val="0"/>
              <w:autoSpaceDE w:val="0"/>
              <w:autoSpaceDN w:val="0"/>
              <w:adjustRightInd w:val="0"/>
              <w:jc w:val="both"/>
              <w:rPr>
                <w:color w:val="000000" w:themeColor="text1"/>
                <w:sz w:val="22"/>
                <w:szCs w:val="22"/>
                <w:lang w:val="en-GB"/>
              </w:rPr>
            </w:pPr>
            <w:r w:rsidRPr="0026098D">
              <w:rPr>
                <w:color w:val="000000" w:themeColor="text1"/>
                <w:sz w:val="22"/>
                <w:szCs w:val="22"/>
                <w:lang w:val="en-GB"/>
              </w:rPr>
              <w:t>Number and duration of site entries, self-evaluation results</w:t>
            </w:r>
          </w:p>
        </w:tc>
        <w:tc>
          <w:tcPr>
            <w:tcW w:w="1241" w:type="dxa"/>
            <w:vAlign w:val="center"/>
          </w:tcPr>
          <w:p w14:paraId="11C8FBCE" w14:textId="77777777" w:rsidR="005238B8" w:rsidRPr="0026098D" w:rsidRDefault="005238B8" w:rsidP="0017178B">
            <w:pPr>
              <w:jc w:val="both"/>
              <w:rPr>
                <w:color w:val="000000" w:themeColor="text1"/>
                <w:sz w:val="22"/>
                <w:szCs w:val="22"/>
                <w:lang w:val="en-GB"/>
              </w:rPr>
            </w:pPr>
            <w:r w:rsidRPr="0026098D">
              <w:rPr>
                <w:color w:val="000000" w:themeColor="text1"/>
                <w:sz w:val="22"/>
                <w:szCs w:val="22"/>
                <w:lang w:val="en-GB"/>
              </w:rPr>
              <w:t>During the course</w:t>
            </w:r>
          </w:p>
        </w:tc>
      </w:tr>
      <w:tr w:rsidR="005238B8" w:rsidRPr="0026098D" w14:paraId="1CF25743" w14:textId="77777777" w:rsidTr="00EB1184">
        <w:trPr>
          <w:jc w:val="center"/>
        </w:trPr>
        <w:tc>
          <w:tcPr>
            <w:tcW w:w="361" w:type="dxa"/>
            <w:vAlign w:val="center"/>
          </w:tcPr>
          <w:p w14:paraId="1080D70C" w14:textId="77777777" w:rsidR="005238B8" w:rsidRPr="0026098D" w:rsidRDefault="005238B8" w:rsidP="0017178B">
            <w:pPr>
              <w:spacing w:before="60" w:after="60"/>
              <w:jc w:val="both"/>
              <w:rPr>
                <w:color w:val="000000" w:themeColor="text1"/>
                <w:sz w:val="22"/>
                <w:szCs w:val="22"/>
                <w:lang w:val="en-GB"/>
              </w:rPr>
            </w:pPr>
            <w:r w:rsidRPr="0026098D">
              <w:rPr>
                <w:color w:val="000000" w:themeColor="text1"/>
                <w:sz w:val="22"/>
                <w:szCs w:val="22"/>
                <w:lang w:val="en-GB"/>
              </w:rPr>
              <w:t>5.</w:t>
            </w:r>
          </w:p>
        </w:tc>
        <w:tc>
          <w:tcPr>
            <w:tcW w:w="1670" w:type="dxa"/>
            <w:vAlign w:val="center"/>
          </w:tcPr>
          <w:p w14:paraId="39C69331" w14:textId="77777777" w:rsidR="005238B8" w:rsidRPr="0026098D" w:rsidRDefault="005238B8" w:rsidP="0017178B">
            <w:pPr>
              <w:jc w:val="both"/>
              <w:rPr>
                <w:color w:val="000000" w:themeColor="text1"/>
                <w:sz w:val="22"/>
                <w:szCs w:val="22"/>
                <w:lang w:val="en-GB" w:eastAsia="en-US"/>
              </w:rPr>
            </w:pPr>
            <w:r w:rsidRPr="0026098D">
              <w:rPr>
                <w:color w:val="000000" w:themeColor="text1"/>
                <w:sz w:val="22"/>
                <w:szCs w:val="22"/>
                <w:lang w:val="en-GB" w:eastAsia="en-US"/>
              </w:rPr>
              <w:t>Preparation and submission of presentations / portfolios</w:t>
            </w:r>
          </w:p>
        </w:tc>
        <w:tc>
          <w:tcPr>
            <w:tcW w:w="3537" w:type="dxa"/>
            <w:vAlign w:val="center"/>
          </w:tcPr>
          <w:p w14:paraId="1209A29C" w14:textId="77777777" w:rsidR="005238B8" w:rsidRPr="0026098D" w:rsidRDefault="005238B8" w:rsidP="0017178B">
            <w:pPr>
              <w:ind w:left="75" w:hanging="1"/>
              <w:jc w:val="both"/>
              <w:rPr>
                <w:color w:val="000000" w:themeColor="text1"/>
                <w:sz w:val="22"/>
                <w:szCs w:val="22"/>
                <w:lang w:val="en-GB" w:eastAsia="en-US"/>
              </w:rPr>
            </w:pPr>
            <w:r w:rsidRPr="0026098D">
              <w:rPr>
                <w:color w:val="000000" w:themeColor="text1"/>
                <w:sz w:val="22"/>
                <w:szCs w:val="22"/>
                <w:lang w:val="en-GB" w:eastAsia="en-US"/>
              </w:rPr>
              <w:t>Selection of the research topic, establishment of the research plan, establishment the deadlines. Establishing PowerPoint project / topic components - topic, aim, results, conclusions, practical applications, bibliography. Peer reviews.</w:t>
            </w:r>
          </w:p>
          <w:p w14:paraId="16AFEC0D" w14:textId="77777777" w:rsidR="005238B8" w:rsidRPr="0026098D" w:rsidRDefault="005238B8" w:rsidP="0017178B">
            <w:pPr>
              <w:ind w:left="75" w:hanging="1"/>
              <w:jc w:val="both"/>
              <w:rPr>
                <w:color w:val="000000" w:themeColor="text1"/>
                <w:sz w:val="22"/>
                <w:szCs w:val="22"/>
                <w:lang w:val="en-GB" w:eastAsia="en-US"/>
              </w:rPr>
            </w:pPr>
            <w:r w:rsidRPr="0026098D">
              <w:rPr>
                <w:color w:val="000000" w:themeColor="text1"/>
                <w:sz w:val="22"/>
                <w:szCs w:val="22"/>
                <w:lang w:val="en-GB" w:eastAsia="en-US"/>
              </w:rPr>
              <w:t>Teacher reviews.</w:t>
            </w:r>
          </w:p>
          <w:p w14:paraId="75FF7D18" w14:textId="77777777" w:rsidR="005238B8" w:rsidRPr="0026098D" w:rsidRDefault="005238B8" w:rsidP="0017178B">
            <w:pPr>
              <w:ind w:left="75" w:hanging="1"/>
              <w:jc w:val="both"/>
              <w:rPr>
                <w:color w:val="000000" w:themeColor="text1"/>
                <w:sz w:val="22"/>
                <w:szCs w:val="22"/>
                <w:lang w:val="en-GB" w:eastAsia="en-US"/>
              </w:rPr>
            </w:pPr>
          </w:p>
        </w:tc>
        <w:tc>
          <w:tcPr>
            <w:tcW w:w="2724" w:type="dxa"/>
            <w:vAlign w:val="center"/>
          </w:tcPr>
          <w:p w14:paraId="656F01C5" w14:textId="77777777" w:rsidR="005238B8" w:rsidRPr="0026098D" w:rsidRDefault="005238B8" w:rsidP="0017178B">
            <w:pPr>
              <w:widowControl w:val="0"/>
              <w:autoSpaceDE w:val="0"/>
              <w:autoSpaceDN w:val="0"/>
              <w:adjustRightInd w:val="0"/>
              <w:jc w:val="both"/>
              <w:rPr>
                <w:color w:val="000000" w:themeColor="text1"/>
                <w:sz w:val="22"/>
                <w:szCs w:val="22"/>
                <w:lang w:val="en-GB"/>
              </w:rPr>
            </w:pPr>
            <w:r w:rsidRPr="0026098D">
              <w:rPr>
                <w:color w:val="000000" w:themeColor="text1"/>
                <w:sz w:val="22"/>
                <w:szCs w:val="22"/>
                <w:lang w:val="en-GB"/>
              </w:rPr>
              <w:t>The workload, the degree of insight of the project topic, the level of scientific argumentation, the quality of the conclusions, the elements of creativity, the formation of the personal attitude, the coherence of the discourse and the scientific correctness, the graphical presentation, the way of presentation</w:t>
            </w:r>
          </w:p>
        </w:tc>
        <w:tc>
          <w:tcPr>
            <w:tcW w:w="1241" w:type="dxa"/>
            <w:vAlign w:val="center"/>
          </w:tcPr>
          <w:p w14:paraId="6EA3CCBD" w14:textId="77777777" w:rsidR="005238B8" w:rsidRPr="0026098D" w:rsidRDefault="005238B8" w:rsidP="0017178B">
            <w:pPr>
              <w:jc w:val="both"/>
              <w:rPr>
                <w:color w:val="000000" w:themeColor="text1"/>
                <w:sz w:val="22"/>
                <w:szCs w:val="22"/>
                <w:lang w:val="en-GB"/>
              </w:rPr>
            </w:pPr>
            <w:r w:rsidRPr="0026098D">
              <w:rPr>
                <w:color w:val="000000" w:themeColor="text1"/>
                <w:sz w:val="22"/>
                <w:szCs w:val="22"/>
                <w:lang w:val="en-GB"/>
              </w:rPr>
              <w:t>During the course</w:t>
            </w:r>
          </w:p>
        </w:tc>
      </w:tr>
    </w:tbl>
    <w:p w14:paraId="180A6EB3" w14:textId="77777777" w:rsidR="005238B8" w:rsidRPr="0026098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26098D">
        <w:rPr>
          <w:b/>
          <w:caps/>
          <w:color w:val="000000" w:themeColor="text1"/>
          <w:sz w:val="28"/>
          <w:lang w:val="en-GB"/>
        </w:rPr>
        <w:t>METHODOLOGICAL SUGGESTIONS FOR TEACHING-LEARNING-EVALUATION</w:t>
      </w:r>
    </w:p>
    <w:p w14:paraId="634575D5" w14:textId="77777777" w:rsidR="005238B8" w:rsidRPr="0026098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26098D">
        <w:rPr>
          <w:b/>
          <w:i/>
          <w:color w:val="000000" w:themeColor="text1"/>
          <w:sz w:val="28"/>
          <w:szCs w:val="28"/>
          <w:lang w:val="en-GB"/>
        </w:rPr>
        <w:t>The methods of teaching used</w:t>
      </w:r>
    </w:p>
    <w:p w14:paraId="7AC65E0B" w14:textId="77777777" w:rsidR="005238B8" w:rsidRPr="0026098D" w:rsidRDefault="005238B8" w:rsidP="005238B8">
      <w:pPr>
        <w:ind w:firstLine="567"/>
        <w:jc w:val="both"/>
        <w:rPr>
          <w:color w:val="000000" w:themeColor="text1"/>
          <w:sz w:val="26"/>
          <w:lang w:val="en-GB"/>
        </w:rPr>
      </w:pPr>
      <w:r w:rsidRPr="0026098D">
        <w:rPr>
          <w:color w:val="000000" w:themeColor="text1"/>
          <w:sz w:val="26"/>
          <w:lang w:val="en-GB"/>
        </w:rPr>
        <w:t xml:space="preserve">In the teaching of psychiatry different teaching methods and procedures are used, oriented towards the efficient acquisition and achievement of the objectives of the didactic process. In the theoretical lessons, along with traditional methods (lesson-exposure, lesson-conversation, synthesis lesson), modern methods (lesson-debate, lecture-conference, </w:t>
      </w:r>
      <w:r w:rsidRPr="0026098D">
        <w:rPr>
          <w:color w:val="000000" w:themeColor="text1"/>
          <w:sz w:val="26"/>
          <w:lang w:val="en-GB"/>
        </w:rPr>
        <w:lastRenderedPageBreak/>
        <w:t>problem-lesson) are also used. In the practical lessons are used individual, frontal and group work. In order to acquire deeper material, different semiotic systems (scientific language, graphical and computerized language) and teaching materials (tables, charts, transparent sheets) are used. Inside lessons and extracurricular activities are used Communication Technologies - PowerPoint presentations.</w:t>
      </w:r>
    </w:p>
    <w:p w14:paraId="2712BAE4" w14:textId="77777777" w:rsidR="005238B8" w:rsidRPr="0026098D" w:rsidRDefault="005238B8" w:rsidP="000014F2">
      <w:pPr>
        <w:widowControl w:val="0"/>
        <w:numPr>
          <w:ilvl w:val="0"/>
          <w:numId w:val="11"/>
        </w:numPr>
        <w:spacing w:before="240" w:line="276" w:lineRule="auto"/>
        <w:ind w:left="426"/>
        <w:jc w:val="both"/>
        <w:rPr>
          <w:b/>
          <w:i/>
          <w:color w:val="000000" w:themeColor="text1"/>
          <w:sz w:val="28"/>
          <w:szCs w:val="28"/>
          <w:lang w:val="en-GB"/>
        </w:rPr>
      </w:pPr>
      <w:r w:rsidRPr="0026098D">
        <w:rPr>
          <w:b/>
          <w:i/>
          <w:color w:val="000000" w:themeColor="text1"/>
          <w:sz w:val="28"/>
          <w:szCs w:val="28"/>
          <w:lang w:val="en-GB"/>
        </w:rPr>
        <w:t xml:space="preserve">Learning methods used: </w:t>
      </w:r>
    </w:p>
    <w:p w14:paraId="14989014"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 xml:space="preserve">Observation </w:t>
      </w:r>
      <w:r w:rsidRPr="0026098D">
        <w:rPr>
          <w:color w:val="000000" w:themeColor="text1"/>
          <w:sz w:val="26"/>
          <w:lang w:val="en-GB"/>
        </w:rPr>
        <w:t>- Identifying elements characteristic to structures, description of these elements or phenomena.</w:t>
      </w:r>
    </w:p>
    <w:p w14:paraId="3BDBFB2D"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Analysis</w:t>
      </w:r>
      <w:r w:rsidRPr="0026098D">
        <w:rPr>
          <w:color w:val="000000" w:themeColor="text1"/>
          <w:sz w:val="26"/>
          <w:lang w:val="en-GB"/>
        </w:rPr>
        <w:t xml:space="preserve"> - Imaginary decomposition of the whole into component parts. Highlighting the essential elements. Studying each element as part of the whole.</w:t>
      </w:r>
    </w:p>
    <w:p w14:paraId="013FB1C3"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 xml:space="preserve">Chart/ figure analysis </w:t>
      </w:r>
      <w:r w:rsidRPr="0026098D">
        <w:rPr>
          <w:color w:val="000000" w:themeColor="text1"/>
          <w:sz w:val="26"/>
          <w:lang w:val="en-GB"/>
        </w:rPr>
        <w:t>- Selection of necessary information. Recognition based on knowledge and information selected structures indicated in the chart, drawing. Analysis of the functions / role of recognized structures.</w:t>
      </w:r>
    </w:p>
    <w:p w14:paraId="0393331A" w14:textId="6FD968D4"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Comparison</w:t>
      </w:r>
      <w:r w:rsidRPr="0026098D">
        <w:rPr>
          <w:color w:val="000000" w:themeColor="text1"/>
          <w:sz w:val="26"/>
          <w:lang w:val="en-GB"/>
        </w:rPr>
        <w:t xml:space="preserve"> - </w:t>
      </w:r>
      <w:r w:rsidR="0036158C" w:rsidRPr="0026098D">
        <w:rPr>
          <w:color w:val="000000" w:themeColor="text1"/>
          <w:sz w:val="26"/>
          <w:lang w:val="en-GB"/>
        </w:rPr>
        <w:t>Analysing</w:t>
      </w:r>
      <w:r w:rsidRPr="0026098D">
        <w:rPr>
          <w:color w:val="000000" w:themeColor="text1"/>
          <w:sz w:val="26"/>
          <w:lang w:val="en-GB"/>
        </w:rPr>
        <w:t xml:space="preserve"> the first object / process in a group and determining its essential traits. Analysis of the second object / process and the determination of its essential features. Comparing the objects / processes and highlighting common features. Comparing the objects / processes and determining differences. Establishment criteria for differentiation. Formulation of conclusions.</w:t>
      </w:r>
    </w:p>
    <w:p w14:paraId="411C14D5"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Classification</w:t>
      </w:r>
      <w:r w:rsidRPr="0026098D">
        <w:rPr>
          <w:color w:val="000000" w:themeColor="text1"/>
          <w:sz w:val="26"/>
          <w:lang w:val="en-GB"/>
        </w:rPr>
        <w:t xml:space="preserve"> - Identification of the structures / processes to be classified. Determining the criteria on which classification is to be made. Distribution of structures / processes by groups according to established criteria.</w:t>
      </w:r>
    </w:p>
    <w:p w14:paraId="6D58110A"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 xml:space="preserve">Elaboration of charts </w:t>
      </w:r>
      <w:r w:rsidRPr="0026098D">
        <w:rPr>
          <w:color w:val="000000" w:themeColor="text1"/>
          <w:sz w:val="26"/>
          <w:lang w:val="en-GB"/>
        </w:rPr>
        <w:t xml:space="preserve">- Selection of elements, which must appear in the chart. Drawing the elements selected by different symbols / </w:t>
      </w:r>
      <w:proofErr w:type="spellStart"/>
      <w:r w:rsidRPr="0026098D">
        <w:rPr>
          <w:color w:val="000000" w:themeColor="text1"/>
          <w:sz w:val="26"/>
          <w:lang w:val="en-GB"/>
        </w:rPr>
        <w:t>colors</w:t>
      </w:r>
      <w:proofErr w:type="spellEnd"/>
      <w:r w:rsidRPr="0026098D">
        <w:rPr>
          <w:color w:val="000000" w:themeColor="text1"/>
          <w:sz w:val="26"/>
          <w:lang w:val="en-GB"/>
        </w:rPr>
        <w:t xml:space="preserve"> and indicating their relationships. Formulating an appropriate title and legend of the symbols used.</w:t>
      </w:r>
    </w:p>
    <w:p w14:paraId="6692AF88" w14:textId="37436151" w:rsidR="005238B8" w:rsidRPr="0026098D" w:rsidRDefault="0051379F" w:rsidP="000014F2">
      <w:pPr>
        <w:numPr>
          <w:ilvl w:val="0"/>
          <w:numId w:val="12"/>
        </w:numPr>
        <w:jc w:val="both"/>
        <w:rPr>
          <w:color w:val="000000" w:themeColor="text1"/>
          <w:sz w:val="26"/>
          <w:lang w:val="en-GB"/>
        </w:rPr>
      </w:pPr>
      <w:r w:rsidRPr="0026098D">
        <w:rPr>
          <w:b/>
          <w:color w:val="000000" w:themeColor="text1"/>
          <w:sz w:val="26"/>
          <w:lang w:val="en-GB"/>
        </w:rPr>
        <w:t>Modelling</w:t>
      </w:r>
      <w:r w:rsidR="005238B8" w:rsidRPr="0026098D">
        <w:rPr>
          <w:color w:val="000000" w:themeColor="text1"/>
          <w:sz w:val="26"/>
          <w:lang w:val="en-GB"/>
        </w:rPr>
        <w:t xml:space="preserve"> – Identification and selection of the elements needed to model the phenomenon. Imagining (graphical, schematic) of the phenomenon studied. Realizing the phenomenon using the developed model. Formulation of conclusions, deduced from arguments or findings.</w:t>
      </w:r>
    </w:p>
    <w:p w14:paraId="2464DAD6" w14:textId="77777777" w:rsidR="005238B8" w:rsidRPr="0026098D" w:rsidRDefault="005238B8" w:rsidP="000014F2">
      <w:pPr>
        <w:numPr>
          <w:ilvl w:val="0"/>
          <w:numId w:val="12"/>
        </w:numPr>
        <w:jc w:val="both"/>
        <w:rPr>
          <w:color w:val="000000" w:themeColor="text1"/>
          <w:sz w:val="26"/>
          <w:lang w:val="en-GB"/>
        </w:rPr>
      </w:pPr>
      <w:r w:rsidRPr="0026098D">
        <w:rPr>
          <w:b/>
          <w:color w:val="000000" w:themeColor="text1"/>
          <w:sz w:val="26"/>
          <w:lang w:val="en-GB"/>
        </w:rPr>
        <w:t>Experiment</w:t>
      </w:r>
      <w:r w:rsidRPr="0026098D">
        <w:rPr>
          <w:color w:val="000000" w:themeColor="text1"/>
          <w:sz w:val="26"/>
          <w:lang w:val="en-GB"/>
        </w:rPr>
        <w:t xml:space="preserve"> – Formulating a hypothesis, starting from known facts, about the process / phenomenon studied. Verifying the hypothesis by performing the processes / phenomena studied under laboratory conditions. Formulation of conclusions, deduced from arguments or findings.</w:t>
      </w:r>
    </w:p>
    <w:p w14:paraId="4C2C02D5" w14:textId="77777777" w:rsidR="005238B8" w:rsidRPr="0026098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26098D">
        <w:rPr>
          <w:b/>
          <w:i/>
          <w:color w:val="000000" w:themeColor="text1"/>
          <w:sz w:val="28"/>
          <w:szCs w:val="28"/>
          <w:lang w:val="en-GB"/>
        </w:rPr>
        <w:t xml:space="preserve">Applied teaching strategies/technologies </w:t>
      </w:r>
    </w:p>
    <w:p w14:paraId="4F757CF8" w14:textId="77777777" w:rsidR="005238B8" w:rsidRPr="0026098D" w:rsidRDefault="005238B8" w:rsidP="005238B8">
      <w:pPr>
        <w:pStyle w:val="BodyText"/>
        <w:spacing w:before="120" w:after="0"/>
        <w:ind w:firstLine="357"/>
        <w:rPr>
          <w:b/>
          <w:i/>
          <w:color w:val="000000" w:themeColor="text1"/>
          <w:sz w:val="28"/>
          <w:szCs w:val="28"/>
          <w:lang w:val="en-GB"/>
        </w:rPr>
      </w:pPr>
      <w:r w:rsidRPr="0026098D">
        <w:rPr>
          <w:snapToGrid/>
          <w:color w:val="000000" w:themeColor="text1"/>
          <w:sz w:val="26"/>
          <w:szCs w:val="24"/>
          <w:lang w:val="en-GB"/>
        </w:rPr>
        <w:t>„Brainstorming”, „Multi-voting”; „Round table”; „Group interview”; „Study case”; „Creative controversy”; „Focus-group technic”, „Portfolio”.</w:t>
      </w:r>
    </w:p>
    <w:p w14:paraId="69481CE5" w14:textId="77777777" w:rsidR="005238B8" w:rsidRPr="0026098D" w:rsidRDefault="005238B8" w:rsidP="000014F2">
      <w:pPr>
        <w:widowControl w:val="0"/>
        <w:numPr>
          <w:ilvl w:val="0"/>
          <w:numId w:val="2"/>
        </w:numPr>
        <w:spacing w:before="240" w:line="276" w:lineRule="auto"/>
        <w:ind w:left="714" w:hanging="357"/>
        <w:jc w:val="both"/>
        <w:rPr>
          <w:b/>
          <w:i/>
          <w:color w:val="000000" w:themeColor="text1"/>
          <w:sz w:val="28"/>
          <w:szCs w:val="28"/>
          <w:lang w:val="en-GB"/>
        </w:rPr>
      </w:pPr>
      <w:r w:rsidRPr="0026098D">
        <w:rPr>
          <w:b/>
          <w:i/>
          <w:color w:val="000000" w:themeColor="text1"/>
          <w:sz w:val="28"/>
          <w:szCs w:val="28"/>
          <w:lang w:val="en-GB"/>
        </w:rPr>
        <w:t xml:space="preserve">Evaluation methods </w:t>
      </w:r>
      <w:r w:rsidRPr="0026098D">
        <w:rPr>
          <w:i/>
          <w:color w:val="000000" w:themeColor="text1"/>
          <w:sz w:val="28"/>
          <w:szCs w:val="28"/>
          <w:lang w:val="en-GB"/>
        </w:rPr>
        <w:t>(inclusively indicating the calculation method of the final mark)</w:t>
      </w:r>
    </w:p>
    <w:p w14:paraId="0E895F20" w14:textId="77777777" w:rsidR="005238B8" w:rsidRPr="0026098D" w:rsidRDefault="005238B8" w:rsidP="000014F2">
      <w:pPr>
        <w:numPr>
          <w:ilvl w:val="0"/>
          <w:numId w:val="13"/>
        </w:numPr>
        <w:ind w:hanging="651"/>
        <w:jc w:val="both"/>
        <w:rPr>
          <w:color w:val="000000" w:themeColor="text1"/>
          <w:sz w:val="26"/>
          <w:lang w:val="en-GB"/>
        </w:rPr>
      </w:pPr>
      <w:r w:rsidRPr="0026098D">
        <w:rPr>
          <w:b/>
          <w:color w:val="000000" w:themeColor="text1"/>
          <w:sz w:val="26"/>
          <w:lang w:val="en-GB"/>
        </w:rPr>
        <w:t>Current</w:t>
      </w:r>
      <w:r w:rsidRPr="0026098D">
        <w:rPr>
          <w:i/>
          <w:color w:val="000000" w:themeColor="text1"/>
          <w:sz w:val="26"/>
          <w:lang w:val="en-GB"/>
        </w:rPr>
        <w:t xml:space="preserve">: </w:t>
      </w:r>
      <w:r w:rsidRPr="0026098D">
        <w:rPr>
          <w:color w:val="000000" w:themeColor="text1"/>
          <w:sz w:val="26"/>
          <w:lang w:val="en-GB"/>
        </w:rPr>
        <w:t xml:space="preserve">frontal and/or individual control by: </w:t>
      </w:r>
    </w:p>
    <w:p w14:paraId="4713119C" w14:textId="77777777" w:rsidR="005238B8" w:rsidRPr="0026098D" w:rsidRDefault="005238B8" w:rsidP="000014F2">
      <w:pPr>
        <w:numPr>
          <w:ilvl w:val="0"/>
          <w:numId w:val="11"/>
        </w:numPr>
        <w:jc w:val="both"/>
        <w:rPr>
          <w:color w:val="000000" w:themeColor="text1"/>
          <w:sz w:val="26"/>
          <w:lang w:val="en-GB"/>
        </w:rPr>
      </w:pPr>
      <w:r w:rsidRPr="0026098D">
        <w:rPr>
          <w:color w:val="000000" w:themeColor="text1"/>
          <w:sz w:val="26"/>
          <w:lang w:val="en-GB"/>
        </w:rPr>
        <w:t xml:space="preserve">(a) solving study cases, </w:t>
      </w:r>
    </w:p>
    <w:p w14:paraId="41977659" w14:textId="77777777" w:rsidR="005238B8" w:rsidRPr="0026098D" w:rsidRDefault="005238B8" w:rsidP="000014F2">
      <w:pPr>
        <w:numPr>
          <w:ilvl w:val="0"/>
          <w:numId w:val="11"/>
        </w:numPr>
        <w:jc w:val="both"/>
        <w:rPr>
          <w:color w:val="000000" w:themeColor="text1"/>
          <w:sz w:val="26"/>
          <w:lang w:val="en-GB"/>
        </w:rPr>
      </w:pPr>
      <w:r w:rsidRPr="0026098D">
        <w:rPr>
          <w:color w:val="000000" w:themeColor="text1"/>
          <w:sz w:val="26"/>
          <w:lang w:val="en-GB"/>
        </w:rPr>
        <w:t>(b) analysis of clinical cases</w:t>
      </w:r>
    </w:p>
    <w:p w14:paraId="6AA404A7" w14:textId="77777777" w:rsidR="005238B8" w:rsidRPr="0026098D" w:rsidRDefault="005238B8" w:rsidP="000014F2">
      <w:pPr>
        <w:numPr>
          <w:ilvl w:val="0"/>
          <w:numId w:val="11"/>
        </w:numPr>
        <w:jc w:val="both"/>
        <w:rPr>
          <w:color w:val="000000" w:themeColor="text1"/>
          <w:sz w:val="26"/>
          <w:lang w:val="en-GB"/>
        </w:rPr>
      </w:pPr>
      <w:r w:rsidRPr="0026098D">
        <w:rPr>
          <w:color w:val="000000" w:themeColor="text1"/>
          <w:sz w:val="26"/>
          <w:lang w:val="en-GB"/>
        </w:rPr>
        <w:lastRenderedPageBreak/>
        <w:t xml:space="preserve">(c) quizzes </w:t>
      </w:r>
    </w:p>
    <w:p w14:paraId="31537015" w14:textId="77777777" w:rsidR="005238B8" w:rsidRPr="0026098D" w:rsidRDefault="005238B8" w:rsidP="000014F2">
      <w:pPr>
        <w:numPr>
          <w:ilvl w:val="0"/>
          <w:numId w:val="11"/>
        </w:numPr>
        <w:jc w:val="both"/>
        <w:rPr>
          <w:color w:val="000000" w:themeColor="text1"/>
          <w:sz w:val="26"/>
          <w:lang w:val="en-GB"/>
        </w:rPr>
      </w:pPr>
      <w:r w:rsidRPr="0026098D">
        <w:rPr>
          <w:color w:val="000000" w:themeColor="text1"/>
          <w:sz w:val="26"/>
          <w:lang w:val="en-GB"/>
        </w:rPr>
        <w:t>(d) reports</w:t>
      </w:r>
    </w:p>
    <w:p w14:paraId="68FFA14E" w14:textId="77777777" w:rsidR="005238B8" w:rsidRPr="0026098D" w:rsidRDefault="005238B8" w:rsidP="000014F2">
      <w:pPr>
        <w:numPr>
          <w:ilvl w:val="0"/>
          <w:numId w:val="13"/>
        </w:numPr>
        <w:jc w:val="both"/>
        <w:rPr>
          <w:i/>
          <w:color w:val="000000" w:themeColor="text1"/>
          <w:sz w:val="26"/>
          <w:lang w:val="en-GB"/>
        </w:rPr>
      </w:pPr>
      <w:r w:rsidRPr="0026098D">
        <w:rPr>
          <w:b/>
          <w:color w:val="000000" w:themeColor="text1"/>
          <w:sz w:val="26"/>
          <w:lang w:val="en-GB"/>
        </w:rPr>
        <w:t>Final:</w:t>
      </w:r>
      <w:r w:rsidRPr="0026098D">
        <w:rPr>
          <w:color w:val="000000" w:themeColor="text1"/>
          <w:sz w:val="26"/>
          <w:lang w:val="en-GB"/>
        </w:rPr>
        <w:t xml:space="preserve"> oral colloquium</w:t>
      </w:r>
    </w:p>
    <w:p w14:paraId="31DC18B6" w14:textId="77777777" w:rsidR="005238B8" w:rsidRPr="0026098D" w:rsidRDefault="005238B8" w:rsidP="005238B8">
      <w:pPr>
        <w:tabs>
          <w:tab w:val="left" w:pos="709"/>
          <w:tab w:val="left" w:pos="9540"/>
        </w:tabs>
        <w:spacing w:before="120" w:line="360" w:lineRule="auto"/>
        <w:ind w:left="181" w:right="51"/>
        <w:jc w:val="both"/>
        <w:rPr>
          <w:b/>
          <w:color w:val="000000" w:themeColor="text1"/>
          <w:lang w:val="en-GB"/>
        </w:rPr>
      </w:pPr>
      <w:r w:rsidRPr="0026098D">
        <w:rPr>
          <w:b/>
          <w:color w:val="000000" w:themeColor="text1"/>
          <w:lang w:val="en-GB"/>
        </w:rPr>
        <w:t>Methods of mark rounding at the evaluation levels</w:t>
      </w:r>
    </w:p>
    <w:tbl>
      <w:tblPr>
        <w:tblStyle w:val="TableGrid"/>
        <w:tblW w:w="7938" w:type="dxa"/>
        <w:tblInd w:w="1242" w:type="dxa"/>
        <w:tblLook w:val="04A0" w:firstRow="1" w:lastRow="0" w:firstColumn="1" w:lastColumn="0" w:noHBand="0" w:noVBand="1"/>
      </w:tblPr>
      <w:tblGrid>
        <w:gridCol w:w="4111"/>
        <w:gridCol w:w="2126"/>
        <w:gridCol w:w="1701"/>
      </w:tblGrid>
      <w:tr w:rsidR="005238B8" w:rsidRPr="0026098D" w14:paraId="1EFE21EF" w14:textId="77777777" w:rsidTr="0017178B">
        <w:tc>
          <w:tcPr>
            <w:tcW w:w="4111" w:type="dxa"/>
            <w:vAlign w:val="center"/>
          </w:tcPr>
          <w:p w14:paraId="63ACBCC1" w14:textId="77777777" w:rsidR="005238B8" w:rsidRPr="0026098D" w:rsidRDefault="005238B8" w:rsidP="0017178B">
            <w:pPr>
              <w:tabs>
                <w:tab w:val="left" w:pos="709"/>
                <w:tab w:val="left" w:pos="9540"/>
              </w:tabs>
              <w:ind w:right="51"/>
              <w:jc w:val="both"/>
              <w:rPr>
                <w:color w:val="000000" w:themeColor="text1"/>
                <w:sz w:val="22"/>
                <w:lang w:val="en-GB"/>
              </w:rPr>
            </w:pPr>
            <w:r w:rsidRPr="0026098D">
              <w:rPr>
                <w:color w:val="000000" w:themeColor="text1"/>
                <w:sz w:val="22"/>
                <w:lang w:val="en-GB"/>
              </w:rPr>
              <w:t xml:space="preserve">Intermediate grading scale (annual average, grades from steps of exam) </w:t>
            </w:r>
          </w:p>
        </w:tc>
        <w:tc>
          <w:tcPr>
            <w:tcW w:w="2126" w:type="dxa"/>
          </w:tcPr>
          <w:p w14:paraId="74D2329E" w14:textId="77777777" w:rsidR="005238B8" w:rsidRPr="0026098D" w:rsidRDefault="005238B8" w:rsidP="0017178B">
            <w:pPr>
              <w:tabs>
                <w:tab w:val="left" w:pos="709"/>
                <w:tab w:val="left" w:pos="9540"/>
              </w:tabs>
              <w:ind w:right="51"/>
              <w:jc w:val="both"/>
              <w:rPr>
                <w:color w:val="000000" w:themeColor="text1"/>
                <w:sz w:val="22"/>
                <w:lang w:val="en-GB"/>
              </w:rPr>
            </w:pPr>
            <w:r w:rsidRPr="0026098D">
              <w:rPr>
                <w:color w:val="000000" w:themeColor="text1"/>
                <w:sz w:val="22"/>
                <w:lang w:val="en-GB"/>
              </w:rPr>
              <w:t xml:space="preserve">National grading system </w:t>
            </w:r>
          </w:p>
        </w:tc>
        <w:tc>
          <w:tcPr>
            <w:tcW w:w="1701" w:type="dxa"/>
            <w:vAlign w:val="center"/>
          </w:tcPr>
          <w:p w14:paraId="3EECD6ED" w14:textId="77777777" w:rsidR="005238B8" w:rsidRPr="0026098D" w:rsidRDefault="005238B8" w:rsidP="0017178B">
            <w:pPr>
              <w:tabs>
                <w:tab w:val="left" w:pos="709"/>
                <w:tab w:val="left" w:pos="9540"/>
              </w:tabs>
              <w:ind w:right="51"/>
              <w:jc w:val="both"/>
              <w:rPr>
                <w:color w:val="000000" w:themeColor="text1"/>
                <w:sz w:val="22"/>
                <w:lang w:val="en-GB"/>
              </w:rPr>
            </w:pPr>
            <w:r w:rsidRPr="0026098D">
              <w:rPr>
                <w:color w:val="000000" w:themeColor="text1"/>
                <w:sz w:val="22"/>
                <w:lang w:val="en-GB"/>
              </w:rPr>
              <w:t>ECTS Equivalent</w:t>
            </w:r>
          </w:p>
        </w:tc>
      </w:tr>
      <w:tr w:rsidR="005238B8" w:rsidRPr="0026098D" w14:paraId="3349FB28" w14:textId="77777777" w:rsidTr="0017178B">
        <w:tc>
          <w:tcPr>
            <w:tcW w:w="4111" w:type="dxa"/>
          </w:tcPr>
          <w:p w14:paraId="16688D84"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1,00-3,00</w:t>
            </w:r>
          </w:p>
        </w:tc>
        <w:tc>
          <w:tcPr>
            <w:tcW w:w="2126" w:type="dxa"/>
          </w:tcPr>
          <w:p w14:paraId="4409C391"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2</w:t>
            </w:r>
          </w:p>
        </w:tc>
        <w:tc>
          <w:tcPr>
            <w:tcW w:w="1701" w:type="dxa"/>
            <w:vAlign w:val="center"/>
          </w:tcPr>
          <w:p w14:paraId="45A05782"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F</w:t>
            </w:r>
          </w:p>
        </w:tc>
      </w:tr>
      <w:tr w:rsidR="005238B8" w:rsidRPr="0026098D" w14:paraId="36E4A630" w14:textId="77777777" w:rsidTr="0017178B">
        <w:tc>
          <w:tcPr>
            <w:tcW w:w="4111" w:type="dxa"/>
          </w:tcPr>
          <w:p w14:paraId="3834FAB5"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3,01-4,99</w:t>
            </w:r>
          </w:p>
        </w:tc>
        <w:tc>
          <w:tcPr>
            <w:tcW w:w="2126" w:type="dxa"/>
          </w:tcPr>
          <w:p w14:paraId="6382CF0A"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4</w:t>
            </w:r>
          </w:p>
        </w:tc>
        <w:tc>
          <w:tcPr>
            <w:tcW w:w="1701" w:type="dxa"/>
            <w:vAlign w:val="center"/>
          </w:tcPr>
          <w:p w14:paraId="2C4D91F1"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FX</w:t>
            </w:r>
          </w:p>
        </w:tc>
      </w:tr>
      <w:tr w:rsidR="005238B8" w:rsidRPr="0026098D" w14:paraId="2CB9D111" w14:textId="77777777" w:rsidTr="0017178B">
        <w:tc>
          <w:tcPr>
            <w:tcW w:w="4111" w:type="dxa"/>
          </w:tcPr>
          <w:p w14:paraId="7CC85EE5"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5,00</w:t>
            </w:r>
          </w:p>
        </w:tc>
        <w:tc>
          <w:tcPr>
            <w:tcW w:w="2126" w:type="dxa"/>
          </w:tcPr>
          <w:p w14:paraId="2DED60C4"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5</w:t>
            </w:r>
          </w:p>
        </w:tc>
        <w:tc>
          <w:tcPr>
            <w:tcW w:w="1701" w:type="dxa"/>
            <w:vMerge w:val="restart"/>
            <w:vAlign w:val="center"/>
          </w:tcPr>
          <w:p w14:paraId="06A61680"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E</w:t>
            </w:r>
          </w:p>
        </w:tc>
      </w:tr>
      <w:tr w:rsidR="005238B8" w:rsidRPr="0026098D" w14:paraId="32701530" w14:textId="77777777" w:rsidTr="0017178B">
        <w:tc>
          <w:tcPr>
            <w:tcW w:w="4111" w:type="dxa"/>
          </w:tcPr>
          <w:p w14:paraId="6F96453A"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5,01-5,50</w:t>
            </w:r>
          </w:p>
        </w:tc>
        <w:tc>
          <w:tcPr>
            <w:tcW w:w="2126" w:type="dxa"/>
          </w:tcPr>
          <w:p w14:paraId="72EAA9EB"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5,5</w:t>
            </w:r>
          </w:p>
        </w:tc>
        <w:tc>
          <w:tcPr>
            <w:tcW w:w="1701" w:type="dxa"/>
            <w:vMerge/>
            <w:vAlign w:val="center"/>
          </w:tcPr>
          <w:p w14:paraId="2F859349"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26098D" w14:paraId="2F0C4C11" w14:textId="77777777" w:rsidTr="0017178B">
        <w:tc>
          <w:tcPr>
            <w:tcW w:w="4111" w:type="dxa"/>
          </w:tcPr>
          <w:p w14:paraId="10E998B9"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5,51-6,0</w:t>
            </w:r>
          </w:p>
        </w:tc>
        <w:tc>
          <w:tcPr>
            <w:tcW w:w="2126" w:type="dxa"/>
          </w:tcPr>
          <w:p w14:paraId="6C94B337"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6</w:t>
            </w:r>
          </w:p>
        </w:tc>
        <w:tc>
          <w:tcPr>
            <w:tcW w:w="1701" w:type="dxa"/>
            <w:vMerge/>
            <w:vAlign w:val="center"/>
          </w:tcPr>
          <w:p w14:paraId="1FAC4629"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26098D" w14:paraId="54C9EB4D" w14:textId="77777777" w:rsidTr="0017178B">
        <w:tc>
          <w:tcPr>
            <w:tcW w:w="4111" w:type="dxa"/>
          </w:tcPr>
          <w:p w14:paraId="05CEF25C"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6,01-6,50</w:t>
            </w:r>
          </w:p>
        </w:tc>
        <w:tc>
          <w:tcPr>
            <w:tcW w:w="2126" w:type="dxa"/>
          </w:tcPr>
          <w:p w14:paraId="6F346027"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6,5</w:t>
            </w:r>
          </w:p>
        </w:tc>
        <w:tc>
          <w:tcPr>
            <w:tcW w:w="1701" w:type="dxa"/>
            <w:vMerge w:val="restart"/>
            <w:vAlign w:val="center"/>
          </w:tcPr>
          <w:p w14:paraId="4759A2DE"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D</w:t>
            </w:r>
          </w:p>
        </w:tc>
      </w:tr>
      <w:tr w:rsidR="005238B8" w:rsidRPr="0026098D" w14:paraId="13BE66CF" w14:textId="77777777" w:rsidTr="0017178B">
        <w:tc>
          <w:tcPr>
            <w:tcW w:w="4111" w:type="dxa"/>
          </w:tcPr>
          <w:p w14:paraId="6154BBD7"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6,51-7,00</w:t>
            </w:r>
          </w:p>
        </w:tc>
        <w:tc>
          <w:tcPr>
            <w:tcW w:w="2126" w:type="dxa"/>
          </w:tcPr>
          <w:p w14:paraId="0AB72344"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7</w:t>
            </w:r>
          </w:p>
        </w:tc>
        <w:tc>
          <w:tcPr>
            <w:tcW w:w="1701" w:type="dxa"/>
            <w:vMerge/>
            <w:vAlign w:val="center"/>
          </w:tcPr>
          <w:p w14:paraId="2ED09A5B"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26098D" w14:paraId="7150869E" w14:textId="77777777" w:rsidTr="0017178B">
        <w:tc>
          <w:tcPr>
            <w:tcW w:w="4111" w:type="dxa"/>
          </w:tcPr>
          <w:p w14:paraId="0A7ACD33"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7,01-7,50</w:t>
            </w:r>
          </w:p>
        </w:tc>
        <w:tc>
          <w:tcPr>
            <w:tcW w:w="2126" w:type="dxa"/>
          </w:tcPr>
          <w:p w14:paraId="241EC145"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7,5</w:t>
            </w:r>
          </w:p>
        </w:tc>
        <w:tc>
          <w:tcPr>
            <w:tcW w:w="1701" w:type="dxa"/>
            <w:vMerge w:val="restart"/>
            <w:vAlign w:val="center"/>
          </w:tcPr>
          <w:p w14:paraId="4AE94031"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C</w:t>
            </w:r>
          </w:p>
        </w:tc>
      </w:tr>
      <w:tr w:rsidR="005238B8" w:rsidRPr="0026098D" w14:paraId="03B274B1" w14:textId="77777777" w:rsidTr="0017178B">
        <w:tc>
          <w:tcPr>
            <w:tcW w:w="4111" w:type="dxa"/>
          </w:tcPr>
          <w:p w14:paraId="39494E0A"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7,51-8,00</w:t>
            </w:r>
          </w:p>
        </w:tc>
        <w:tc>
          <w:tcPr>
            <w:tcW w:w="2126" w:type="dxa"/>
          </w:tcPr>
          <w:p w14:paraId="4C43AC2D"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8</w:t>
            </w:r>
          </w:p>
        </w:tc>
        <w:tc>
          <w:tcPr>
            <w:tcW w:w="1701" w:type="dxa"/>
            <w:vMerge/>
            <w:vAlign w:val="center"/>
          </w:tcPr>
          <w:p w14:paraId="5B310C51"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26098D" w14:paraId="0B505437" w14:textId="77777777" w:rsidTr="0017178B">
        <w:tc>
          <w:tcPr>
            <w:tcW w:w="4111" w:type="dxa"/>
          </w:tcPr>
          <w:p w14:paraId="7033680A"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8,01-8,50</w:t>
            </w:r>
          </w:p>
        </w:tc>
        <w:tc>
          <w:tcPr>
            <w:tcW w:w="2126" w:type="dxa"/>
          </w:tcPr>
          <w:p w14:paraId="7F2B3B3E"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8,5</w:t>
            </w:r>
          </w:p>
        </w:tc>
        <w:tc>
          <w:tcPr>
            <w:tcW w:w="1701" w:type="dxa"/>
            <w:vMerge w:val="restart"/>
            <w:vAlign w:val="center"/>
          </w:tcPr>
          <w:p w14:paraId="388CC437"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B</w:t>
            </w:r>
          </w:p>
        </w:tc>
      </w:tr>
      <w:tr w:rsidR="005238B8" w:rsidRPr="0026098D" w14:paraId="2501EC79" w14:textId="77777777" w:rsidTr="0017178B">
        <w:tc>
          <w:tcPr>
            <w:tcW w:w="4111" w:type="dxa"/>
          </w:tcPr>
          <w:p w14:paraId="23BB7A7A"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8,51-8,00</w:t>
            </w:r>
          </w:p>
        </w:tc>
        <w:tc>
          <w:tcPr>
            <w:tcW w:w="2126" w:type="dxa"/>
          </w:tcPr>
          <w:p w14:paraId="6A567282"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9</w:t>
            </w:r>
          </w:p>
        </w:tc>
        <w:tc>
          <w:tcPr>
            <w:tcW w:w="1701" w:type="dxa"/>
            <w:vMerge/>
            <w:vAlign w:val="center"/>
          </w:tcPr>
          <w:p w14:paraId="1173DD6A"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r w:rsidR="005238B8" w:rsidRPr="0026098D" w14:paraId="3E2A2CDA" w14:textId="77777777" w:rsidTr="0017178B">
        <w:tc>
          <w:tcPr>
            <w:tcW w:w="4111" w:type="dxa"/>
          </w:tcPr>
          <w:p w14:paraId="55D9A3F0"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9,01-9,50</w:t>
            </w:r>
          </w:p>
        </w:tc>
        <w:tc>
          <w:tcPr>
            <w:tcW w:w="2126" w:type="dxa"/>
          </w:tcPr>
          <w:p w14:paraId="1973210E"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9,5</w:t>
            </w:r>
          </w:p>
        </w:tc>
        <w:tc>
          <w:tcPr>
            <w:tcW w:w="1701" w:type="dxa"/>
            <w:vMerge w:val="restart"/>
            <w:vAlign w:val="center"/>
          </w:tcPr>
          <w:p w14:paraId="70C7DB04"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r w:rsidRPr="0026098D">
              <w:rPr>
                <w:b/>
                <w:bCs/>
                <w:color w:val="000000" w:themeColor="text1"/>
                <w:kern w:val="24"/>
                <w:lang w:val="en-GB" w:eastAsia="en-US"/>
              </w:rPr>
              <w:t>A</w:t>
            </w:r>
          </w:p>
        </w:tc>
      </w:tr>
      <w:tr w:rsidR="005238B8" w:rsidRPr="0026098D" w14:paraId="769C4476" w14:textId="77777777" w:rsidTr="0017178B">
        <w:tc>
          <w:tcPr>
            <w:tcW w:w="4111" w:type="dxa"/>
          </w:tcPr>
          <w:p w14:paraId="73077F88"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9,51-10,0</w:t>
            </w:r>
          </w:p>
        </w:tc>
        <w:tc>
          <w:tcPr>
            <w:tcW w:w="2126" w:type="dxa"/>
          </w:tcPr>
          <w:p w14:paraId="01B48A88" w14:textId="77777777" w:rsidR="005238B8" w:rsidRPr="0026098D" w:rsidRDefault="005238B8" w:rsidP="0017178B">
            <w:pPr>
              <w:tabs>
                <w:tab w:val="left" w:pos="710"/>
                <w:tab w:val="left" w:pos="9540"/>
              </w:tabs>
              <w:spacing w:line="360" w:lineRule="auto"/>
              <w:ind w:left="734" w:hanging="734"/>
              <w:jc w:val="center"/>
              <w:textAlignment w:val="baseline"/>
              <w:rPr>
                <w:color w:val="000000" w:themeColor="text1"/>
                <w:lang w:val="en-GB" w:eastAsia="en-US"/>
              </w:rPr>
            </w:pPr>
            <w:r w:rsidRPr="0026098D">
              <w:rPr>
                <w:b/>
                <w:bCs/>
                <w:color w:val="000000" w:themeColor="text1"/>
                <w:kern w:val="24"/>
                <w:lang w:val="en-GB" w:eastAsia="en-US"/>
              </w:rPr>
              <w:t>10</w:t>
            </w:r>
          </w:p>
        </w:tc>
        <w:tc>
          <w:tcPr>
            <w:tcW w:w="1701" w:type="dxa"/>
            <w:vMerge/>
          </w:tcPr>
          <w:p w14:paraId="06333C48" w14:textId="77777777" w:rsidR="005238B8" w:rsidRPr="0026098D" w:rsidRDefault="005238B8" w:rsidP="0017178B">
            <w:pPr>
              <w:tabs>
                <w:tab w:val="left" w:pos="710"/>
                <w:tab w:val="left" w:pos="9540"/>
              </w:tabs>
              <w:spacing w:line="360" w:lineRule="auto"/>
              <w:ind w:left="734" w:hanging="734"/>
              <w:jc w:val="center"/>
              <w:textAlignment w:val="baseline"/>
              <w:rPr>
                <w:b/>
                <w:bCs/>
                <w:color w:val="000000" w:themeColor="text1"/>
                <w:kern w:val="24"/>
                <w:lang w:val="en-GB" w:eastAsia="en-US"/>
              </w:rPr>
            </w:pPr>
          </w:p>
        </w:tc>
      </w:tr>
    </w:tbl>
    <w:p w14:paraId="63FB5D70" w14:textId="77777777" w:rsidR="005238B8" w:rsidRPr="0026098D" w:rsidRDefault="005238B8" w:rsidP="005238B8">
      <w:pPr>
        <w:jc w:val="center"/>
        <w:rPr>
          <w:i/>
          <w:color w:val="000000" w:themeColor="text1"/>
          <w:sz w:val="26"/>
          <w:szCs w:val="26"/>
          <w:lang w:val="en-GB"/>
        </w:rPr>
      </w:pPr>
    </w:p>
    <w:p w14:paraId="3D3C890C" w14:textId="77777777" w:rsidR="005238B8" w:rsidRPr="0026098D" w:rsidRDefault="005238B8" w:rsidP="005238B8">
      <w:pPr>
        <w:spacing w:before="120"/>
        <w:ind w:left="65" w:firstLine="644"/>
        <w:jc w:val="both"/>
        <w:rPr>
          <w:color w:val="000000" w:themeColor="text1"/>
          <w:sz w:val="26"/>
          <w:lang w:val="en-GB"/>
        </w:rPr>
      </w:pPr>
      <w:r w:rsidRPr="0026098D">
        <w:rPr>
          <w:color w:val="000000" w:themeColor="text1"/>
          <w:sz w:val="26"/>
          <w:lang w:val="en-GB"/>
        </w:rPr>
        <w:t xml:space="preserve">The annual average mark and the marks from all the steps of the final exam (computer assisted, test, oral answer) – all will be expressed in numbers according to the grading scale (according to the table), and the final obtained mark will be expressed in numbers with two decimal places which will be wrote in the carnet. </w:t>
      </w:r>
    </w:p>
    <w:p w14:paraId="566278C2" w14:textId="77777777" w:rsidR="005238B8" w:rsidRPr="0026098D" w:rsidRDefault="005238B8" w:rsidP="005238B8">
      <w:pPr>
        <w:jc w:val="both"/>
        <w:rPr>
          <w:i/>
          <w:color w:val="000000" w:themeColor="text1"/>
          <w:sz w:val="26"/>
          <w:szCs w:val="26"/>
          <w:lang w:val="en-GB"/>
        </w:rPr>
      </w:pPr>
    </w:p>
    <w:p w14:paraId="1ABF9DCB" w14:textId="77777777" w:rsidR="005238B8" w:rsidRPr="0026098D" w:rsidRDefault="005238B8" w:rsidP="005238B8">
      <w:pPr>
        <w:pStyle w:val="ListParagraph"/>
        <w:widowControl w:val="0"/>
        <w:tabs>
          <w:tab w:val="left" w:pos="851"/>
        </w:tabs>
        <w:spacing w:before="360" w:after="240"/>
        <w:ind w:left="709"/>
        <w:contextualSpacing w:val="0"/>
        <w:jc w:val="both"/>
        <w:rPr>
          <w:i/>
          <w:color w:val="000000" w:themeColor="text1"/>
          <w:sz w:val="26"/>
          <w:szCs w:val="26"/>
          <w:lang w:val="en-GB"/>
        </w:rPr>
      </w:pPr>
      <w:r w:rsidRPr="0026098D">
        <w:rPr>
          <w:i/>
          <w:color w:val="000000" w:themeColor="text1"/>
          <w:sz w:val="26"/>
          <w:szCs w:val="26"/>
          <w:lang w:val="en-GB"/>
        </w:rPr>
        <w:t>Absence on examination without good reason is recorded as "absent" and is equivalent to 0 (zero). The student has the right to re-take the exam twice.</w:t>
      </w:r>
    </w:p>
    <w:p w14:paraId="44153D20" w14:textId="77777777" w:rsidR="005238B8" w:rsidRPr="0026098D" w:rsidRDefault="005238B8" w:rsidP="000014F2">
      <w:pPr>
        <w:pStyle w:val="ListParagraph"/>
        <w:widowControl w:val="0"/>
        <w:numPr>
          <w:ilvl w:val="0"/>
          <w:numId w:val="15"/>
        </w:numPr>
        <w:tabs>
          <w:tab w:val="left" w:pos="851"/>
        </w:tabs>
        <w:spacing w:before="360" w:after="240"/>
        <w:ind w:left="709" w:hanging="567"/>
        <w:contextualSpacing w:val="0"/>
        <w:jc w:val="both"/>
        <w:rPr>
          <w:b/>
          <w:caps/>
          <w:color w:val="000000" w:themeColor="text1"/>
          <w:sz w:val="28"/>
          <w:lang w:val="en-GB"/>
        </w:rPr>
      </w:pPr>
      <w:r w:rsidRPr="0026098D">
        <w:rPr>
          <w:b/>
          <w:caps/>
          <w:color w:val="000000" w:themeColor="text1"/>
          <w:sz w:val="28"/>
          <w:lang w:val="en-GB"/>
        </w:rPr>
        <w:t>recommended literature:</w:t>
      </w:r>
    </w:p>
    <w:p w14:paraId="7DD6E04B" w14:textId="77777777" w:rsidR="005238B8" w:rsidRPr="0026098D" w:rsidRDefault="005238B8" w:rsidP="005238B8">
      <w:pPr>
        <w:pStyle w:val="ListParagraph"/>
        <w:widowControl w:val="0"/>
        <w:spacing w:before="120" w:after="120"/>
        <w:ind w:left="284"/>
        <w:contextualSpacing w:val="0"/>
        <w:jc w:val="both"/>
        <w:rPr>
          <w:i/>
          <w:color w:val="000000" w:themeColor="text1"/>
          <w:sz w:val="28"/>
          <w:lang w:val="en-GB"/>
        </w:rPr>
      </w:pPr>
      <w:r w:rsidRPr="0026098D">
        <w:rPr>
          <w:i/>
          <w:color w:val="000000" w:themeColor="text1"/>
          <w:sz w:val="28"/>
          <w:lang w:val="en-GB"/>
        </w:rPr>
        <w:t xml:space="preserve">A. </w:t>
      </w:r>
      <w:proofErr w:type="spellStart"/>
      <w:r w:rsidRPr="0026098D">
        <w:rPr>
          <w:i/>
          <w:color w:val="000000" w:themeColor="text1"/>
          <w:sz w:val="28"/>
          <w:lang w:val="en-GB"/>
        </w:rPr>
        <w:t>Obligatorie</w:t>
      </w:r>
      <w:proofErr w:type="spellEnd"/>
      <w:r w:rsidRPr="0026098D">
        <w:rPr>
          <w:i/>
          <w:color w:val="000000" w:themeColor="text1"/>
          <w:sz w:val="28"/>
          <w:lang w:val="en-GB"/>
        </w:rPr>
        <w:t>:</w:t>
      </w:r>
    </w:p>
    <w:p w14:paraId="303F0BED" w14:textId="6F3E5155" w:rsidR="0050549D"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 xml:space="preserve">Manual de </w:t>
      </w:r>
      <w:proofErr w:type="spellStart"/>
      <w:r w:rsidRPr="0026098D">
        <w:rPr>
          <w:color w:val="000000" w:themeColor="text1"/>
          <w:lang w:val="en-GB"/>
        </w:rPr>
        <w:t>Psihiatrie</w:t>
      </w:r>
      <w:proofErr w:type="spellEnd"/>
      <w:r w:rsidRPr="0026098D">
        <w:rPr>
          <w:color w:val="000000" w:themeColor="text1"/>
          <w:lang w:val="en-GB"/>
        </w:rPr>
        <w:t>. USMF «</w:t>
      </w:r>
      <w:proofErr w:type="spellStart"/>
      <w:proofErr w:type="gramStart"/>
      <w:r w:rsidRPr="0026098D">
        <w:rPr>
          <w:color w:val="000000" w:themeColor="text1"/>
          <w:lang w:val="en-GB"/>
        </w:rPr>
        <w:t>N.Testemitanu</w:t>
      </w:r>
      <w:proofErr w:type="spellEnd"/>
      <w:proofErr w:type="gramEnd"/>
      <w:r w:rsidRPr="0026098D">
        <w:rPr>
          <w:color w:val="000000" w:themeColor="text1"/>
          <w:lang w:val="en-GB"/>
        </w:rPr>
        <w:t>», 202</w:t>
      </w:r>
      <w:r w:rsidR="0051379F">
        <w:rPr>
          <w:color w:val="000000" w:themeColor="text1"/>
          <w:lang w:val="en-GB"/>
        </w:rPr>
        <w:t>1.</w:t>
      </w:r>
    </w:p>
    <w:p w14:paraId="4C2E6053" w14:textId="77777777" w:rsidR="0050549D" w:rsidRPr="0026098D" w:rsidRDefault="005238B8" w:rsidP="000014F2">
      <w:pPr>
        <w:pStyle w:val="ListParagraph"/>
        <w:widowControl w:val="0"/>
        <w:numPr>
          <w:ilvl w:val="0"/>
          <w:numId w:val="25"/>
        </w:numPr>
        <w:jc w:val="both"/>
        <w:rPr>
          <w:color w:val="000000" w:themeColor="text1"/>
          <w:lang w:val="en-GB"/>
        </w:rPr>
      </w:pPr>
      <w:proofErr w:type="spellStart"/>
      <w:r w:rsidRPr="0026098D">
        <w:rPr>
          <w:color w:val="000000" w:themeColor="text1"/>
          <w:lang w:val="en-GB"/>
        </w:rPr>
        <w:t>Suport</w:t>
      </w:r>
      <w:proofErr w:type="spellEnd"/>
      <w:r w:rsidRPr="0026098D">
        <w:rPr>
          <w:color w:val="000000" w:themeColor="text1"/>
          <w:lang w:val="en-GB"/>
        </w:rPr>
        <w:t xml:space="preserve"> de curs </w:t>
      </w:r>
      <w:proofErr w:type="spellStart"/>
      <w:r w:rsidRPr="0026098D">
        <w:rPr>
          <w:color w:val="000000" w:themeColor="text1"/>
          <w:lang w:val="en-GB"/>
        </w:rPr>
        <w:t>publicat</w:t>
      </w:r>
      <w:proofErr w:type="spellEnd"/>
      <w:r w:rsidRPr="0026098D">
        <w:rPr>
          <w:color w:val="000000" w:themeColor="text1"/>
          <w:lang w:val="en-GB"/>
        </w:rPr>
        <w:t xml:space="preserve"> pe site-ul www.psihiatrie.usmf.md (</w:t>
      </w:r>
      <w:proofErr w:type="spellStart"/>
      <w:r w:rsidRPr="0026098D">
        <w:rPr>
          <w:color w:val="000000" w:themeColor="text1"/>
          <w:lang w:val="en-GB"/>
        </w:rPr>
        <w:t>materiale</w:t>
      </w:r>
      <w:proofErr w:type="spellEnd"/>
      <w:r w:rsidRPr="0026098D">
        <w:rPr>
          <w:color w:val="000000" w:themeColor="text1"/>
          <w:lang w:val="en-GB"/>
        </w:rPr>
        <w:t xml:space="preserve"> </w:t>
      </w:r>
      <w:proofErr w:type="spellStart"/>
      <w:r w:rsidRPr="0026098D">
        <w:rPr>
          <w:color w:val="000000" w:themeColor="text1"/>
          <w:lang w:val="en-GB"/>
        </w:rPr>
        <w:t>electronice</w:t>
      </w:r>
      <w:proofErr w:type="spellEnd"/>
      <w:r w:rsidRPr="0026098D">
        <w:rPr>
          <w:color w:val="000000" w:themeColor="text1"/>
          <w:lang w:val="en-GB"/>
        </w:rPr>
        <w:t>)</w:t>
      </w:r>
    </w:p>
    <w:p w14:paraId="28809ECC" w14:textId="77777777" w:rsidR="0050549D"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 xml:space="preserve">Kaplan &amp;amp; Sadock. </w:t>
      </w:r>
      <w:proofErr w:type="spellStart"/>
      <w:r w:rsidRPr="0026098D">
        <w:rPr>
          <w:color w:val="000000" w:themeColor="text1"/>
          <w:lang w:val="en-GB"/>
        </w:rPr>
        <w:t>Psihiatrie</w:t>
      </w:r>
      <w:proofErr w:type="spellEnd"/>
      <w:r w:rsidRPr="0026098D">
        <w:rPr>
          <w:color w:val="000000" w:themeColor="text1"/>
          <w:lang w:val="en-GB"/>
        </w:rPr>
        <w:t xml:space="preserve"> </w:t>
      </w:r>
      <w:proofErr w:type="spellStart"/>
      <w:r w:rsidRPr="0026098D">
        <w:rPr>
          <w:color w:val="000000" w:themeColor="text1"/>
          <w:lang w:val="en-GB"/>
        </w:rPr>
        <w:t>clinică</w:t>
      </w:r>
      <w:proofErr w:type="spellEnd"/>
      <w:r w:rsidRPr="0026098D">
        <w:rPr>
          <w:color w:val="000000" w:themeColor="text1"/>
          <w:lang w:val="en-GB"/>
        </w:rPr>
        <w:t xml:space="preserve">. Manual de </w:t>
      </w:r>
      <w:proofErr w:type="spellStart"/>
      <w:r w:rsidRPr="0026098D">
        <w:rPr>
          <w:color w:val="000000" w:themeColor="text1"/>
          <w:lang w:val="en-GB"/>
        </w:rPr>
        <w:t>buzunar</w:t>
      </w:r>
      <w:proofErr w:type="spellEnd"/>
      <w:r w:rsidRPr="0026098D">
        <w:rPr>
          <w:color w:val="000000" w:themeColor="text1"/>
          <w:lang w:val="en-GB"/>
        </w:rPr>
        <w:t xml:space="preserve">. </w:t>
      </w:r>
      <w:proofErr w:type="spellStart"/>
      <w:r w:rsidRPr="0026098D">
        <w:rPr>
          <w:color w:val="000000" w:themeColor="text1"/>
          <w:lang w:val="en-GB"/>
        </w:rPr>
        <w:t>Bucureşti</w:t>
      </w:r>
      <w:proofErr w:type="spellEnd"/>
      <w:r w:rsidRPr="0026098D">
        <w:rPr>
          <w:color w:val="000000" w:themeColor="text1"/>
          <w:lang w:val="en-GB"/>
        </w:rPr>
        <w:t>, 2001 (Manual)</w:t>
      </w:r>
    </w:p>
    <w:p w14:paraId="58F4C472" w14:textId="77777777" w:rsidR="0050549D" w:rsidRPr="0026098D" w:rsidRDefault="005238B8" w:rsidP="000014F2">
      <w:pPr>
        <w:pStyle w:val="ListParagraph"/>
        <w:widowControl w:val="0"/>
        <w:numPr>
          <w:ilvl w:val="0"/>
          <w:numId w:val="25"/>
        </w:numPr>
        <w:jc w:val="both"/>
        <w:rPr>
          <w:color w:val="000000" w:themeColor="text1"/>
          <w:lang w:val="en-GB"/>
        </w:rPr>
      </w:pPr>
      <w:proofErr w:type="spellStart"/>
      <w:r w:rsidRPr="0026098D">
        <w:rPr>
          <w:color w:val="000000" w:themeColor="text1"/>
          <w:lang w:val="en-GB"/>
        </w:rPr>
        <w:t>Oprea</w:t>
      </w:r>
      <w:proofErr w:type="spellEnd"/>
      <w:r w:rsidRPr="0026098D">
        <w:rPr>
          <w:color w:val="000000" w:themeColor="text1"/>
          <w:lang w:val="en-GB"/>
        </w:rPr>
        <w:t xml:space="preserve"> N., </w:t>
      </w:r>
      <w:proofErr w:type="spellStart"/>
      <w:r w:rsidRPr="0026098D">
        <w:rPr>
          <w:color w:val="000000" w:themeColor="text1"/>
          <w:lang w:val="en-GB"/>
        </w:rPr>
        <w:t>Nacu</w:t>
      </w:r>
      <w:proofErr w:type="spellEnd"/>
      <w:r w:rsidRPr="0026098D">
        <w:rPr>
          <w:color w:val="000000" w:themeColor="text1"/>
          <w:lang w:val="en-GB"/>
        </w:rPr>
        <w:t xml:space="preserve"> An., </w:t>
      </w:r>
      <w:proofErr w:type="spellStart"/>
      <w:r w:rsidRPr="0026098D">
        <w:rPr>
          <w:color w:val="000000" w:themeColor="text1"/>
          <w:lang w:val="en-GB"/>
        </w:rPr>
        <w:t>Oprea</w:t>
      </w:r>
      <w:proofErr w:type="spellEnd"/>
      <w:r w:rsidRPr="0026098D">
        <w:rPr>
          <w:color w:val="000000" w:themeColor="text1"/>
          <w:lang w:val="en-GB"/>
        </w:rPr>
        <w:t xml:space="preserve"> V. </w:t>
      </w:r>
      <w:proofErr w:type="spellStart"/>
      <w:r w:rsidRPr="0026098D">
        <w:rPr>
          <w:color w:val="000000" w:themeColor="text1"/>
          <w:lang w:val="en-GB"/>
        </w:rPr>
        <w:t>Psihiatrie</w:t>
      </w:r>
      <w:proofErr w:type="spellEnd"/>
      <w:r w:rsidRPr="0026098D">
        <w:rPr>
          <w:color w:val="000000" w:themeColor="text1"/>
          <w:lang w:val="en-GB"/>
        </w:rPr>
        <w:t xml:space="preserve">. </w:t>
      </w:r>
      <w:proofErr w:type="spellStart"/>
      <w:r w:rsidRPr="0026098D">
        <w:rPr>
          <w:color w:val="000000" w:themeColor="text1"/>
          <w:lang w:val="en-GB"/>
        </w:rPr>
        <w:t>Chişinău</w:t>
      </w:r>
      <w:proofErr w:type="spellEnd"/>
      <w:r w:rsidRPr="0026098D">
        <w:rPr>
          <w:color w:val="000000" w:themeColor="text1"/>
          <w:lang w:val="en-GB"/>
        </w:rPr>
        <w:t>, 2007 (Manual)</w:t>
      </w:r>
    </w:p>
    <w:p w14:paraId="6FFF31E8" w14:textId="77777777" w:rsidR="0050549D" w:rsidRPr="0026098D" w:rsidRDefault="005238B8" w:rsidP="000014F2">
      <w:pPr>
        <w:pStyle w:val="ListParagraph"/>
        <w:widowControl w:val="0"/>
        <w:numPr>
          <w:ilvl w:val="0"/>
          <w:numId w:val="25"/>
        </w:numPr>
        <w:jc w:val="both"/>
        <w:rPr>
          <w:color w:val="000000" w:themeColor="text1"/>
          <w:lang w:val="en-GB"/>
        </w:rPr>
      </w:pPr>
      <w:proofErr w:type="spellStart"/>
      <w:r w:rsidRPr="0026098D">
        <w:rPr>
          <w:color w:val="000000" w:themeColor="text1"/>
          <w:lang w:val="en-GB"/>
        </w:rPr>
        <w:t>Prelipceanu</w:t>
      </w:r>
      <w:proofErr w:type="spellEnd"/>
      <w:r w:rsidRPr="0026098D">
        <w:rPr>
          <w:color w:val="000000" w:themeColor="text1"/>
          <w:lang w:val="en-GB"/>
        </w:rPr>
        <w:t xml:space="preserve"> D. </w:t>
      </w:r>
      <w:proofErr w:type="spellStart"/>
      <w:r w:rsidRPr="0026098D">
        <w:rPr>
          <w:color w:val="000000" w:themeColor="text1"/>
          <w:lang w:val="en-GB"/>
        </w:rPr>
        <w:t>Psihiatrie</w:t>
      </w:r>
      <w:proofErr w:type="spellEnd"/>
      <w:r w:rsidRPr="0026098D">
        <w:rPr>
          <w:color w:val="000000" w:themeColor="text1"/>
          <w:lang w:val="en-GB"/>
        </w:rPr>
        <w:t xml:space="preserve"> </w:t>
      </w:r>
      <w:proofErr w:type="spellStart"/>
      <w:r w:rsidRPr="0026098D">
        <w:rPr>
          <w:color w:val="000000" w:themeColor="text1"/>
          <w:lang w:val="en-GB"/>
        </w:rPr>
        <w:t>clinică</w:t>
      </w:r>
      <w:proofErr w:type="spellEnd"/>
      <w:r w:rsidRPr="0026098D">
        <w:rPr>
          <w:color w:val="000000" w:themeColor="text1"/>
          <w:lang w:val="en-GB"/>
        </w:rPr>
        <w:t xml:space="preserve">. </w:t>
      </w:r>
      <w:proofErr w:type="spellStart"/>
      <w:r w:rsidRPr="0026098D">
        <w:rPr>
          <w:color w:val="000000" w:themeColor="text1"/>
          <w:lang w:val="en-GB"/>
        </w:rPr>
        <w:t>Bucureşti</w:t>
      </w:r>
      <w:proofErr w:type="spellEnd"/>
      <w:r w:rsidRPr="0026098D">
        <w:rPr>
          <w:color w:val="000000" w:themeColor="text1"/>
          <w:lang w:val="en-GB"/>
        </w:rPr>
        <w:t>, 2010 (Manual)</w:t>
      </w:r>
    </w:p>
    <w:p w14:paraId="4C9C236A" w14:textId="77777777" w:rsidR="0050549D" w:rsidRPr="0026098D" w:rsidRDefault="005238B8" w:rsidP="000014F2">
      <w:pPr>
        <w:pStyle w:val="ListParagraph"/>
        <w:widowControl w:val="0"/>
        <w:numPr>
          <w:ilvl w:val="0"/>
          <w:numId w:val="25"/>
        </w:numPr>
        <w:jc w:val="both"/>
        <w:rPr>
          <w:color w:val="000000" w:themeColor="text1"/>
          <w:lang w:val="en-GB"/>
        </w:rPr>
      </w:pPr>
      <w:proofErr w:type="spellStart"/>
      <w:r w:rsidRPr="0026098D">
        <w:rPr>
          <w:color w:val="000000" w:themeColor="text1"/>
          <w:lang w:val="en-GB"/>
        </w:rPr>
        <w:t>Tulburari</w:t>
      </w:r>
      <w:proofErr w:type="spellEnd"/>
      <w:r w:rsidRPr="0026098D">
        <w:rPr>
          <w:color w:val="000000" w:themeColor="text1"/>
          <w:lang w:val="en-GB"/>
        </w:rPr>
        <w:t xml:space="preserve"> </w:t>
      </w:r>
      <w:proofErr w:type="spellStart"/>
      <w:r w:rsidRPr="0026098D">
        <w:rPr>
          <w:color w:val="000000" w:themeColor="text1"/>
          <w:lang w:val="en-GB"/>
        </w:rPr>
        <w:t>Mintale</w:t>
      </w:r>
      <w:proofErr w:type="spellEnd"/>
      <w:r w:rsidRPr="0026098D">
        <w:rPr>
          <w:color w:val="000000" w:themeColor="text1"/>
          <w:lang w:val="en-GB"/>
        </w:rPr>
        <w:t xml:space="preserve"> </w:t>
      </w:r>
      <w:proofErr w:type="spellStart"/>
      <w:r w:rsidRPr="0026098D">
        <w:rPr>
          <w:color w:val="000000" w:themeColor="text1"/>
          <w:lang w:val="en-GB"/>
        </w:rPr>
        <w:t>si</w:t>
      </w:r>
      <w:proofErr w:type="spellEnd"/>
      <w:r w:rsidRPr="0026098D">
        <w:rPr>
          <w:color w:val="000000" w:themeColor="text1"/>
          <w:lang w:val="en-GB"/>
        </w:rPr>
        <w:t xml:space="preserve"> de </w:t>
      </w:r>
      <w:proofErr w:type="spellStart"/>
      <w:r w:rsidRPr="0026098D">
        <w:rPr>
          <w:color w:val="000000" w:themeColor="text1"/>
          <w:lang w:val="en-GB"/>
        </w:rPr>
        <w:t>Comportament</w:t>
      </w:r>
      <w:proofErr w:type="spellEnd"/>
      <w:r w:rsidRPr="0026098D">
        <w:rPr>
          <w:color w:val="000000" w:themeColor="text1"/>
          <w:lang w:val="en-GB"/>
        </w:rPr>
        <w:t xml:space="preserve">, </w:t>
      </w:r>
      <w:proofErr w:type="spellStart"/>
      <w:r w:rsidRPr="0026098D">
        <w:rPr>
          <w:color w:val="000000" w:themeColor="text1"/>
          <w:lang w:val="en-GB"/>
        </w:rPr>
        <w:t>Clasificarea</w:t>
      </w:r>
      <w:proofErr w:type="spellEnd"/>
      <w:r w:rsidRPr="0026098D">
        <w:rPr>
          <w:color w:val="000000" w:themeColor="text1"/>
          <w:lang w:val="en-GB"/>
        </w:rPr>
        <w:t xml:space="preserve"> </w:t>
      </w:r>
      <w:proofErr w:type="spellStart"/>
      <w:r w:rsidRPr="0026098D">
        <w:rPr>
          <w:color w:val="000000" w:themeColor="text1"/>
          <w:lang w:val="en-GB"/>
        </w:rPr>
        <w:t>Internațională</w:t>
      </w:r>
      <w:proofErr w:type="spellEnd"/>
      <w:r w:rsidRPr="0026098D">
        <w:rPr>
          <w:color w:val="000000" w:themeColor="text1"/>
          <w:lang w:val="en-GB"/>
        </w:rPr>
        <w:t xml:space="preserve"> a </w:t>
      </w:r>
      <w:proofErr w:type="spellStart"/>
      <w:r w:rsidRPr="0026098D">
        <w:rPr>
          <w:color w:val="000000" w:themeColor="text1"/>
          <w:lang w:val="en-GB"/>
        </w:rPr>
        <w:t>Maladiilor</w:t>
      </w:r>
      <w:proofErr w:type="spellEnd"/>
      <w:r w:rsidRPr="0026098D">
        <w:rPr>
          <w:color w:val="000000" w:themeColor="text1"/>
          <w:lang w:val="en-GB"/>
        </w:rPr>
        <w:t xml:space="preserve">, ed. </w:t>
      </w:r>
      <w:r w:rsidRPr="0026098D">
        <w:rPr>
          <w:color w:val="000000" w:themeColor="text1"/>
          <w:lang w:val="en-GB"/>
        </w:rPr>
        <w:lastRenderedPageBreak/>
        <w:t xml:space="preserve">X, </w:t>
      </w:r>
      <w:proofErr w:type="spellStart"/>
      <w:r w:rsidRPr="0026098D">
        <w:rPr>
          <w:color w:val="000000" w:themeColor="text1"/>
          <w:lang w:val="en-GB"/>
        </w:rPr>
        <w:t>revizia</w:t>
      </w:r>
      <w:proofErr w:type="spellEnd"/>
      <w:r w:rsidR="0050549D" w:rsidRPr="0026098D">
        <w:rPr>
          <w:color w:val="000000" w:themeColor="text1"/>
          <w:lang w:val="en-GB"/>
        </w:rPr>
        <w:t xml:space="preserve"> </w:t>
      </w:r>
    </w:p>
    <w:p w14:paraId="5EBDB4FD" w14:textId="77777777" w:rsidR="001E6092"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 xml:space="preserve">Australiana 2000, </w:t>
      </w:r>
      <w:proofErr w:type="spellStart"/>
      <w:r w:rsidRPr="0026098D">
        <w:rPr>
          <w:color w:val="000000" w:themeColor="text1"/>
          <w:lang w:val="en-GB"/>
        </w:rPr>
        <w:t>Organizatia</w:t>
      </w:r>
      <w:proofErr w:type="spellEnd"/>
      <w:r w:rsidRPr="0026098D">
        <w:rPr>
          <w:color w:val="000000" w:themeColor="text1"/>
          <w:lang w:val="en-GB"/>
        </w:rPr>
        <w:t xml:space="preserve"> </w:t>
      </w:r>
      <w:proofErr w:type="spellStart"/>
      <w:r w:rsidRPr="0026098D">
        <w:rPr>
          <w:color w:val="000000" w:themeColor="text1"/>
          <w:lang w:val="en-GB"/>
        </w:rPr>
        <w:t>Mondială</w:t>
      </w:r>
      <w:proofErr w:type="spellEnd"/>
      <w:r w:rsidRPr="0026098D">
        <w:rPr>
          <w:color w:val="000000" w:themeColor="text1"/>
          <w:lang w:val="en-GB"/>
        </w:rPr>
        <w:t xml:space="preserve"> a </w:t>
      </w:r>
      <w:proofErr w:type="spellStart"/>
      <w:r w:rsidRPr="0026098D">
        <w:rPr>
          <w:color w:val="000000" w:themeColor="text1"/>
          <w:lang w:val="en-GB"/>
        </w:rPr>
        <w:t>Sănătății</w:t>
      </w:r>
      <w:proofErr w:type="spellEnd"/>
      <w:r w:rsidRPr="0026098D">
        <w:rPr>
          <w:color w:val="000000" w:themeColor="text1"/>
          <w:lang w:val="en-GB"/>
        </w:rPr>
        <w:t>,</w:t>
      </w:r>
    </w:p>
    <w:p w14:paraId="7DC8398D" w14:textId="77777777" w:rsidR="001E6092"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https://www.hosptm.ro/files/drg/icd-10-am/cap05.pdf (material electronic online)</w:t>
      </w:r>
    </w:p>
    <w:p w14:paraId="2686265A" w14:textId="77777777" w:rsidR="001E6092"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 xml:space="preserve">DSM-5. Manual de Diagnostic </w:t>
      </w:r>
      <w:proofErr w:type="spellStart"/>
      <w:r w:rsidRPr="0026098D">
        <w:rPr>
          <w:color w:val="000000" w:themeColor="text1"/>
          <w:lang w:val="en-GB"/>
        </w:rPr>
        <w:t>și</w:t>
      </w:r>
      <w:proofErr w:type="spellEnd"/>
      <w:r w:rsidRPr="0026098D">
        <w:rPr>
          <w:color w:val="000000" w:themeColor="text1"/>
          <w:lang w:val="en-GB"/>
        </w:rPr>
        <w:t xml:space="preserve"> </w:t>
      </w:r>
      <w:proofErr w:type="spellStart"/>
      <w:r w:rsidRPr="0026098D">
        <w:rPr>
          <w:color w:val="000000" w:themeColor="text1"/>
          <w:lang w:val="en-GB"/>
        </w:rPr>
        <w:t>Clasificare</w:t>
      </w:r>
      <w:proofErr w:type="spellEnd"/>
      <w:r w:rsidRPr="0026098D">
        <w:rPr>
          <w:color w:val="000000" w:themeColor="text1"/>
          <w:lang w:val="en-GB"/>
        </w:rPr>
        <w:t xml:space="preserve"> </w:t>
      </w:r>
      <w:proofErr w:type="spellStart"/>
      <w:r w:rsidRPr="0026098D">
        <w:rPr>
          <w:color w:val="000000" w:themeColor="text1"/>
          <w:lang w:val="en-GB"/>
        </w:rPr>
        <w:t>Statistică</w:t>
      </w:r>
      <w:proofErr w:type="spellEnd"/>
      <w:r w:rsidRPr="0026098D">
        <w:rPr>
          <w:color w:val="000000" w:themeColor="text1"/>
          <w:lang w:val="en-GB"/>
        </w:rPr>
        <w:t xml:space="preserve"> a </w:t>
      </w:r>
      <w:proofErr w:type="spellStart"/>
      <w:r w:rsidRPr="0026098D">
        <w:rPr>
          <w:color w:val="000000" w:themeColor="text1"/>
          <w:lang w:val="en-GB"/>
        </w:rPr>
        <w:t>Tulburărilor</w:t>
      </w:r>
      <w:proofErr w:type="spellEnd"/>
      <w:r w:rsidRPr="0026098D">
        <w:rPr>
          <w:color w:val="000000" w:themeColor="text1"/>
          <w:lang w:val="en-GB"/>
        </w:rPr>
        <w:t xml:space="preserve"> </w:t>
      </w:r>
      <w:proofErr w:type="spellStart"/>
      <w:r w:rsidRPr="0026098D">
        <w:rPr>
          <w:color w:val="000000" w:themeColor="text1"/>
          <w:lang w:val="en-GB"/>
        </w:rPr>
        <w:t>Mintale</w:t>
      </w:r>
      <w:proofErr w:type="spellEnd"/>
      <w:r w:rsidRPr="0026098D">
        <w:rPr>
          <w:color w:val="000000" w:themeColor="text1"/>
          <w:lang w:val="en-GB"/>
        </w:rPr>
        <w:t xml:space="preserve"> al </w:t>
      </w:r>
      <w:proofErr w:type="spellStart"/>
      <w:r w:rsidRPr="0026098D">
        <w:rPr>
          <w:color w:val="000000" w:themeColor="text1"/>
          <w:lang w:val="en-GB"/>
        </w:rPr>
        <w:t>Asociaţiei</w:t>
      </w:r>
      <w:proofErr w:type="spellEnd"/>
    </w:p>
    <w:p w14:paraId="3B143FE2" w14:textId="77777777" w:rsidR="001E6092" w:rsidRPr="0026098D" w:rsidRDefault="005238B8" w:rsidP="000014F2">
      <w:pPr>
        <w:pStyle w:val="ListParagraph"/>
        <w:widowControl w:val="0"/>
        <w:numPr>
          <w:ilvl w:val="0"/>
          <w:numId w:val="25"/>
        </w:numPr>
        <w:jc w:val="both"/>
        <w:rPr>
          <w:color w:val="000000" w:themeColor="text1"/>
          <w:lang w:val="en-GB"/>
        </w:rPr>
      </w:pPr>
      <w:proofErr w:type="spellStart"/>
      <w:r w:rsidRPr="0026098D">
        <w:rPr>
          <w:color w:val="000000" w:themeColor="text1"/>
          <w:lang w:val="en-GB"/>
        </w:rPr>
        <w:t>Psihiatrice</w:t>
      </w:r>
      <w:proofErr w:type="spellEnd"/>
      <w:r w:rsidRPr="0026098D">
        <w:rPr>
          <w:color w:val="000000" w:themeColor="text1"/>
          <w:lang w:val="en-GB"/>
        </w:rPr>
        <w:t xml:space="preserve"> </w:t>
      </w:r>
      <w:proofErr w:type="spellStart"/>
      <w:r w:rsidRPr="0026098D">
        <w:rPr>
          <w:color w:val="000000" w:themeColor="text1"/>
          <w:lang w:val="en-GB"/>
        </w:rPr>
        <w:t>Americane</w:t>
      </w:r>
      <w:proofErr w:type="spellEnd"/>
      <w:r w:rsidRPr="0026098D">
        <w:rPr>
          <w:color w:val="000000" w:themeColor="text1"/>
          <w:lang w:val="en-GB"/>
        </w:rPr>
        <w:t xml:space="preserve">, </w:t>
      </w:r>
      <w:proofErr w:type="spellStart"/>
      <w:r w:rsidRPr="0026098D">
        <w:rPr>
          <w:color w:val="000000" w:themeColor="text1"/>
          <w:lang w:val="en-GB"/>
        </w:rPr>
        <w:t>Bucureşti</w:t>
      </w:r>
      <w:proofErr w:type="spellEnd"/>
      <w:r w:rsidRPr="0026098D">
        <w:rPr>
          <w:color w:val="000000" w:themeColor="text1"/>
          <w:lang w:val="en-GB"/>
        </w:rPr>
        <w:t>, 2016 (Manual)</w:t>
      </w:r>
    </w:p>
    <w:p w14:paraId="7F142BAC" w14:textId="77777777" w:rsidR="001E6092"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 xml:space="preserve">World Health Organization. The ICD-10 Classification of Mental and </w:t>
      </w:r>
      <w:proofErr w:type="spellStart"/>
      <w:r w:rsidRPr="0026098D">
        <w:rPr>
          <w:color w:val="000000" w:themeColor="text1"/>
          <w:lang w:val="en-GB"/>
        </w:rPr>
        <w:t>Behavioral</w:t>
      </w:r>
      <w:proofErr w:type="spellEnd"/>
      <w:r w:rsidRPr="0026098D">
        <w:rPr>
          <w:color w:val="000000" w:themeColor="text1"/>
          <w:lang w:val="en-GB"/>
        </w:rPr>
        <w:t xml:space="preserve"> Disorders:</w:t>
      </w:r>
    </w:p>
    <w:p w14:paraId="76E72114" w14:textId="77777777" w:rsidR="001E6092"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Clinical descriptions and diagnostic guidelines, the Blue Book, World Health Organization.</w:t>
      </w:r>
    </w:p>
    <w:p w14:paraId="2C28CADA" w14:textId="48621C5E" w:rsidR="005238B8" w:rsidRPr="0026098D" w:rsidRDefault="005238B8" w:rsidP="000014F2">
      <w:pPr>
        <w:pStyle w:val="ListParagraph"/>
        <w:widowControl w:val="0"/>
        <w:numPr>
          <w:ilvl w:val="0"/>
          <w:numId w:val="25"/>
        </w:numPr>
        <w:jc w:val="both"/>
        <w:rPr>
          <w:color w:val="000000" w:themeColor="text1"/>
          <w:lang w:val="en-GB"/>
        </w:rPr>
      </w:pPr>
      <w:r w:rsidRPr="0026098D">
        <w:rPr>
          <w:color w:val="000000" w:themeColor="text1"/>
          <w:lang w:val="en-GB"/>
        </w:rPr>
        <w:t>12. http://www.who.int/classifications/icd/en/bluebook.pdf (material electronic online)</w:t>
      </w:r>
    </w:p>
    <w:p w14:paraId="33FADB92" w14:textId="77777777" w:rsidR="005238B8" w:rsidRPr="0026098D" w:rsidRDefault="005238B8" w:rsidP="005238B8">
      <w:pPr>
        <w:pStyle w:val="ListParagraph"/>
        <w:widowControl w:val="0"/>
        <w:spacing w:before="120" w:after="120"/>
        <w:ind w:left="284"/>
        <w:contextualSpacing w:val="0"/>
        <w:jc w:val="both"/>
        <w:rPr>
          <w:i/>
          <w:color w:val="000000" w:themeColor="text1"/>
          <w:sz w:val="28"/>
          <w:lang w:val="en-GB"/>
        </w:rPr>
      </w:pPr>
      <w:r w:rsidRPr="0026098D">
        <w:rPr>
          <w:i/>
          <w:color w:val="000000" w:themeColor="text1"/>
          <w:sz w:val="28"/>
          <w:lang w:val="en-GB"/>
        </w:rPr>
        <w:t xml:space="preserve">B. </w:t>
      </w:r>
      <w:proofErr w:type="spellStart"/>
      <w:r w:rsidRPr="0026098D">
        <w:rPr>
          <w:i/>
          <w:color w:val="000000" w:themeColor="text1"/>
          <w:sz w:val="28"/>
          <w:lang w:val="en-GB"/>
        </w:rPr>
        <w:t>Suplimentară</w:t>
      </w:r>
      <w:proofErr w:type="spellEnd"/>
    </w:p>
    <w:p w14:paraId="39C649BB" w14:textId="77777777" w:rsidR="005238B8" w:rsidRPr="0026098D" w:rsidRDefault="005238B8" w:rsidP="000014F2">
      <w:pPr>
        <w:numPr>
          <w:ilvl w:val="0"/>
          <w:numId w:val="26"/>
        </w:numPr>
        <w:jc w:val="both"/>
        <w:textAlignment w:val="baseline"/>
        <w:rPr>
          <w:color w:val="000000" w:themeColor="text1"/>
          <w:lang w:val="en-GB"/>
        </w:rPr>
      </w:pPr>
      <w:r w:rsidRPr="0026098D">
        <w:rPr>
          <w:color w:val="000000" w:themeColor="text1"/>
          <w:lang w:val="en-GB"/>
        </w:rPr>
        <w:t xml:space="preserve">Roussillon R, Chabert C, Ciccone A, </w:t>
      </w:r>
      <w:proofErr w:type="spellStart"/>
      <w:r w:rsidRPr="0026098D">
        <w:rPr>
          <w:color w:val="000000" w:themeColor="text1"/>
          <w:lang w:val="en-GB"/>
        </w:rPr>
        <w:t>Ferrant</w:t>
      </w:r>
      <w:proofErr w:type="spellEnd"/>
      <w:r w:rsidRPr="0026098D">
        <w:rPr>
          <w:color w:val="000000" w:themeColor="text1"/>
          <w:lang w:val="en-GB"/>
        </w:rPr>
        <w:t xml:space="preserve"> A, Georgieff N, Roman P Manual de </w:t>
      </w:r>
      <w:proofErr w:type="spellStart"/>
      <w:r w:rsidRPr="0026098D">
        <w:rPr>
          <w:color w:val="000000" w:themeColor="text1"/>
          <w:lang w:val="en-GB"/>
        </w:rPr>
        <w:t>psihologie</w:t>
      </w:r>
      <w:proofErr w:type="spellEnd"/>
      <w:r w:rsidRPr="0026098D">
        <w:rPr>
          <w:color w:val="000000" w:themeColor="text1"/>
          <w:lang w:val="en-GB"/>
        </w:rPr>
        <w:t xml:space="preserve"> </w:t>
      </w:r>
      <w:proofErr w:type="spellStart"/>
      <w:r w:rsidRPr="0026098D">
        <w:rPr>
          <w:color w:val="000000" w:themeColor="text1"/>
          <w:lang w:val="en-GB"/>
        </w:rPr>
        <w:t>și</w:t>
      </w:r>
      <w:proofErr w:type="spellEnd"/>
      <w:r w:rsidRPr="0026098D">
        <w:rPr>
          <w:color w:val="000000" w:themeColor="text1"/>
          <w:lang w:val="en-GB"/>
        </w:rPr>
        <w:t xml:space="preserve"> </w:t>
      </w:r>
      <w:proofErr w:type="spellStart"/>
      <w:r w:rsidRPr="0026098D">
        <w:rPr>
          <w:color w:val="000000" w:themeColor="text1"/>
          <w:lang w:val="en-GB"/>
        </w:rPr>
        <w:t>patologie</w:t>
      </w:r>
      <w:proofErr w:type="spellEnd"/>
      <w:r w:rsidRPr="0026098D">
        <w:rPr>
          <w:color w:val="000000" w:themeColor="text1"/>
          <w:lang w:val="en-GB"/>
        </w:rPr>
        <w:t xml:space="preserve"> </w:t>
      </w:r>
      <w:proofErr w:type="spellStart"/>
      <w:r w:rsidRPr="0026098D">
        <w:rPr>
          <w:color w:val="000000" w:themeColor="text1"/>
          <w:lang w:val="en-GB"/>
        </w:rPr>
        <w:t>clinică</w:t>
      </w:r>
      <w:proofErr w:type="spellEnd"/>
      <w:r w:rsidRPr="0026098D">
        <w:rPr>
          <w:color w:val="000000" w:themeColor="text1"/>
          <w:lang w:val="en-GB"/>
        </w:rPr>
        <w:t xml:space="preserve"> </w:t>
      </w:r>
      <w:proofErr w:type="spellStart"/>
      <w:r w:rsidRPr="0026098D">
        <w:rPr>
          <w:color w:val="000000" w:themeColor="text1"/>
          <w:lang w:val="en-GB"/>
        </w:rPr>
        <w:t>generală</w:t>
      </w:r>
      <w:proofErr w:type="spellEnd"/>
      <w:r w:rsidRPr="0026098D">
        <w:rPr>
          <w:color w:val="000000" w:themeColor="text1"/>
          <w:lang w:val="en-GB"/>
        </w:rPr>
        <w:t xml:space="preserve">, </w:t>
      </w:r>
      <w:proofErr w:type="spellStart"/>
      <w:r w:rsidRPr="0026098D">
        <w:rPr>
          <w:color w:val="000000" w:themeColor="text1"/>
          <w:lang w:val="en-GB"/>
        </w:rPr>
        <w:t>București</w:t>
      </w:r>
      <w:proofErr w:type="spellEnd"/>
      <w:r w:rsidRPr="0026098D">
        <w:rPr>
          <w:color w:val="000000" w:themeColor="text1"/>
          <w:lang w:val="en-GB"/>
        </w:rPr>
        <w:t>, 2010 (Manual)</w:t>
      </w:r>
    </w:p>
    <w:p w14:paraId="07074EAC" w14:textId="77777777" w:rsidR="005238B8" w:rsidRPr="0026098D" w:rsidRDefault="005238B8" w:rsidP="000014F2">
      <w:pPr>
        <w:numPr>
          <w:ilvl w:val="0"/>
          <w:numId w:val="26"/>
        </w:numPr>
        <w:jc w:val="both"/>
        <w:textAlignment w:val="baseline"/>
        <w:rPr>
          <w:color w:val="000000" w:themeColor="text1"/>
          <w:lang w:val="en-GB"/>
        </w:rPr>
      </w:pPr>
      <w:r w:rsidRPr="0026098D">
        <w:rPr>
          <w:color w:val="000000" w:themeColor="text1"/>
          <w:lang w:val="en-GB"/>
        </w:rPr>
        <w:t xml:space="preserve">Herron S, Abigail J The ASAM essentials of addiction medicine, Wolters </w:t>
      </w:r>
      <w:proofErr w:type="spellStart"/>
      <w:r w:rsidRPr="0026098D">
        <w:rPr>
          <w:color w:val="000000" w:themeColor="text1"/>
          <w:lang w:val="en-GB"/>
        </w:rPr>
        <w:t>Kluver</w:t>
      </w:r>
      <w:proofErr w:type="spellEnd"/>
      <w:r w:rsidRPr="0026098D">
        <w:rPr>
          <w:color w:val="000000" w:themeColor="text1"/>
          <w:lang w:val="en-GB"/>
        </w:rPr>
        <w:t>, 2015 (Manual)</w:t>
      </w:r>
    </w:p>
    <w:p w14:paraId="3E61D7C1" w14:textId="77777777" w:rsidR="005238B8" w:rsidRPr="0026098D" w:rsidRDefault="005238B8" w:rsidP="000014F2">
      <w:pPr>
        <w:numPr>
          <w:ilvl w:val="0"/>
          <w:numId w:val="26"/>
        </w:numPr>
        <w:jc w:val="both"/>
        <w:textAlignment w:val="baseline"/>
        <w:rPr>
          <w:color w:val="000000" w:themeColor="text1"/>
          <w:lang w:val="en-GB"/>
        </w:rPr>
      </w:pPr>
      <w:r w:rsidRPr="0026098D">
        <w:rPr>
          <w:color w:val="000000" w:themeColor="text1"/>
          <w:lang w:val="en-GB"/>
        </w:rPr>
        <w:t xml:space="preserve">Gelder M., </w:t>
      </w:r>
      <w:proofErr w:type="spellStart"/>
      <w:r w:rsidRPr="0026098D">
        <w:rPr>
          <w:color w:val="000000" w:themeColor="text1"/>
          <w:lang w:val="en-GB"/>
        </w:rPr>
        <w:t>Mayou</w:t>
      </w:r>
      <w:proofErr w:type="spellEnd"/>
      <w:r w:rsidRPr="0026098D">
        <w:rPr>
          <w:color w:val="000000" w:themeColor="text1"/>
          <w:lang w:val="en-GB"/>
        </w:rPr>
        <w:t xml:space="preserve"> R., Cowen P. Shorter Oxford Textbook of Psychiatry. IV Ed. Oxford University Press. New York, 2001 (Manual)</w:t>
      </w:r>
    </w:p>
    <w:p w14:paraId="4A9ED497" w14:textId="77777777" w:rsidR="005238B8" w:rsidRPr="0026098D" w:rsidRDefault="005238B8" w:rsidP="000014F2">
      <w:pPr>
        <w:numPr>
          <w:ilvl w:val="0"/>
          <w:numId w:val="26"/>
        </w:numPr>
        <w:jc w:val="both"/>
        <w:textAlignment w:val="baseline"/>
        <w:rPr>
          <w:color w:val="000000" w:themeColor="text1"/>
          <w:lang w:val="en-GB"/>
        </w:rPr>
      </w:pPr>
      <w:proofErr w:type="spellStart"/>
      <w:r w:rsidRPr="0026098D">
        <w:rPr>
          <w:color w:val="000000" w:themeColor="text1"/>
          <w:lang w:val="en-GB"/>
        </w:rPr>
        <w:t>Санкт-Петербургский</w:t>
      </w:r>
      <w:proofErr w:type="spellEnd"/>
      <w:r w:rsidRPr="0026098D">
        <w:rPr>
          <w:color w:val="000000" w:themeColor="text1"/>
          <w:lang w:val="en-GB"/>
        </w:rPr>
        <w:t xml:space="preserve"> </w:t>
      </w:r>
      <w:proofErr w:type="spellStart"/>
      <w:r w:rsidRPr="0026098D">
        <w:rPr>
          <w:color w:val="000000" w:themeColor="text1"/>
          <w:lang w:val="en-GB"/>
        </w:rPr>
        <w:t>Государственный</w:t>
      </w:r>
      <w:proofErr w:type="spellEnd"/>
      <w:r w:rsidRPr="0026098D">
        <w:rPr>
          <w:color w:val="000000" w:themeColor="text1"/>
          <w:lang w:val="en-GB"/>
        </w:rPr>
        <w:t xml:space="preserve"> </w:t>
      </w:r>
      <w:proofErr w:type="spellStart"/>
      <w:r w:rsidRPr="0026098D">
        <w:rPr>
          <w:color w:val="000000" w:themeColor="text1"/>
          <w:lang w:val="en-GB"/>
        </w:rPr>
        <w:t>Медицинский</w:t>
      </w:r>
      <w:proofErr w:type="spellEnd"/>
      <w:r w:rsidRPr="0026098D">
        <w:rPr>
          <w:color w:val="000000" w:themeColor="text1"/>
          <w:lang w:val="en-GB"/>
        </w:rPr>
        <w:t xml:space="preserve"> </w:t>
      </w:r>
      <w:proofErr w:type="spellStart"/>
      <w:r w:rsidRPr="0026098D">
        <w:rPr>
          <w:color w:val="000000" w:themeColor="text1"/>
          <w:lang w:val="en-GB"/>
        </w:rPr>
        <w:t>Университет</w:t>
      </w:r>
      <w:proofErr w:type="spellEnd"/>
      <w:r w:rsidRPr="0026098D">
        <w:rPr>
          <w:color w:val="000000" w:themeColor="text1"/>
          <w:lang w:val="en-GB"/>
        </w:rPr>
        <w:t xml:space="preserve"> </w:t>
      </w:r>
      <w:proofErr w:type="spellStart"/>
      <w:r w:rsidRPr="0026098D">
        <w:rPr>
          <w:color w:val="000000" w:themeColor="text1"/>
          <w:lang w:val="en-GB"/>
        </w:rPr>
        <w:t>им</w:t>
      </w:r>
      <w:proofErr w:type="spellEnd"/>
      <w:r w:rsidRPr="0026098D">
        <w:rPr>
          <w:color w:val="000000" w:themeColor="text1"/>
          <w:lang w:val="en-GB"/>
        </w:rPr>
        <w:t xml:space="preserve">. </w:t>
      </w:r>
      <w:proofErr w:type="spellStart"/>
      <w:r w:rsidRPr="0026098D">
        <w:rPr>
          <w:color w:val="000000" w:themeColor="text1"/>
          <w:lang w:val="en-GB"/>
        </w:rPr>
        <w:t>акад</w:t>
      </w:r>
      <w:proofErr w:type="spellEnd"/>
      <w:r w:rsidRPr="0026098D">
        <w:rPr>
          <w:color w:val="000000" w:themeColor="text1"/>
          <w:lang w:val="en-GB"/>
        </w:rPr>
        <w:t xml:space="preserve">. </w:t>
      </w:r>
      <w:proofErr w:type="spellStart"/>
      <w:r w:rsidRPr="0026098D">
        <w:rPr>
          <w:color w:val="000000" w:themeColor="text1"/>
          <w:lang w:val="en-GB"/>
        </w:rPr>
        <w:t>И.П.Павлова</w:t>
      </w:r>
      <w:proofErr w:type="spellEnd"/>
      <w:r w:rsidRPr="0026098D">
        <w:rPr>
          <w:color w:val="000000" w:themeColor="text1"/>
          <w:lang w:val="en-GB"/>
        </w:rPr>
        <w:t xml:space="preserve">, </w:t>
      </w:r>
      <w:proofErr w:type="spellStart"/>
      <w:r w:rsidRPr="0026098D">
        <w:rPr>
          <w:color w:val="000000" w:themeColor="text1"/>
          <w:lang w:val="en-GB"/>
        </w:rPr>
        <w:t>Кафедра</w:t>
      </w:r>
      <w:proofErr w:type="spellEnd"/>
      <w:r w:rsidRPr="0026098D">
        <w:rPr>
          <w:color w:val="000000" w:themeColor="text1"/>
          <w:lang w:val="en-GB"/>
        </w:rPr>
        <w:t xml:space="preserve"> </w:t>
      </w:r>
      <w:proofErr w:type="spellStart"/>
      <w:r w:rsidRPr="0026098D">
        <w:rPr>
          <w:color w:val="000000" w:themeColor="text1"/>
          <w:lang w:val="en-GB"/>
        </w:rPr>
        <w:t>Психиатрии</w:t>
      </w:r>
      <w:proofErr w:type="spellEnd"/>
      <w:r w:rsidRPr="0026098D">
        <w:rPr>
          <w:color w:val="000000" w:themeColor="text1"/>
          <w:lang w:val="en-GB"/>
        </w:rPr>
        <w:t xml:space="preserve"> и </w:t>
      </w:r>
      <w:proofErr w:type="spellStart"/>
      <w:r w:rsidRPr="0026098D">
        <w:rPr>
          <w:color w:val="000000" w:themeColor="text1"/>
          <w:lang w:val="en-GB"/>
        </w:rPr>
        <w:t>Наркологии</w:t>
      </w:r>
      <w:proofErr w:type="spellEnd"/>
      <w:r w:rsidRPr="0026098D">
        <w:rPr>
          <w:color w:val="000000" w:themeColor="text1"/>
          <w:lang w:val="en-GB"/>
        </w:rPr>
        <w:t xml:space="preserve">, </w:t>
      </w:r>
      <w:proofErr w:type="spellStart"/>
      <w:r w:rsidRPr="0026098D">
        <w:rPr>
          <w:color w:val="000000" w:themeColor="text1"/>
          <w:lang w:val="en-GB"/>
        </w:rPr>
        <w:t>Электронный</w:t>
      </w:r>
      <w:proofErr w:type="spellEnd"/>
      <w:r w:rsidRPr="0026098D">
        <w:rPr>
          <w:color w:val="000000" w:themeColor="text1"/>
          <w:lang w:val="en-GB"/>
        </w:rPr>
        <w:t xml:space="preserve"> </w:t>
      </w:r>
      <w:proofErr w:type="spellStart"/>
      <w:r w:rsidRPr="0026098D">
        <w:rPr>
          <w:color w:val="000000" w:themeColor="text1"/>
          <w:lang w:val="en-GB"/>
        </w:rPr>
        <w:t>Учебник</w:t>
      </w:r>
      <w:proofErr w:type="spellEnd"/>
      <w:r w:rsidRPr="0026098D">
        <w:rPr>
          <w:color w:val="000000" w:themeColor="text1"/>
          <w:lang w:val="en-GB"/>
        </w:rPr>
        <w:t xml:space="preserve"> </w:t>
      </w:r>
      <w:proofErr w:type="spellStart"/>
      <w:r w:rsidRPr="0026098D">
        <w:rPr>
          <w:color w:val="000000" w:themeColor="text1"/>
          <w:lang w:val="en-GB"/>
        </w:rPr>
        <w:t>Психиатрия</w:t>
      </w:r>
      <w:proofErr w:type="spellEnd"/>
      <w:r w:rsidRPr="0026098D">
        <w:rPr>
          <w:color w:val="000000" w:themeColor="text1"/>
          <w:lang w:val="en-GB"/>
        </w:rPr>
        <w:t xml:space="preserve"> и </w:t>
      </w:r>
      <w:proofErr w:type="spellStart"/>
      <w:r w:rsidRPr="0026098D">
        <w:rPr>
          <w:color w:val="000000" w:themeColor="text1"/>
          <w:lang w:val="en-GB"/>
        </w:rPr>
        <w:t>Наркология</w:t>
      </w:r>
      <w:proofErr w:type="spellEnd"/>
    </w:p>
    <w:p w14:paraId="4A4E77A7" w14:textId="77777777" w:rsidR="005238B8" w:rsidRPr="0026098D" w:rsidRDefault="0051379F" w:rsidP="000014F2">
      <w:pPr>
        <w:pStyle w:val="ListParagraph"/>
        <w:numPr>
          <w:ilvl w:val="0"/>
          <w:numId w:val="26"/>
        </w:numPr>
        <w:jc w:val="both"/>
        <w:rPr>
          <w:color w:val="000000" w:themeColor="text1"/>
          <w:lang w:val="en-GB"/>
        </w:rPr>
      </w:pPr>
      <w:hyperlink r:id="rId8" w:history="1">
        <w:r w:rsidR="005238B8" w:rsidRPr="0026098D">
          <w:rPr>
            <w:color w:val="000000" w:themeColor="text1"/>
            <w:u w:val="single"/>
            <w:lang w:val="en-GB"/>
          </w:rPr>
          <w:t>www.s-psy.ru/obucenie/kurs-psihiatrii/5-kurs-lecebnyj-fakultet/electronnyj-ucebnik-po-psihiatrii</w:t>
        </w:r>
      </w:hyperlink>
      <w:r w:rsidR="005238B8" w:rsidRPr="0026098D">
        <w:rPr>
          <w:color w:val="000000" w:themeColor="text1"/>
          <w:lang w:val="en-GB"/>
        </w:rPr>
        <w:t xml:space="preserve"> (</w:t>
      </w:r>
      <w:proofErr w:type="spellStart"/>
      <w:r w:rsidR="005238B8" w:rsidRPr="0026098D">
        <w:rPr>
          <w:color w:val="000000" w:themeColor="text1"/>
          <w:lang w:val="en-GB"/>
        </w:rPr>
        <w:t>materiale</w:t>
      </w:r>
      <w:proofErr w:type="spellEnd"/>
      <w:r w:rsidR="005238B8" w:rsidRPr="0026098D">
        <w:rPr>
          <w:color w:val="000000" w:themeColor="text1"/>
          <w:lang w:val="en-GB"/>
        </w:rPr>
        <w:t xml:space="preserve"> </w:t>
      </w:r>
      <w:proofErr w:type="spellStart"/>
      <w:r w:rsidR="005238B8" w:rsidRPr="0026098D">
        <w:rPr>
          <w:color w:val="000000" w:themeColor="text1"/>
          <w:lang w:val="en-GB"/>
        </w:rPr>
        <w:t>electronice</w:t>
      </w:r>
      <w:proofErr w:type="spellEnd"/>
      <w:r w:rsidR="005238B8" w:rsidRPr="0026098D">
        <w:rPr>
          <w:color w:val="000000" w:themeColor="text1"/>
          <w:lang w:val="en-GB"/>
        </w:rPr>
        <w:t>)</w:t>
      </w:r>
    </w:p>
    <w:p w14:paraId="3F51107E"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Cosciug</w:t>
      </w:r>
      <w:proofErr w:type="spellEnd"/>
      <w:r w:rsidRPr="0026098D">
        <w:rPr>
          <w:color w:val="000000" w:themeColor="text1"/>
          <w:lang w:val="en-GB"/>
        </w:rPr>
        <w:t xml:space="preserve"> I., </w:t>
      </w:r>
      <w:proofErr w:type="spellStart"/>
      <w:r w:rsidRPr="0026098D">
        <w:rPr>
          <w:color w:val="000000" w:themeColor="text1"/>
          <w:lang w:val="en-GB"/>
        </w:rPr>
        <w:t>Garaz</w:t>
      </w:r>
      <w:proofErr w:type="spellEnd"/>
      <w:r w:rsidRPr="0026098D">
        <w:rPr>
          <w:color w:val="000000" w:themeColor="text1"/>
          <w:lang w:val="en-GB"/>
        </w:rPr>
        <w:t xml:space="preserve"> </w:t>
      </w:r>
      <w:proofErr w:type="gramStart"/>
      <w:r w:rsidRPr="0026098D">
        <w:rPr>
          <w:color w:val="000000" w:themeColor="text1"/>
          <w:lang w:val="en-GB"/>
        </w:rPr>
        <w:t>G..</w:t>
      </w:r>
      <w:proofErr w:type="gramEnd"/>
      <w:r w:rsidRPr="0026098D">
        <w:rPr>
          <w:color w:val="000000" w:themeColor="text1"/>
          <w:lang w:val="en-GB"/>
        </w:rPr>
        <w:t xml:space="preserve"> </w:t>
      </w:r>
      <w:proofErr w:type="spellStart"/>
      <w:r w:rsidRPr="0026098D">
        <w:rPr>
          <w:color w:val="000000" w:themeColor="text1"/>
          <w:lang w:val="en-GB"/>
        </w:rPr>
        <w:t>Depresia</w:t>
      </w:r>
      <w:proofErr w:type="spellEnd"/>
      <w:r w:rsidRPr="0026098D">
        <w:rPr>
          <w:color w:val="000000" w:themeColor="text1"/>
          <w:lang w:val="en-GB"/>
        </w:rPr>
        <w:t xml:space="preserve"> (PCN). </w:t>
      </w:r>
      <w:proofErr w:type="spellStart"/>
      <w:r w:rsidRPr="0026098D">
        <w:rPr>
          <w:color w:val="000000" w:themeColor="text1"/>
          <w:lang w:val="en-GB"/>
        </w:rPr>
        <w:t>Chişinău</w:t>
      </w:r>
      <w:proofErr w:type="spellEnd"/>
      <w:r w:rsidRPr="0026098D">
        <w:rPr>
          <w:color w:val="000000" w:themeColor="text1"/>
          <w:lang w:val="en-GB"/>
        </w:rPr>
        <w:t xml:space="preserve">, 2017, 68 p. (protocol clinic </w:t>
      </w:r>
      <w:proofErr w:type="spellStart"/>
      <w:r w:rsidRPr="0026098D">
        <w:rPr>
          <w:color w:val="000000" w:themeColor="text1"/>
          <w:lang w:val="en-GB"/>
        </w:rPr>
        <w:t>național</w:t>
      </w:r>
      <w:proofErr w:type="spellEnd"/>
      <w:r w:rsidRPr="0026098D">
        <w:rPr>
          <w:color w:val="000000" w:themeColor="text1"/>
          <w:lang w:val="en-GB"/>
        </w:rPr>
        <w:t>).</w:t>
      </w:r>
    </w:p>
    <w:p w14:paraId="23F28EE9"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Curocichin</w:t>
      </w:r>
      <w:proofErr w:type="spellEnd"/>
      <w:r w:rsidRPr="0026098D">
        <w:rPr>
          <w:color w:val="000000" w:themeColor="text1"/>
          <w:lang w:val="en-GB"/>
        </w:rPr>
        <w:t xml:space="preserve"> </w:t>
      </w:r>
      <w:proofErr w:type="spellStart"/>
      <w:r w:rsidRPr="0026098D">
        <w:rPr>
          <w:color w:val="000000" w:themeColor="text1"/>
          <w:lang w:val="en-GB"/>
        </w:rPr>
        <w:t>Gh</w:t>
      </w:r>
      <w:proofErr w:type="spellEnd"/>
      <w:r w:rsidRPr="0026098D">
        <w:rPr>
          <w:color w:val="000000" w:themeColor="text1"/>
          <w:lang w:val="en-GB"/>
        </w:rPr>
        <w:t xml:space="preserve">.,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Cosciug</w:t>
      </w:r>
      <w:proofErr w:type="spellEnd"/>
      <w:r w:rsidRPr="0026098D">
        <w:rPr>
          <w:color w:val="000000" w:themeColor="text1"/>
          <w:lang w:val="en-GB"/>
        </w:rPr>
        <w:t xml:space="preserve"> I., </w:t>
      </w:r>
      <w:proofErr w:type="spellStart"/>
      <w:r w:rsidRPr="0026098D">
        <w:rPr>
          <w:color w:val="000000" w:themeColor="text1"/>
          <w:lang w:val="en-GB"/>
        </w:rPr>
        <w:t>Deliv</w:t>
      </w:r>
      <w:proofErr w:type="spellEnd"/>
      <w:r w:rsidRPr="0026098D">
        <w:rPr>
          <w:color w:val="000000" w:themeColor="text1"/>
          <w:lang w:val="en-GB"/>
        </w:rPr>
        <w:t xml:space="preserve"> I., </w:t>
      </w:r>
      <w:proofErr w:type="spellStart"/>
      <w:r w:rsidRPr="0026098D">
        <w:rPr>
          <w:color w:val="000000" w:themeColor="text1"/>
          <w:lang w:val="en-GB"/>
        </w:rPr>
        <w:t>Garaz</w:t>
      </w:r>
      <w:proofErr w:type="spellEnd"/>
      <w:r w:rsidRPr="0026098D">
        <w:rPr>
          <w:color w:val="000000" w:themeColor="text1"/>
          <w:lang w:val="en-GB"/>
        </w:rPr>
        <w:t xml:space="preserve">, </w:t>
      </w:r>
      <w:proofErr w:type="gramStart"/>
      <w:r w:rsidRPr="0026098D">
        <w:rPr>
          <w:color w:val="000000" w:themeColor="text1"/>
          <w:lang w:val="en-GB"/>
        </w:rPr>
        <w:t>G.,</w:t>
      </w:r>
      <w:proofErr w:type="spellStart"/>
      <w:r w:rsidRPr="0026098D">
        <w:rPr>
          <w:color w:val="000000" w:themeColor="text1"/>
          <w:lang w:val="en-GB"/>
        </w:rPr>
        <w:t>Gatu</w:t>
      </w:r>
      <w:proofErr w:type="spellEnd"/>
      <w:proofErr w:type="gramEnd"/>
      <w:r w:rsidRPr="0026098D">
        <w:rPr>
          <w:color w:val="000000" w:themeColor="text1"/>
          <w:lang w:val="en-GB"/>
        </w:rPr>
        <w:t xml:space="preserve"> L.  </w:t>
      </w:r>
      <w:proofErr w:type="spellStart"/>
      <w:r w:rsidRPr="0026098D">
        <w:rPr>
          <w:color w:val="000000" w:themeColor="text1"/>
          <w:lang w:val="en-GB"/>
        </w:rPr>
        <w:t>Schizofrenia</w:t>
      </w:r>
      <w:proofErr w:type="spellEnd"/>
      <w:r w:rsidRPr="0026098D">
        <w:rPr>
          <w:color w:val="000000" w:themeColor="text1"/>
          <w:lang w:val="en-GB"/>
        </w:rPr>
        <w:t xml:space="preserve">, </w:t>
      </w:r>
      <w:proofErr w:type="spellStart"/>
      <w:r w:rsidRPr="0026098D">
        <w:rPr>
          <w:color w:val="000000" w:themeColor="text1"/>
          <w:lang w:val="en-GB"/>
        </w:rPr>
        <w:t>Primul</w:t>
      </w:r>
      <w:proofErr w:type="spellEnd"/>
      <w:r w:rsidRPr="0026098D">
        <w:rPr>
          <w:color w:val="000000" w:themeColor="text1"/>
          <w:lang w:val="en-GB"/>
        </w:rPr>
        <w:t xml:space="preserve"> </w:t>
      </w:r>
      <w:proofErr w:type="spellStart"/>
      <w:r w:rsidRPr="0026098D">
        <w:rPr>
          <w:color w:val="000000" w:themeColor="text1"/>
          <w:lang w:val="en-GB"/>
        </w:rPr>
        <w:t>Episod</w:t>
      </w:r>
      <w:proofErr w:type="spellEnd"/>
      <w:r w:rsidRPr="0026098D">
        <w:rPr>
          <w:color w:val="000000" w:themeColor="text1"/>
          <w:lang w:val="en-GB"/>
        </w:rPr>
        <w:t xml:space="preserve"> </w:t>
      </w:r>
      <w:proofErr w:type="spellStart"/>
      <w:r w:rsidRPr="0026098D">
        <w:rPr>
          <w:color w:val="000000" w:themeColor="text1"/>
          <w:lang w:val="en-GB"/>
        </w:rPr>
        <w:t>Psihotic</w:t>
      </w:r>
      <w:proofErr w:type="spellEnd"/>
      <w:r w:rsidRPr="0026098D">
        <w:rPr>
          <w:color w:val="000000" w:themeColor="text1"/>
          <w:lang w:val="en-GB"/>
        </w:rPr>
        <w:t xml:space="preserve"> (PCN-9). </w:t>
      </w:r>
      <w:proofErr w:type="spellStart"/>
      <w:r w:rsidRPr="0026098D">
        <w:rPr>
          <w:color w:val="000000" w:themeColor="text1"/>
          <w:lang w:val="en-GB"/>
        </w:rPr>
        <w:t>Chişinău</w:t>
      </w:r>
      <w:proofErr w:type="spellEnd"/>
      <w:r w:rsidRPr="0026098D">
        <w:rPr>
          <w:color w:val="000000" w:themeColor="text1"/>
          <w:lang w:val="en-GB"/>
        </w:rPr>
        <w:t xml:space="preserve">, 2017 88 p. (Protocol clinic </w:t>
      </w:r>
      <w:proofErr w:type="spellStart"/>
      <w:r w:rsidRPr="0026098D">
        <w:rPr>
          <w:color w:val="000000" w:themeColor="text1"/>
          <w:lang w:val="en-GB"/>
        </w:rPr>
        <w:t>național</w:t>
      </w:r>
      <w:proofErr w:type="spellEnd"/>
      <w:r w:rsidRPr="0026098D">
        <w:rPr>
          <w:color w:val="000000" w:themeColor="text1"/>
          <w:lang w:val="en-GB"/>
        </w:rPr>
        <w:t>)</w:t>
      </w:r>
    </w:p>
    <w:p w14:paraId="2B615205"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Curocichin</w:t>
      </w:r>
      <w:proofErr w:type="spellEnd"/>
      <w:r w:rsidRPr="0026098D">
        <w:rPr>
          <w:color w:val="000000" w:themeColor="text1"/>
          <w:lang w:val="en-GB"/>
        </w:rPr>
        <w:t xml:space="preserve"> </w:t>
      </w:r>
      <w:proofErr w:type="spellStart"/>
      <w:r w:rsidRPr="0026098D">
        <w:rPr>
          <w:color w:val="000000" w:themeColor="text1"/>
          <w:lang w:val="en-GB"/>
        </w:rPr>
        <w:t>Gh</w:t>
      </w:r>
      <w:proofErr w:type="spellEnd"/>
      <w:r w:rsidRPr="0026098D">
        <w:rPr>
          <w:color w:val="000000" w:themeColor="text1"/>
          <w:lang w:val="en-GB"/>
        </w:rPr>
        <w:t xml:space="preserve">.,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Deliv.I</w:t>
      </w:r>
      <w:proofErr w:type="spellEnd"/>
      <w:r w:rsidRPr="0026098D">
        <w:rPr>
          <w:color w:val="000000" w:themeColor="text1"/>
          <w:lang w:val="en-GB"/>
        </w:rPr>
        <w:t xml:space="preserve">. </w:t>
      </w:r>
      <w:proofErr w:type="spellStart"/>
      <w:r w:rsidRPr="0026098D">
        <w:rPr>
          <w:color w:val="000000" w:themeColor="text1"/>
          <w:lang w:val="en-GB"/>
        </w:rPr>
        <w:t>Tulburările</w:t>
      </w:r>
      <w:proofErr w:type="spellEnd"/>
      <w:r w:rsidRPr="0026098D">
        <w:rPr>
          <w:color w:val="000000" w:themeColor="text1"/>
          <w:lang w:val="en-GB"/>
        </w:rPr>
        <w:t xml:space="preserve"> de </w:t>
      </w:r>
      <w:proofErr w:type="spellStart"/>
      <w:r w:rsidRPr="0026098D">
        <w:rPr>
          <w:color w:val="000000" w:themeColor="text1"/>
          <w:lang w:val="en-GB"/>
        </w:rPr>
        <w:t>anxietate</w:t>
      </w:r>
      <w:proofErr w:type="spellEnd"/>
      <w:r w:rsidRPr="0026098D">
        <w:rPr>
          <w:color w:val="000000" w:themeColor="text1"/>
          <w:lang w:val="en-GB"/>
        </w:rPr>
        <w:t xml:space="preserve"> (PCN-278). </w:t>
      </w:r>
      <w:proofErr w:type="spellStart"/>
      <w:r w:rsidRPr="0026098D">
        <w:rPr>
          <w:color w:val="000000" w:themeColor="text1"/>
          <w:lang w:val="en-GB"/>
        </w:rPr>
        <w:t>Chişinău</w:t>
      </w:r>
      <w:proofErr w:type="spellEnd"/>
      <w:r w:rsidRPr="0026098D">
        <w:rPr>
          <w:color w:val="000000" w:themeColor="text1"/>
          <w:lang w:val="en-GB"/>
        </w:rPr>
        <w:t>, 2017, 79 p. </w:t>
      </w:r>
    </w:p>
    <w:p w14:paraId="4F944755"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Kupka</w:t>
      </w:r>
      <w:proofErr w:type="spellEnd"/>
      <w:r w:rsidRPr="0026098D">
        <w:rPr>
          <w:color w:val="000000" w:themeColor="text1"/>
          <w:lang w:val="en-GB"/>
        </w:rPr>
        <w:t xml:space="preserve"> R.,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Cosciug</w:t>
      </w:r>
      <w:proofErr w:type="spellEnd"/>
      <w:r w:rsidRPr="0026098D">
        <w:rPr>
          <w:color w:val="000000" w:themeColor="text1"/>
          <w:lang w:val="en-GB"/>
        </w:rPr>
        <w:t xml:space="preserve"> I., </w:t>
      </w:r>
      <w:proofErr w:type="spellStart"/>
      <w:r w:rsidRPr="0026098D">
        <w:rPr>
          <w:color w:val="000000" w:themeColor="text1"/>
          <w:lang w:val="en-GB"/>
        </w:rPr>
        <w:t>Deliv</w:t>
      </w:r>
      <w:proofErr w:type="spellEnd"/>
      <w:r w:rsidRPr="0026098D">
        <w:rPr>
          <w:color w:val="000000" w:themeColor="text1"/>
          <w:lang w:val="en-GB"/>
        </w:rPr>
        <w:t xml:space="preserve"> I., </w:t>
      </w:r>
      <w:proofErr w:type="spellStart"/>
      <w:r w:rsidRPr="0026098D">
        <w:rPr>
          <w:color w:val="000000" w:themeColor="text1"/>
          <w:lang w:val="en-GB"/>
        </w:rPr>
        <w:t>Garaz</w:t>
      </w:r>
      <w:proofErr w:type="spellEnd"/>
      <w:r w:rsidRPr="0026098D">
        <w:rPr>
          <w:color w:val="000000" w:themeColor="text1"/>
          <w:lang w:val="en-GB"/>
        </w:rPr>
        <w:t xml:space="preserve"> G., </w:t>
      </w:r>
      <w:proofErr w:type="spellStart"/>
      <w:r w:rsidRPr="0026098D">
        <w:rPr>
          <w:color w:val="000000" w:themeColor="text1"/>
          <w:lang w:val="en-GB"/>
        </w:rPr>
        <w:t>Dorosevici</w:t>
      </w:r>
      <w:proofErr w:type="spellEnd"/>
      <w:r w:rsidRPr="0026098D">
        <w:rPr>
          <w:color w:val="000000" w:themeColor="text1"/>
          <w:lang w:val="en-GB"/>
        </w:rPr>
        <w:t xml:space="preserve"> A. </w:t>
      </w:r>
      <w:proofErr w:type="spellStart"/>
      <w:r w:rsidRPr="0026098D">
        <w:rPr>
          <w:color w:val="000000" w:themeColor="text1"/>
          <w:lang w:val="en-GB"/>
        </w:rPr>
        <w:t>Tulburarea</w:t>
      </w:r>
      <w:proofErr w:type="spellEnd"/>
      <w:r w:rsidRPr="0026098D">
        <w:rPr>
          <w:color w:val="000000" w:themeColor="text1"/>
          <w:lang w:val="en-GB"/>
        </w:rPr>
        <w:t xml:space="preserve"> </w:t>
      </w:r>
      <w:proofErr w:type="spellStart"/>
      <w:r w:rsidRPr="0026098D">
        <w:rPr>
          <w:color w:val="000000" w:themeColor="text1"/>
          <w:lang w:val="en-GB"/>
        </w:rPr>
        <w:t>afectivă</w:t>
      </w:r>
      <w:proofErr w:type="spellEnd"/>
      <w:r w:rsidRPr="0026098D">
        <w:rPr>
          <w:color w:val="000000" w:themeColor="text1"/>
          <w:lang w:val="en-GB"/>
        </w:rPr>
        <w:t xml:space="preserve"> </w:t>
      </w:r>
      <w:proofErr w:type="spellStart"/>
      <w:r w:rsidRPr="0026098D">
        <w:rPr>
          <w:color w:val="000000" w:themeColor="text1"/>
          <w:lang w:val="en-GB"/>
        </w:rPr>
        <w:t>bipolară</w:t>
      </w:r>
      <w:proofErr w:type="spellEnd"/>
      <w:r w:rsidRPr="0026098D">
        <w:rPr>
          <w:color w:val="000000" w:themeColor="text1"/>
          <w:lang w:val="en-GB"/>
        </w:rPr>
        <w:t xml:space="preserve"> (PCN- 292). </w:t>
      </w:r>
      <w:proofErr w:type="spellStart"/>
      <w:r w:rsidRPr="0026098D">
        <w:rPr>
          <w:color w:val="000000" w:themeColor="text1"/>
          <w:lang w:val="en-GB"/>
        </w:rPr>
        <w:t>Chişinău</w:t>
      </w:r>
      <w:proofErr w:type="spellEnd"/>
      <w:r w:rsidRPr="0026098D">
        <w:rPr>
          <w:color w:val="000000" w:themeColor="text1"/>
          <w:lang w:val="en-GB"/>
        </w:rPr>
        <w:t>, 2017, 108 p.</w:t>
      </w:r>
    </w:p>
    <w:p w14:paraId="06816698"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Boronin</w:t>
      </w:r>
      <w:proofErr w:type="spellEnd"/>
      <w:r w:rsidRPr="0026098D">
        <w:rPr>
          <w:color w:val="000000" w:themeColor="text1"/>
          <w:lang w:val="en-GB"/>
        </w:rPr>
        <w:t xml:space="preserve"> L., </w:t>
      </w:r>
      <w:proofErr w:type="spellStart"/>
      <w:r w:rsidRPr="0026098D">
        <w:rPr>
          <w:color w:val="000000" w:themeColor="text1"/>
          <w:lang w:val="en-GB"/>
        </w:rPr>
        <w:t>Nastas</w:t>
      </w:r>
      <w:proofErr w:type="spellEnd"/>
      <w:r w:rsidRPr="0026098D">
        <w:rPr>
          <w:color w:val="000000" w:themeColor="text1"/>
          <w:lang w:val="en-GB"/>
        </w:rPr>
        <w:t xml:space="preserve"> I. </w:t>
      </w:r>
      <w:proofErr w:type="spellStart"/>
      <w:r w:rsidRPr="0026098D">
        <w:rPr>
          <w:color w:val="000000" w:themeColor="text1"/>
          <w:lang w:val="en-GB"/>
        </w:rPr>
        <w:t>Revenco</w:t>
      </w:r>
      <w:proofErr w:type="spellEnd"/>
      <w:r w:rsidRPr="0026098D">
        <w:rPr>
          <w:color w:val="000000" w:themeColor="text1"/>
          <w:lang w:val="en-GB"/>
        </w:rPr>
        <w:t xml:space="preserve"> N., </w:t>
      </w:r>
      <w:proofErr w:type="spellStart"/>
      <w:r w:rsidRPr="0026098D">
        <w:rPr>
          <w:color w:val="000000" w:themeColor="text1"/>
          <w:lang w:val="en-GB"/>
        </w:rPr>
        <w:t>Garaz</w:t>
      </w:r>
      <w:proofErr w:type="spellEnd"/>
      <w:r w:rsidRPr="0026098D">
        <w:rPr>
          <w:color w:val="000000" w:themeColor="text1"/>
          <w:lang w:val="en-GB"/>
        </w:rPr>
        <w:t xml:space="preserve"> G. </w:t>
      </w:r>
      <w:proofErr w:type="spellStart"/>
      <w:r w:rsidRPr="0026098D">
        <w:rPr>
          <w:color w:val="000000" w:themeColor="text1"/>
          <w:lang w:val="en-GB"/>
        </w:rPr>
        <w:t>Tulburari</w:t>
      </w:r>
      <w:proofErr w:type="spellEnd"/>
      <w:r w:rsidRPr="0026098D">
        <w:rPr>
          <w:color w:val="000000" w:themeColor="text1"/>
          <w:lang w:val="en-GB"/>
        </w:rPr>
        <w:t xml:space="preserve"> de </w:t>
      </w:r>
      <w:proofErr w:type="spellStart"/>
      <w:r w:rsidRPr="0026098D">
        <w:rPr>
          <w:color w:val="000000" w:themeColor="text1"/>
          <w:lang w:val="en-GB"/>
        </w:rPr>
        <w:t>spectrul</w:t>
      </w:r>
      <w:proofErr w:type="spellEnd"/>
      <w:r w:rsidRPr="0026098D">
        <w:rPr>
          <w:color w:val="000000" w:themeColor="text1"/>
          <w:lang w:val="en-GB"/>
        </w:rPr>
        <w:t xml:space="preserve"> autist. (PCN-348). </w:t>
      </w:r>
      <w:proofErr w:type="spellStart"/>
      <w:r w:rsidRPr="0026098D">
        <w:rPr>
          <w:color w:val="000000" w:themeColor="text1"/>
          <w:lang w:val="en-GB"/>
        </w:rPr>
        <w:t>Chişinău</w:t>
      </w:r>
      <w:proofErr w:type="spellEnd"/>
      <w:r w:rsidRPr="0026098D">
        <w:rPr>
          <w:color w:val="000000" w:themeColor="text1"/>
          <w:lang w:val="en-GB"/>
        </w:rPr>
        <w:t>, 2019, 96 p. </w:t>
      </w:r>
    </w:p>
    <w:p w14:paraId="2D49791C"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w:t>
      </w:r>
      <w:proofErr w:type="gramStart"/>
      <w:r w:rsidRPr="0026098D">
        <w:rPr>
          <w:color w:val="000000" w:themeColor="text1"/>
          <w:lang w:val="en-GB"/>
        </w:rPr>
        <w:t xml:space="preserve">,  </w:t>
      </w:r>
      <w:proofErr w:type="spellStart"/>
      <w:r w:rsidRPr="0026098D">
        <w:rPr>
          <w:color w:val="000000" w:themeColor="text1"/>
          <w:lang w:val="en-GB"/>
        </w:rPr>
        <w:t>Oprea</w:t>
      </w:r>
      <w:proofErr w:type="spellEnd"/>
      <w:proofErr w:type="gramEnd"/>
      <w:r w:rsidRPr="0026098D">
        <w:rPr>
          <w:color w:val="000000" w:themeColor="text1"/>
          <w:lang w:val="en-GB"/>
        </w:rPr>
        <w:t xml:space="preserve"> V.. </w:t>
      </w:r>
      <w:proofErr w:type="spellStart"/>
      <w:r w:rsidRPr="0026098D">
        <w:rPr>
          <w:color w:val="000000" w:themeColor="text1"/>
          <w:lang w:val="en-GB"/>
        </w:rPr>
        <w:t>Tulburări</w:t>
      </w:r>
      <w:proofErr w:type="spellEnd"/>
      <w:r w:rsidRPr="0026098D">
        <w:rPr>
          <w:color w:val="000000" w:themeColor="text1"/>
          <w:lang w:val="en-GB"/>
        </w:rPr>
        <w:t xml:space="preserve"> </w:t>
      </w:r>
      <w:proofErr w:type="spellStart"/>
      <w:r w:rsidRPr="0026098D">
        <w:rPr>
          <w:color w:val="000000" w:themeColor="text1"/>
          <w:lang w:val="en-GB"/>
        </w:rPr>
        <w:t>mintale</w:t>
      </w:r>
      <w:proofErr w:type="spellEnd"/>
      <w:r w:rsidRPr="0026098D">
        <w:rPr>
          <w:color w:val="000000" w:themeColor="text1"/>
          <w:lang w:val="en-GB"/>
        </w:rPr>
        <w:t xml:space="preserve"> </w:t>
      </w:r>
      <w:proofErr w:type="spellStart"/>
      <w:r w:rsidRPr="0026098D">
        <w:rPr>
          <w:color w:val="000000" w:themeColor="text1"/>
          <w:lang w:val="en-GB"/>
        </w:rPr>
        <w:t>și</w:t>
      </w:r>
      <w:proofErr w:type="spellEnd"/>
      <w:r w:rsidRPr="0026098D">
        <w:rPr>
          <w:color w:val="000000" w:themeColor="text1"/>
          <w:lang w:val="en-GB"/>
        </w:rPr>
        <w:t xml:space="preserve"> </w:t>
      </w:r>
      <w:proofErr w:type="spellStart"/>
      <w:r w:rsidRPr="0026098D">
        <w:rPr>
          <w:color w:val="000000" w:themeColor="text1"/>
          <w:lang w:val="en-GB"/>
        </w:rPr>
        <w:t>comportamentale</w:t>
      </w:r>
      <w:proofErr w:type="spellEnd"/>
      <w:r w:rsidRPr="0026098D">
        <w:rPr>
          <w:color w:val="000000" w:themeColor="text1"/>
          <w:lang w:val="en-GB"/>
        </w:rPr>
        <w:t xml:space="preserve"> legate de </w:t>
      </w:r>
      <w:proofErr w:type="spellStart"/>
      <w:r w:rsidRPr="0026098D">
        <w:rPr>
          <w:color w:val="000000" w:themeColor="text1"/>
          <w:lang w:val="en-GB"/>
        </w:rPr>
        <w:t>consumul</w:t>
      </w:r>
      <w:proofErr w:type="spellEnd"/>
      <w:r w:rsidRPr="0026098D">
        <w:rPr>
          <w:color w:val="000000" w:themeColor="text1"/>
          <w:lang w:val="en-GB"/>
        </w:rPr>
        <w:t xml:space="preserve"> de </w:t>
      </w:r>
      <w:proofErr w:type="spellStart"/>
      <w:r w:rsidRPr="0026098D">
        <w:rPr>
          <w:color w:val="000000" w:themeColor="text1"/>
          <w:lang w:val="en-GB"/>
        </w:rPr>
        <w:t>alcool</w:t>
      </w:r>
      <w:proofErr w:type="spellEnd"/>
      <w:r w:rsidRPr="0026098D">
        <w:rPr>
          <w:color w:val="000000" w:themeColor="text1"/>
          <w:lang w:val="en-GB"/>
        </w:rPr>
        <w:t xml:space="preserve">. (PCN-20), </w:t>
      </w:r>
      <w:proofErr w:type="spellStart"/>
      <w:r w:rsidRPr="0026098D">
        <w:rPr>
          <w:color w:val="000000" w:themeColor="text1"/>
          <w:lang w:val="en-GB"/>
        </w:rPr>
        <w:t>Chişinău</w:t>
      </w:r>
      <w:proofErr w:type="spellEnd"/>
      <w:r w:rsidRPr="0026098D">
        <w:rPr>
          <w:color w:val="000000" w:themeColor="text1"/>
          <w:lang w:val="en-GB"/>
        </w:rPr>
        <w:t>, 2017, 35p. </w:t>
      </w:r>
    </w:p>
    <w:p w14:paraId="76B8013C"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Revenco</w:t>
      </w:r>
      <w:proofErr w:type="spellEnd"/>
      <w:r w:rsidRPr="0026098D">
        <w:rPr>
          <w:color w:val="000000" w:themeColor="text1"/>
          <w:lang w:val="en-GB"/>
        </w:rPr>
        <w:t xml:space="preserve"> M.</w:t>
      </w:r>
      <w:proofErr w:type="gramStart"/>
      <w:r w:rsidRPr="0026098D">
        <w:rPr>
          <w:color w:val="000000" w:themeColor="text1"/>
          <w:lang w:val="en-GB"/>
        </w:rPr>
        <w:t xml:space="preserve">,  </w:t>
      </w:r>
      <w:proofErr w:type="spellStart"/>
      <w:r w:rsidRPr="0026098D">
        <w:rPr>
          <w:color w:val="000000" w:themeColor="text1"/>
          <w:lang w:val="en-GB"/>
        </w:rPr>
        <w:t>Oprea</w:t>
      </w:r>
      <w:proofErr w:type="spellEnd"/>
      <w:proofErr w:type="gramEnd"/>
      <w:r w:rsidRPr="0026098D">
        <w:rPr>
          <w:color w:val="000000" w:themeColor="text1"/>
          <w:lang w:val="en-GB"/>
        </w:rPr>
        <w:t xml:space="preserve"> V., </w:t>
      </w:r>
      <w:proofErr w:type="spellStart"/>
      <w:r w:rsidRPr="0026098D">
        <w:rPr>
          <w:color w:val="000000" w:themeColor="text1"/>
          <w:lang w:val="en-GB"/>
        </w:rPr>
        <w:t>Nastas</w:t>
      </w:r>
      <w:proofErr w:type="spellEnd"/>
      <w:r w:rsidRPr="0026098D">
        <w:rPr>
          <w:color w:val="000000" w:themeColor="text1"/>
          <w:lang w:val="en-GB"/>
        </w:rPr>
        <w:t xml:space="preserve"> I. </w:t>
      </w:r>
      <w:proofErr w:type="spellStart"/>
      <w:r w:rsidRPr="0026098D">
        <w:rPr>
          <w:color w:val="000000" w:themeColor="text1"/>
          <w:lang w:val="en-GB"/>
        </w:rPr>
        <w:t>Tratamentul</w:t>
      </w:r>
      <w:proofErr w:type="spellEnd"/>
      <w:r w:rsidRPr="0026098D">
        <w:rPr>
          <w:color w:val="000000" w:themeColor="text1"/>
          <w:lang w:val="en-GB"/>
        </w:rPr>
        <w:t xml:space="preserve"> </w:t>
      </w:r>
      <w:proofErr w:type="spellStart"/>
      <w:r w:rsidRPr="0026098D">
        <w:rPr>
          <w:color w:val="000000" w:themeColor="text1"/>
          <w:lang w:val="en-GB"/>
        </w:rPr>
        <w:t>farmacologic</w:t>
      </w:r>
      <w:proofErr w:type="spellEnd"/>
      <w:r w:rsidRPr="0026098D">
        <w:rPr>
          <w:color w:val="000000" w:themeColor="text1"/>
          <w:lang w:val="en-GB"/>
        </w:rPr>
        <w:t xml:space="preserve"> al </w:t>
      </w:r>
      <w:proofErr w:type="spellStart"/>
      <w:r w:rsidRPr="0026098D">
        <w:rPr>
          <w:color w:val="000000" w:themeColor="text1"/>
          <w:lang w:val="en-GB"/>
        </w:rPr>
        <w:t>dependenței</w:t>
      </w:r>
      <w:proofErr w:type="spellEnd"/>
      <w:r w:rsidRPr="0026098D">
        <w:rPr>
          <w:color w:val="000000" w:themeColor="text1"/>
          <w:lang w:val="en-GB"/>
        </w:rPr>
        <w:t xml:space="preserve"> de </w:t>
      </w:r>
      <w:proofErr w:type="spellStart"/>
      <w:r w:rsidRPr="0026098D">
        <w:rPr>
          <w:color w:val="000000" w:themeColor="text1"/>
          <w:lang w:val="en-GB"/>
        </w:rPr>
        <w:t>opiacee</w:t>
      </w:r>
      <w:proofErr w:type="spellEnd"/>
      <w:r w:rsidRPr="0026098D">
        <w:rPr>
          <w:color w:val="000000" w:themeColor="text1"/>
          <w:lang w:val="en-GB"/>
        </w:rPr>
        <w:t xml:space="preserve">. (PCN-225), </w:t>
      </w:r>
      <w:proofErr w:type="spellStart"/>
      <w:r w:rsidRPr="0026098D">
        <w:rPr>
          <w:color w:val="000000" w:themeColor="text1"/>
          <w:lang w:val="en-GB"/>
        </w:rPr>
        <w:t>Chişinău</w:t>
      </w:r>
      <w:proofErr w:type="spellEnd"/>
      <w:r w:rsidRPr="0026098D">
        <w:rPr>
          <w:color w:val="000000" w:themeColor="text1"/>
          <w:lang w:val="en-GB"/>
        </w:rPr>
        <w:t>, 2018, 67pg.</w:t>
      </w:r>
    </w:p>
    <w:p w14:paraId="0C144161" w14:textId="77777777" w:rsidR="005238B8" w:rsidRPr="0026098D" w:rsidRDefault="005238B8" w:rsidP="000014F2">
      <w:pPr>
        <w:pStyle w:val="ListParagraph"/>
        <w:numPr>
          <w:ilvl w:val="0"/>
          <w:numId w:val="26"/>
        </w:numPr>
        <w:jc w:val="both"/>
        <w:rPr>
          <w:color w:val="000000" w:themeColor="text1"/>
          <w:lang w:val="en-GB"/>
        </w:rPr>
      </w:pP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Tulburări</w:t>
      </w:r>
      <w:proofErr w:type="spellEnd"/>
      <w:r w:rsidRPr="0026098D">
        <w:rPr>
          <w:color w:val="000000" w:themeColor="text1"/>
          <w:lang w:val="en-GB"/>
        </w:rPr>
        <w:t xml:space="preserve"> de </w:t>
      </w:r>
      <w:proofErr w:type="spellStart"/>
      <w:r w:rsidRPr="0026098D">
        <w:rPr>
          <w:color w:val="000000" w:themeColor="text1"/>
          <w:lang w:val="en-GB"/>
        </w:rPr>
        <w:t>personalitate</w:t>
      </w:r>
      <w:proofErr w:type="spellEnd"/>
      <w:r w:rsidRPr="0026098D">
        <w:rPr>
          <w:color w:val="000000" w:themeColor="text1"/>
          <w:lang w:val="en-GB"/>
        </w:rPr>
        <w:t xml:space="preserve">. </w:t>
      </w:r>
      <w:proofErr w:type="spellStart"/>
      <w:r w:rsidRPr="0026098D">
        <w:rPr>
          <w:color w:val="000000" w:themeColor="text1"/>
          <w:lang w:val="en-GB"/>
        </w:rPr>
        <w:t>Clinica</w:t>
      </w:r>
      <w:proofErr w:type="spellEnd"/>
      <w:r w:rsidRPr="0026098D">
        <w:rPr>
          <w:color w:val="000000" w:themeColor="text1"/>
          <w:lang w:val="en-GB"/>
        </w:rPr>
        <w:t xml:space="preserve"> </w:t>
      </w:r>
      <w:proofErr w:type="spellStart"/>
      <w:r w:rsidRPr="0026098D">
        <w:rPr>
          <w:color w:val="000000" w:themeColor="text1"/>
          <w:lang w:val="en-GB"/>
        </w:rPr>
        <w:t>şi</w:t>
      </w:r>
      <w:proofErr w:type="spellEnd"/>
      <w:r w:rsidRPr="0026098D">
        <w:rPr>
          <w:color w:val="000000" w:themeColor="text1"/>
          <w:lang w:val="en-GB"/>
        </w:rPr>
        <w:t xml:space="preserve"> </w:t>
      </w:r>
      <w:proofErr w:type="spellStart"/>
      <w:r w:rsidRPr="0026098D">
        <w:rPr>
          <w:color w:val="000000" w:themeColor="text1"/>
          <w:lang w:val="en-GB"/>
        </w:rPr>
        <w:t>evaluarea</w:t>
      </w:r>
      <w:proofErr w:type="spellEnd"/>
      <w:r w:rsidRPr="0026098D">
        <w:rPr>
          <w:color w:val="000000" w:themeColor="text1"/>
          <w:lang w:val="en-GB"/>
        </w:rPr>
        <w:t xml:space="preserve"> </w:t>
      </w:r>
      <w:proofErr w:type="spellStart"/>
      <w:r w:rsidRPr="0026098D">
        <w:rPr>
          <w:color w:val="000000" w:themeColor="text1"/>
          <w:lang w:val="en-GB"/>
        </w:rPr>
        <w:t>psihiatrico-legală</w:t>
      </w:r>
      <w:proofErr w:type="spellEnd"/>
      <w:r w:rsidRPr="0026098D">
        <w:rPr>
          <w:color w:val="000000" w:themeColor="text1"/>
          <w:lang w:val="en-GB"/>
        </w:rPr>
        <w:t xml:space="preserve">. </w:t>
      </w:r>
      <w:proofErr w:type="spellStart"/>
      <w:r w:rsidRPr="0026098D">
        <w:rPr>
          <w:color w:val="000000" w:themeColor="text1"/>
          <w:lang w:val="en-GB"/>
        </w:rPr>
        <w:t>Chișinău</w:t>
      </w:r>
      <w:proofErr w:type="spellEnd"/>
      <w:r w:rsidRPr="0026098D">
        <w:rPr>
          <w:color w:val="000000" w:themeColor="text1"/>
          <w:lang w:val="en-GB"/>
        </w:rPr>
        <w:t xml:space="preserve">, </w:t>
      </w:r>
      <w:proofErr w:type="spellStart"/>
      <w:r w:rsidRPr="0026098D">
        <w:rPr>
          <w:color w:val="000000" w:themeColor="text1"/>
          <w:lang w:val="en-GB"/>
        </w:rPr>
        <w:t>Tipografia</w:t>
      </w:r>
      <w:proofErr w:type="spellEnd"/>
      <w:r w:rsidRPr="0026098D">
        <w:rPr>
          <w:color w:val="000000" w:themeColor="text1"/>
          <w:lang w:val="en-GB"/>
        </w:rPr>
        <w:t xml:space="preserve"> “Bons Offices”, 2015, 216 p.</w:t>
      </w:r>
    </w:p>
    <w:p w14:paraId="6BF06923" w14:textId="544C41B3" w:rsidR="005238B8" w:rsidRPr="0026098D" w:rsidRDefault="005238B8" w:rsidP="000014F2">
      <w:pPr>
        <w:pStyle w:val="ListParagraph"/>
        <w:numPr>
          <w:ilvl w:val="0"/>
          <w:numId w:val="26"/>
        </w:numPr>
        <w:jc w:val="both"/>
        <w:rPr>
          <w:color w:val="000000" w:themeColor="text1"/>
          <w:lang w:val="en-GB"/>
        </w:rPr>
      </w:pPr>
      <w:r w:rsidRPr="0026098D">
        <w:rPr>
          <w:color w:val="000000" w:themeColor="text1"/>
          <w:lang w:val="en-GB"/>
        </w:rPr>
        <w:t> </w:t>
      </w:r>
      <w:proofErr w:type="spellStart"/>
      <w:r w:rsidRPr="0026098D">
        <w:rPr>
          <w:color w:val="000000" w:themeColor="text1"/>
          <w:lang w:val="en-GB"/>
        </w:rPr>
        <w:t>Revenco</w:t>
      </w:r>
      <w:proofErr w:type="spellEnd"/>
      <w:r w:rsidRPr="0026098D">
        <w:rPr>
          <w:color w:val="000000" w:themeColor="text1"/>
          <w:lang w:val="en-GB"/>
        </w:rPr>
        <w:t xml:space="preserve"> M. </w:t>
      </w:r>
      <w:proofErr w:type="spellStart"/>
      <w:r w:rsidRPr="0026098D">
        <w:rPr>
          <w:color w:val="000000" w:themeColor="text1"/>
          <w:lang w:val="en-GB"/>
        </w:rPr>
        <w:t>Tulburările</w:t>
      </w:r>
      <w:proofErr w:type="spellEnd"/>
      <w:r w:rsidRPr="0026098D">
        <w:rPr>
          <w:color w:val="000000" w:themeColor="text1"/>
          <w:lang w:val="en-GB"/>
        </w:rPr>
        <w:t xml:space="preserve"> </w:t>
      </w:r>
      <w:proofErr w:type="spellStart"/>
      <w:r w:rsidRPr="0026098D">
        <w:rPr>
          <w:color w:val="000000" w:themeColor="text1"/>
          <w:lang w:val="en-GB"/>
        </w:rPr>
        <w:t>depresive</w:t>
      </w:r>
      <w:proofErr w:type="spellEnd"/>
      <w:r w:rsidRPr="0026098D">
        <w:rPr>
          <w:color w:val="000000" w:themeColor="text1"/>
          <w:lang w:val="en-GB"/>
        </w:rPr>
        <w:t xml:space="preserve">. </w:t>
      </w:r>
      <w:proofErr w:type="spellStart"/>
      <w:r w:rsidRPr="0026098D">
        <w:rPr>
          <w:color w:val="000000" w:themeColor="text1"/>
          <w:lang w:val="en-GB"/>
        </w:rPr>
        <w:t>Chișinău</w:t>
      </w:r>
      <w:proofErr w:type="spellEnd"/>
      <w:r w:rsidRPr="0026098D">
        <w:rPr>
          <w:color w:val="000000" w:themeColor="text1"/>
          <w:lang w:val="en-GB"/>
        </w:rPr>
        <w:t xml:space="preserve">: </w:t>
      </w:r>
      <w:proofErr w:type="spellStart"/>
      <w:r w:rsidRPr="0026098D">
        <w:rPr>
          <w:color w:val="000000" w:themeColor="text1"/>
          <w:lang w:val="en-GB"/>
        </w:rPr>
        <w:t>Tipografia</w:t>
      </w:r>
      <w:proofErr w:type="spellEnd"/>
      <w:r w:rsidRPr="0026098D">
        <w:rPr>
          <w:color w:val="000000" w:themeColor="text1"/>
          <w:lang w:val="en-GB"/>
        </w:rPr>
        <w:t xml:space="preserve"> „Bons Offices”, 2019.</w:t>
      </w:r>
      <w:r w:rsidR="001E6092" w:rsidRPr="0026098D">
        <w:rPr>
          <w:color w:val="000000" w:themeColor="text1"/>
          <w:lang w:val="en-GB"/>
        </w:rPr>
        <w:t xml:space="preserve"> </w:t>
      </w:r>
      <w:r w:rsidRPr="0026098D">
        <w:rPr>
          <w:color w:val="000000" w:themeColor="text1"/>
          <w:lang w:val="en-GB"/>
        </w:rPr>
        <w:t>ISBN 978-9975-87-485-4.</w:t>
      </w:r>
    </w:p>
    <w:p w14:paraId="761DB6E1" w14:textId="5FD4456B" w:rsidR="00E46B7C" w:rsidRPr="0051379F" w:rsidRDefault="005238B8" w:rsidP="005238B8">
      <w:pPr>
        <w:pStyle w:val="ListParagraph"/>
        <w:numPr>
          <w:ilvl w:val="0"/>
          <w:numId w:val="26"/>
        </w:numPr>
        <w:jc w:val="both"/>
        <w:rPr>
          <w:color w:val="000000" w:themeColor="text1"/>
          <w:lang w:val="en-GB"/>
        </w:rPr>
      </w:pPr>
      <w:proofErr w:type="spellStart"/>
      <w:r w:rsidRPr="0026098D">
        <w:rPr>
          <w:color w:val="000000" w:themeColor="text1"/>
          <w:lang w:val="en-GB"/>
        </w:rPr>
        <w:t>Nacu</w:t>
      </w:r>
      <w:proofErr w:type="spellEnd"/>
      <w:r w:rsidRPr="0026098D">
        <w:rPr>
          <w:color w:val="000000" w:themeColor="text1"/>
          <w:lang w:val="en-GB"/>
        </w:rPr>
        <w:t xml:space="preserve"> A., </w:t>
      </w:r>
      <w:proofErr w:type="spellStart"/>
      <w:r w:rsidRPr="0026098D">
        <w:rPr>
          <w:color w:val="000000" w:themeColor="text1"/>
          <w:lang w:val="en-GB"/>
        </w:rPr>
        <w:t>Nastas</w:t>
      </w:r>
      <w:proofErr w:type="spellEnd"/>
      <w:r w:rsidRPr="0026098D">
        <w:rPr>
          <w:color w:val="000000" w:themeColor="text1"/>
          <w:lang w:val="en-GB"/>
        </w:rPr>
        <w:t xml:space="preserve"> I., </w:t>
      </w:r>
      <w:proofErr w:type="spellStart"/>
      <w:r w:rsidRPr="0026098D">
        <w:rPr>
          <w:color w:val="000000" w:themeColor="text1"/>
          <w:lang w:val="en-GB"/>
        </w:rPr>
        <w:t>Chihai</w:t>
      </w:r>
      <w:proofErr w:type="spellEnd"/>
      <w:r w:rsidRPr="0026098D">
        <w:rPr>
          <w:color w:val="000000" w:themeColor="text1"/>
          <w:lang w:val="en-GB"/>
        </w:rPr>
        <w:t xml:space="preserve"> J., </w:t>
      </w:r>
      <w:proofErr w:type="spellStart"/>
      <w:r w:rsidRPr="0026098D">
        <w:rPr>
          <w:color w:val="000000" w:themeColor="text1"/>
          <w:lang w:val="en-GB"/>
        </w:rPr>
        <w:t>Fiodorova</w:t>
      </w:r>
      <w:proofErr w:type="spellEnd"/>
      <w:r w:rsidRPr="0026098D">
        <w:rPr>
          <w:color w:val="000000" w:themeColor="text1"/>
          <w:lang w:val="en-GB"/>
        </w:rPr>
        <w:t xml:space="preserve"> L., </w:t>
      </w:r>
      <w:proofErr w:type="spellStart"/>
      <w:r w:rsidRPr="0026098D">
        <w:rPr>
          <w:color w:val="000000" w:themeColor="text1"/>
          <w:lang w:val="en-GB"/>
        </w:rPr>
        <w:t>Tcaci</w:t>
      </w:r>
      <w:proofErr w:type="spellEnd"/>
      <w:r w:rsidRPr="0026098D">
        <w:rPr>
          <w:color w:val="000000" w:themeColor="text1"/>
          <w:lang w:val="en-GB"/>
        </w:rPr>
        <w:t xml:space="preserve"> I., </w:t>
      </w:r>
      <w:proofErr w:type="spellStart"/>
      <w:proofErr w:type="gramStart"/>
      <w:r w:rsidRPr="0026098D">
        <w:rPr>
          <w:color w:val="000000" w:themeColor="text1"/>
          <w:lang w:val="en-GB"/>
        </w:rPr>
        <w:t>Boronin</w:t>
      </w:r>
      <w:proofErr w:type="spellEnd"/>
      <w:r w:rsidRPr="0026098D">
        <w:rPr>
          <w:color w:val="000000" w:themeColor="text1"/>
          <w:lang w:val="en-GB"/>
        </w:rPr>
        <w:t>  L.</w:t>
      </w:r>
      <w:proofErr w:type="gramEnd"/>
      <w:r w:rsidRPr="0026098D">
        <w:rPr>
          <w:color w:val="000000" w:themeColor="text1"/>
          <w:lang w:val="en-GB"/>
        </w:rPr>
        <w:t xml:space="preserve"> </w:t>
      </w:r>
      <w:proofErr w:type="spellStart"/>
      <w:r w:rsidRPr="0026098D">
        <w:rPr>
          <w:color w:val="000000" w:themeColor="text1"/>
          <w:lang w:val="en-GB"/>
        </w:rPr>
        <w:t>Gestionarea</w:t>
      </w:r>
      <w:proofErr w:type="spellEnd"/>
      <w:r w:rsidRPr="0026098D">
        <w:rPr>
          <w:color w:val="000000" w:themeColor="text1"/>
          <w:lang w:val="en-GB"/>
        </w:rPr>
        <w:t xml:space="preserve"> </w:t>
      </w:r>
      <w:proofErr w:type="spellStart"/>
      <w:r w:rsidRPr="0026098D">
        <w:rPr>
          <w:color w:val="000000" w:themeColor="text1"/>
          <w:lang w:val="en-GB"/>
        </w:rPr>
        <w:t>dependențelor</w:t>
      </w:r>
      <w:proofErr w:type="spellEnd"/>
      <w:r w:rsidRPr="0026098D">
        <w:rPr>
          <w:color w:val="000000" w:themeColor="text1"/>
          <w:lang w:val="en-GB"/>
        </w:rPr>
        <w:t xml:space="preserve"> </w:t>
      </w:r>
      <w:proofErr w:type="spellStart"/>
      <w:r w:rsidRPr="0026098D">
        <w:rPr>
          <w:color w:val="000000" w:themeColor="text1"/>
          <w:lang w:val="en-GB"/>
        </w:rPr>
        <w:t>farmacologice</w:t>
      </w:r>
      <w:proofErr w:type="spellEnd"/>
      <w:r w:rsidRPr="0026098D">
        <w:rPr>
          <w:color w:val="000000" w:themeColor="text1"/>
          <w:lang w:val="en-GB"/>
        </w:rPr>
        <w:t xml:space="preserve">. </w:t>
      </w:r>
      <w:proofErr w:type="spellStart"/>
      <w:r w:rsidRPr="0026098D">
        <w:rPr>
          <w:color w:val="000000" w:themeColor="text1"/>
          <w:lang w:val="en-GB"/>
        </w:rPr>
        <w:t>Chișinău</w:t>
      </w:r>
      <w:proofErr w:type="spellEnd"/>
      <w:r w:rsidRPr="0026098D">
        <w:rPr>
          <w:color w:val="000000" w:themeColor="text1"/>
          <w:lang w:val="en-GB"/>
        </w:rPr>
        <w:t>: USMF, 2016 (</w:t>
      </w:r>
      <w:proofErr w:type="spellStart"/>
      <w:r w:rsidRPr="0026098D">
        <w:rPr>
          <w:color w:val="000000" w:themeColor="text1"/>
          <w:lang w:val="en-GB"/>
        </w:rPr>
        <w:t>Sibis-Grafica</w:t>
      </w:r>
      <w:proofErr w:type="spellEnd"/>
      <w:r w:rsidRPr="0026098D">
        <w:rPr>
          <w:color w:val="000000" w:themeColor="text1"/>
          <w:lang w:val="en-GB"/>
        </w:rPr>
        <w:t>). 106 p., ISBN 978-9975-82-035-6.</w:t>
      </w:r>
    </w:p>
    <w:sectPr w:rsidR="00E46B7C" w:rsidRPr="0051379F" w:rsidSect="00EB1184">
      <w:headerReference w:type="default" r:id="rId9"/>
      <w:pgSz w:w="11906" w:h="16838" w:code="9"/>
      <w:pgMar w:top="833" w:right="849" w:bottom="96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F3A5" w14:textId="77777777" w:rsidR="00C671A5" w:rsidRDefault="00C671A5">
      <w:r>
        <w:separator/>
      </w:r>
    </w:p>
  </w:endnote>
  <w:endnote w:type="continuationSeparator" w:id="0">
    <w:p w14:paraId="7BAEC43B" w14:textId="77777777" w:rsidR="00C671A5" w:rsidRDefault="00C6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agmatica">
    <w:altName w:val="Arial Narrow"/>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3CFE" w14:textId="77777777" w:rsidR="00C671A5" w:rsidRDefault="00C671A5">
      <w:r>
        <w:separator/>
      </w:r>
    </w:p>
  </w:footnote>
  <w:footnote w:type="continuationSeparator" w:id="0">
    <w:p w14:paraId="0CAF98E9" w14:textId="77777777" w:rsidR="00C671A5" w:rsidRDefault="00C6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57"/>
      <w:gridCol w:w="1276"/>
      <w:gridCol w:w="1374"/>
    </w:tblGrid>
    <w:tr w:rsidR="00A1729C" w14:paraId="703142E3" w14:textId="77777777" w:rsidTr="00E56D63">
      <w:trPr>
        <w:trHeight w:val="454"/>
      </w:trPr>
      <w:tc>
        <w:tcPr>
          <w:tcW w:w="1418" w:type="dxa"/>
          <w:vMerge w:val="restart"/>
        </w:tcPr>
        <w:p w14:paraId="537216ED" w14:textId="66664030" w:rsidR="00A1729C" w:rsidRPr="00137470" w:rsidRDefault="00A63E65" w:rsidP="00FE2F96">
          <w:pPr>
            <w:jc w:val="center"/>
            <w:rPr>
              <w:lang w:val="en-US"/>
            </w:rPr>
          </w:pPr>
          <w:r>
            <w:rPr>
              <w:noProof/>
              <w:lang w:val="en-US" w:eastAsia="en-US"/>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A1729C" w:rsidRDefault="00A1729C" w:rsidP="00FE2F96"/>
      </w:tc>
      <w:tc>
        <w:tcPr>
          <w:tcW w:w="5557" w:type="dxa"/>
          <w:vMerge w:val="restart"/>
          <w:vAlign w:val="center"/>
        </w:tcPr>
        <w:p w14:paraId="52257A93" w14:textId="719ED7AB" w:rsidR="00A1729C" w:rsidRPr="00E41B54" w:rsidRDefault="00FF3B6F" w:rsidP="00114BCB">
          <w:pPr>
            <w:pStyle w:val="Title"/>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00114BCB" w:rsidRPr="00114BCB">
            <w:rPr>
              <w:i w:val="0"/>
              <w:sz w:val="26"/>
            </w:rPr>
            <w:t xml:space="preserve">DISCIPLINE </w:t>
          </w:r>
          <w:r w:rsidR="00114BCB">
            <w:rPr>
              <w:i w:val="0"/>
              <w:sz w:val="26"/>
            </w:rPr>
            <w:t>SYLLABUS</w:t>
          </w:r>
          <w:r w:rsidR="00114BCB" w:rsidRPr="00114BCB">
            <w:rPr>
              <w:i w:val="0"/>
              <w:sz w:val="26"/>
            </w:rPr>
            <w:t xml:space="preserve"> FOR UNIVERSITY STUDIES</w:t>
          </w:r>
        </w:p>
      </w:tc>
      <w:tc>
        <w:tcPr>
          <w:tcW w:w="1276" w:type="dxa"/>
          <w:vAlign w:val="center"/>
        </w:tcPr>
        <w:p w14:paraId="02DC3C9D" w14:textId="7105984B" w:rsidR="00A1729C" w:rsidRPr="00E41B54" w:rsidRDefault="00114BCB" w:rsidP="00FE2F96">
          <w:pPr>
            <w:rPr>
              <w:b/>
              <w:caps/>
              <w:lang w:val="en-US"/>
            </w:rPr>
          </w:pPr>
          <w:r>
            <w:rPr>
              <w:b/>
              <w:lang w:val="en-US"/>
            </w:rPr>
            <w:t>Edition</w:t>
          </w:r>
          <w:r w:rsidR="00A1729C" w:rsidRPr="00E41B54">
            <w:rPr>
              <w:b/>
              <w:caps/>
              <w:lang w:val="en-US"/>
            </w:rPr>
            <w:t>:</w:t>
          </w:r>
        </w:p>
      </w:tc>
      <w:tc>
        <w:tcPr>
          <w:tcW w:w="1374" w:type="dxa"/>
          <w:vAlign w:val="center"/>
        </w:tcPr>
        <w:p w14:paraId="560DF307" w14:textId="7EDE6A4C" w:rsidR="00A1729C" w:rsidRPr="002F3C29" w:rsidRDefault="00FE2F96" w:rsidP="00FE2F96">
          <w:pPr>
            <w:rPr>
              <w:b/>
              <w:lang w:val="en-US"/>
            </w:rPr>
          </w:pPr>
          <w:r w:rsidRPr="002F3C29">
            <w:rPr>
              <w:b/>
              <w:lang w:val="en-US"/>
            </w:rPr>
            <w:t>0</w:t>
          </w:r>
          <w:r w:rsidR="00F44C48" w:rsidRPr="002F3C29">
            <w:rPr>
              <w:b/>
              <w:lang w:val="en-US"/>
            </w:rPr>
            <w:t>9</w:t>
          </w:r>
        </w:p>
      </w:tc>
    </w:tr>
    <w:tr w:rsidR="00A1729C" w14:paraId="305A392A" w14:textId="77777777" w:rsidTr="00E56D63">
      <w:trPr>
        <w:trHeight w:val="89"/>
      </w:trPr>
      <w:tc>
        <w:tcPr>
          <w:tcW w:w="1418" w:type="dxa"/>
          <w:vMerge/>
        </w:tcPr>
        <w:p w14:paraId="2CDFEC29" w14:textId="77777777" w:rsidR="00A1729C" w:rsidRDefault="00A1729C" w:rsidP="00FE2F96"/>
      </w:tc>
      <w:tc>
        <w:tcPr>
          <w:tcW w:w="5557" w:type="dxa"/>
          <w:vMerge/>
        </w:tcPr>
        <w:p w14:paraId="2573B7BD" w14:textId="77777777" w:rsidR="00A1729C" w:rsidRPr="00E41B54" w:rsidRDefault="00A1729C" w:rsidP="00FE2F96">
          <w:pPr>
            <w:rPr>
              <w:b/>
            </w:rPr>
          </w:pPr>
        </w:p>
      </w:tc>
      <w:tc>
        <w:tcPr>
          <w:tcW w:w="1276" w:type="dxa"/>
          <w:vAlign w:val="center"/>
        </w:tcPr>
        <w:p w14:paraId="635C9524" w14:textId="537104B2" w:rsidR="00A1729C" w:rsidRPr="00E41B54" w:rsidRDefault="00114BCB" w:rsidP="00FE2F96">
          <w:pPr>
            <w:rPr>
              <w:b/>
              <w:lang w:val="en-US"/>
            </w:rPr>
          </w:pPr>
          <w:r>
            <w:rPr>
              <w:b/>
              <w:lang w:val="en-US"/>
            </w:rPr>
            <w:t>Date</w:t>
          </w:r>
          <w:r w:rsidR="00A1729C" w:rsidRPr="00E41B54">
            <w:rPr>
              <w:b/>
              <w:lang w:val="en-US"/>
            </w:rPr>
            <w:t>:</w:t>
          </w:r>
        </w:p>
      </w:tc>
      <w:tc>
        <w:tcPr>
          <w:tcW w:w="1374" w:type="dxa"/>
          <w:vAlign w:val="center"/>
        </w:tcPr>
        <w:p w14:paraId="71D26ADB" w14:textId="489E2C95" w:rsidR="00A1729C" w:rsidRPr="002F3C29" w:rsidRDefault="00367350" w:rsidP="00FE2F96">
          <w:pPr>
            <w:rPr>
              <w:b/>
              <w:lang w:val="en-US"/>
            </w:rPr>
          </w:pPr>
          <w:r w:rsidRPr="002F3C29">
            <w:rPr>
              <w:b/>
              <w:lang w:val="en-US"/>
            </w:rPr>
            <w:t>08</w:t>
          </w:r>
          <w:r w:rsidR="00F44C48" w:rsidRPr="002F3C29">
            <w:rPr>
              <w:b/>
              <w:lang w:val="en-US"/>
            </w:rPr>
            <w:t>.09.2021</w:t>
          </w:r>
        </w:p>
      </w:tc>
    </w:tr>
    <w:tr w:rsidR="00A1729C" w14:paraId="629B7DE7" w14:textId="77777777" w:rsidTr="00E56D63">
      <w:trPr>
        <w:trHeight w:val="504"/>
      </w:trPr>
      <w:tc>
        <w:tcPr>
          <w:tcW w:w="1418" w:type="dxa"/>
          <w:vMerge/>
        </w:tcPr>
        <w:p w14:paraId="104FBF6D" w14:textId="77777777" w:rsidR="00A1729C" w:rsidRDefault="00A1729C" w:rsidP="00FE2F96"/>
      </w:tc>
      <w:tc>
        <w:tcPr>
          <w:tcW w:w="5557" w:type="dxa"/>
          <w:vMerge/>
        </w:tcPr>
        <w:p w14:paraId="5E6F70CB" w14:textId="77777777" w:rsidR="00A1729C" w:rsidRPr="00E41B54" w:rsidRDefault="00A1729C" w:rsidP="00FE2F96">
          <w:pPr>
            <w:rPr>
              <w:b/>
            </w:rPr>
          </w:pPr>
        </w:p>
      </w:tc>
      <w:tc>
        <w:tcPr>
          <w:tcW w:w="2650" w:type="dxa"/>
          <w:gridSpan w:val="2"/>
          <w:vAlign w:val="center"/>
        </w:tcPr>
        <w:p w14:paraId="7446FE6C" w14:textId="461B7805" w:rsidR="00A1729C" w:rsidRPr="00E41B54" w:rsidRDefault="00A1729C" w:rsidP="00FE2F96">
          <w:pPr>
            <w:rPr>
              <w:b/>
              <w:lang w:val="en-US"/>
            </w:rPr>
          </w:pPr>
          <w:r w:rsidRPr="00E41B54">
            <w:rPr>
              <w:b/>
              <w:lang w:val="en-US"/>
            </w:rPr>
            <w:t>Pag</w:t>
          </w:r>
          <w:r w:rsidR="00114BCB">
            <w:rPr>
              <w:b/>
              <w:lang w:val="en-US"/>
            </w:rPr>
            <w:t>e</w:t>
          </w:r>
          <w:r w:rsidRPr="00E41B54">
            <w:rPr>
              <w:b/>
              <w:lang w:val="en-US"/>
            </w:rPr>
            <w:t xml:space="preserve"> </w:t>
          </w:r>
          <w:r w:rsidR="00A81397" w:rsidRPr="00E41B54">
            <w:rPr>
              <w:rStyle w:val="PageNumber"/>
              <w:b/>
            </w:rPr>
            <w:fldChar w:fldCharType="begin"/>
          </w:r>
          <w:r w:rsidRPr="00E41B54">
            <w:rPr>
              <w:rStyle w:val="PageNumber"/>
              <w:b/>
            </w:rPr>
            <w:instrText xml:space="preserve"> PAGE </w:instrText>
          </w:r>
          <w:r w:rsidR="00A81397" w:rsidRPr="00E41B54">
            <w:rPr>
              <w:rStyle w:val="PageNumber"/>
              <w:b/>
            </w:rPr>
            <w:fldChar w:fldCharType="separate"/>
          </w:r>
          <w:r w:rsidR="00EB1184">
            <w:rPr>
              <w:rStyle w:val="PageNumber"/>
              <w:b/>
              <w:noProof/>
            </w:rPr>
            <w:t>13</w:t>
          </w:r>
          <w:r w:rsidR="00A81397" w:rsidRPr="00E41B54">
            <w:rPr>
              <w:rStyle w:val="PageNumber"/>
              <w:b/>
            </w:rPr>
            <w:fldChar w:fldCharType="end"/>
          </w:r>
          <w:r w:rsidRPr="00E41B54">
            <w:rPr>
              <w:rStyle w:val="PageNumber"/>
              <w:b/>
              <w:lang w:val="en-US"/>
            </w:rPr>
            <w:t>/</w:t>
          </w:r>
          <w:r w:rsidR="00A81397" w:rsidRPr="00E41B54">
            <w:rPr>
              <w:rStyle w:val="PageNumber"/>
              <w:b/>
            </w:rPr>
            <w:fldChar w:fldCharType="begin"/>
          </w:r>
          <w:r w:rsidRPr="00E41B54">
            <w:rPr>
              <w:rStyle w:val="PageNumber"/>
              <w:b/>
            </w:rPr>
            <w:instrText xml:space="preserve"> NUMPAGES </w:instrText>
          </w:r>
          <w:r w:rsidR="00A81397" w:rsidRPr="00E41B54">
            <w:rPr>
              <w:rStyle w:val="PageNumber"/>
              <w:b/>
            </w:rPr>
            <w:fldChar w:fldCharType="separate"/>
          </w:r>
          <w:r w:rsidR="00EB1184">
            <w:rPr>
              <w:rStyle w:val="PageNumber"/>
              <w:b/>
              <w:noProof/>
            </w:rPr>
            <w:t>13</w:t>
          </w:r>
          <w:r w:rsidR="00A81397" w:rsidRPr="00E41B54">
            <w:rPr>
              <w:rStyle w:val="PageNumber"/>
              <w:b/>
            </w:rPr>
            <w:fldChar w:fldCharType="end"/>
          </w:r>
        </w:p>
      </w:tc>
    </w:tr>
  </w:tbl>
  <w:p w14:paraId="0239ECC0" w14:textId="7BB955C3" w:rsidR="00A1729C" w:rsidRPr="00CD7C94" w:rsidRDefault="00E56D63">
    <w:pPr>
      <w:pStyle w:val="Header"/>
      <w:rPr>
        <w:sz w:val="12"/>
        <w:lang w:val="en-US"/>
      </w:rPr>
    </w:pPr>
    <w:r>
      <w:rPr>
        <w:noProof/>
        <w:lang w:val="en-US" w:eastAsia="en-US"/>
      </w:rPr>
      <mc:AlternateContent>
        <mc:Choice Requires="wps">
          <w:drawing>
            <wp:anchor distT="0" distB="0" distL="114300" distR="114300" simplePos="0" relativeHeight="251658752" behindDoc="0" locked="0" layoutInCell="1" allowOverlap="1" wp14:anchorId="7914CB76" wp14:editId="4FE5891C">
              <wp:simplePos x="0" y="0"/>
              <wp:positionH relativeFrom="column">
                <wp:posOffset>-36830</wp:posOffset>
              </wp:positionH>
              <wp:positionV relativeFrom="paragraph">
                <wp:posOffset>-876723</wp:posOffset>
              </wp:positionV>
              <wp:extent cx="6290733" cy="9838266"/>
              <wp:effectExtent l="0" t="0" r="1524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733" cy="9838266"/>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25EF" id="Rectangle 3" o:spid="_x0000_s1026" style="position:absolute;margin-left:-2.9pt;margin-top:-69.05pt;width:495.35pt;height:7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&#13;&#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49"/>
    <w:multiLevelType w:val="hybridMultilevel"/>
    <w:tmpl w:val="F8EE8482"/>
    <w:lvl w:ilvl="0" w:tplc="18746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72F"/>
    <w:multiLevelType w:val="hybridMultilevel"/>
    <w:tmpl w:val="556C8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10D6D"/>
    <w:multiLevelType w:val="hybridMultilevel"/>
    <w:tmpl w:val="6234CE30"/>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EC6E69"/>
    <w:multiLevelType w:val="hybridMultilevel"/>
    <w:tmpl w:val="08C0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850A7"/>
    <w:multiLevelType w:val="hybridMultilevel"/>
    <w:tmpl w:val="DD90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7F54"/>
    <w:multiLevelType w:val="hybridMultilevel"/>
    <w:tmpl w:val="C87847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15:restartNumberingAfterBreak="0">
    <w:nsid w:val="2EB2191E"/>
    <w:multiLevelType w:val="hybridMultilevel"/>
    <w:tmpl w:val="A36257E0"/>
    <w:lvl w:ilvl="0" w:tplc="B6B02506">
      <w:start w:val="1"/>
      <w:numFmt w:val="upperRoman"/>
      <w:lvlText w:val="%1."/>
      <w:lvlJc w:val="left"/>
      <w:pPr>
        <w:ind w:left="720" w:hanging="360"/>
      </w:pPr>
      <w:rPr>
        <w:rFonts w:ascii="Times New Roman" w:hAnsi="Times New Roman" w:cs="Times New Roman" w:hint="default"/>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8A37DD"/>
    <w:multiLevelType w:val="hybridMultilevel"/>
    <w:tmpl w:val="A54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5373C"/>
    <w:multiLevelType w:val="hybridMultilevel"/>
    <w:tmpl w:val="7E82E53C"/>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4B3A3C6D"/>
    <w:multiLevelType w:val="hybridMultilevel"/>
    <w:tmpl w:val="BD8EA84A"/>
    <w:lvl w:ilvl="0" w:tplc="041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4" w15:restartNumberingAfterBreak="0">
    <w:nsid w:val="54D65266"/>
    <w:multiLevelType w:val="hybridMultilevel"/>
    <w:tmpl w:val="A142CC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15:restartNumberingAfterBreak="0">
    <w:nsid w:val="56427994"/>
    <w:multiLevelType w:val="hybridMultilevel"/>
    <w:tmpl w:val="CC5A13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9A544DF"/>
    <w:multiLevelType w:val="hybridMultilevel"/>
    <w:tmpl w:val="3E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B376B"/>
    <w:multiLevelType w:val="hybridMultilevel"/>
    <w:tmpl w:val="F4E8177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5EB4633B"/>
    <w:multiLevelType w:val="hybridMultilevel"/>
    <w:tmpl w:val="2D321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E4777"/>
    <w:multiLevelType w:val="hybridMultilevel"/>
    <w:tmpl w:val="B38A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45273"/>
    <w:multiLevelType w:val="hybridMultilevel"/>
    <w:tmpl w:val="7BAE4CE2"/>
    <w:lvl w:ilvl="0" w:tplc="375C38EE">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A24B9"/>
    <w:multiLevelType w:val="hybridMultilevel"/>
    <w:tmpl w:val="E77033C4"/>
    <w:lvl w:ilvl="0" w:tplc="04190001">
      <w:start w:val="1"/>
      <w:numFmt w:val="bullet"/>
      <w:lvlText w:val=""/>
      <w:lvlJc w:val="left"/>
      <w:pPr>
        <w:ind w:left="1287" w:hanging="360"/>
      </w:pPr>
      <w:rPr>
        <w:rFonts w:ascii="Symbol" w:hAnsi="Symbol"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3" w15:restartNumberingAfterBreak="0">
    <w:nsid w:val="6AE34193"/>
    <w:multiLevelType w:val="hybridMultilevel"/>
    <w:tmpl w:val="B2CE0A5C"/>
    <w:lvl w:ilvl="0" w:tplc="041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C7637F4"/>
    <w:multiLevelType w:val="hybridMultilevel"/>
    <w:tmpl w:val="9050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81A1E"/>
    <w:multiLevelType w:val="hybridMultilevel"/>
    <w:tmpl w:val="1F60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5034648">
    <w:abstractNumId w:val="15"/>
  </w:num>
  <w:num w:numId="2" w16cid:durableId="864319918">
    <w:abstractNumId w:val="8"/>
  </w:num>
  <w:num w:numId="3" w16cid:durableId="1087774661">
    <w:abstractNumId w:val="10"/>
  </w:num>
  <w:num w:numId="4" w16cid:durableId="776871804">
    <w:abstractNumId w:val="6"/>
  </w:num>
  <w:num w:numId="5" w16cid:durableId="1629970232">
    <w:abstractNumId w:val="12"/>
  </w:num>
  <w:num w:numId="6" w16cid:durableId="1833328276">
    <w:abstractNumId w:val="23"/>
  </w:num>
  <w:num w:numId="7" w16cid:durableId="1051344055">
    <w:abstractNumId w:val="16"/>
  </w:num>
  <w:num w:numId="8" w16cid:durableId="366028676">
    <w:abstractNumId w:val="3"/>
  </w:num>
  <w:num w:numId="9" w16cid:durableId="1254127128">
    <w:abstractNumId w:val="25"/>
  </w:num>
  <w:num w:numId="10" w16cid:durableId="1207336619">
    <w:abstractNumId w:val="11"/>
  </w:num>
  <w:num w:numId="11" w16cid:durableId="1795363228">
    <w:abstractNumId w:val="13"/>
  </w:num>
  <w:num w:numId="12" w16cid:durableId="1707099943">
    <w:abstractNumId w:val="22"/>
  </w:num>
  <w:num w:numId="13" w16cid:durableId="2018657660">
    <w:abstractNumId w:val="7"/>
  </w:num>
  <w:num w:numId="14" w16cid:durableId="1065107127">
    <w:abstractNumId w:val="2"/>
  </w:num>
  <w:num w:numId="15" w16cid:durableId="1766876718">
    <w:abstractNumId w:val="0"/>
  </w:num>
  <w:num w:numId="16" w16cid:durableId="778529951">
    <w:abstractNumId w:val="20"/>
  </w:num>
  <w:num w:numId="17" w16cid:durableId="1485389086">
    <w:abstractNumId w:val="17"/>
  </w:num>
  <w:num w:numId="18" w16cid:durableId="1940526273">
    <w:abstractNumId w:val="9"/>
  </w:num>
  <w:num w:numId="19" w16cid:durableId="400954174">
    <w:abstractNumId w:val="18"/>
  </w:num>
  <w:num w:numId="20" w16cid:durableId="1612275735">
    <w:abstractNumId w:val="5"/>
  </w:num>
  <w:num w:numId="21" w16cid:durableId="76639735">
    <w:abstractNumId w:val="24"/>
  </w:num>
  <w:num w:numId="22" w16cid:durableId="1860242999">
    <w:abstractNumId w:val="1"/>
  </w:num>
  <w:num w:numId="23" w16cid:durableId="1817607030">
    <w:abstractNumId w:val="14"/>
  </w:num>
  <w:num w:numId="24" w16cid:durableId="1686325578">
    <w:abstractNumId w:val="21"/>
  </w:num>
  <w:num w:numId="25" w16cid:durableId="899444233">
    <w:abstractNumId w:val="19"/>
  </w:num>
  <w:num w:numId="26" w16cid:durableId="127127888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24"/>
    <w:rsid w:val="000014F2"/>
    <w:rsid w:val="00004317"/>
    <w:rsid w:val="00005ABC"/>
    <w:rsid w:val="0000622A"/>
    <w:rsid w:val="00006F43"/>
    <w:rsid w:val="00007F7B"/>
    <w:rsid w:val="000105F4"/>
    <w:rsid w:val="0001330B"/>
    <w:rsid w:val="0002008E"/>
    <w:rsid w:val="000247CB"/>
    <w:rsid w:val="000303A2"/>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5551A"/>
    <w:rsid w:val="00155BA9"/>
    <w:rsid w:val="00156EEB"/>
    <w:rsid w:val="00162126"/>
    <w:rsid w:val="00175CA2"/>
    <w:rsid w:val="001817DB"/>
    <w:rsid w:val="00182200"/>
    <w:rsid w:val="00184EA4"/>
    <w:rsid w:val="00190B3C"/>
    <w:rsid w:val="00193350"/>
    <w:rsid w:val="00193B1A"/>
    <w:rsid w:val="001A24F1"/>
    <w:rsid w:val="001B061E"/>
    <w:rsid w:val="001B5302"/>
    <w:rsid w:val="001C4B51"/>
    <w:rsid w:val="001E167D"/>
    <w:rsid w:val="001E4CC7"/>
    <w:rsid w:val="001E6092"/>
    <w:rsid w:val="001E7B20"/>
    <w:rsid w:val="00202EBD"/>
    <w:rsid w:val="00206843"/>
    <w:rsid w:val="00223F6B"/>
    <w:rsid w:val="00230807"/>
    <w:rsid w:val="00233C91"/>
    <w:rsid w:val="00242A6A"/>
    <w:rsid w:val="00251BEB"/>
    <w:rsid w:val="0026098D"/>
    <w:rsid w:val="00265F5B"/>
    <w:rsid w:val="002744F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2F3C29"/>
    <w:rsid w:val="0030659E"/>
    <w:rsid w:val="0030710F"/>
    <w:rsid w:val="003112B0"/>
    <w:rsid w:val="0031370B"/>
    <w:rsid w:val="00316B71"/>
    <w:rsid w:val="00321BFE"/>
    <w:rsid w:val="003229FE"/>
    <w:rsid w:val="00327639"/>
    <w:rsid w:val="0033622E"/>
    <w:rsid w:val="003514C6"/>
    <w:rsid w:val="00353769"/>
    <w:rsid w:val="0036158C"/>
    <w:rsid w:val="00361C9A"/>
    <w:rsid w:val="00362BBC"/>
    <w:rsid w:val="0036501F"/>
    <w:rsid w:val="00367350"/>
    <w:rsid w:val="00377010"/>
    <w:rsid w:val="0038280C"/>
    <w:rsid w:val="0038480E"/>
    <w:rsid w:val="00397B7D"/>
    <w:rsid w:val="003B0982"/>
    <w:rsid w:val="003B14DD"/>
    <w:rsid w:val="003D0C16"/>
    <w:rsid w:val="003D724A"/>
    <w:rsid w:val="003E7CA9"/>
    <w:rsid w:val="003F0ECD"/>
    <w:rsid w:val="003F26C6"/>
    <w:rsid w:val="003F3D9D"/>
    <w:rsid w:val="003F3EBD"/>
    <w:rsid w:val="00414EEC"/>
    <w:rsid w:val="0042336F"/>
    <w:rsid w:val="00437E6C"/>
    <w:rsid w:val="00442EB8"/>
    <w:rsid w:val="00443EA5"/>
    <w:rsid w:val="00453E07"/>
    <w:rsid w:val="004718F5"/>
    <w:rsid w:val="00486781"/>
    <w:rsid w:val="004A012D"/>
    <w:rsid w:val="004A0B93"/>
    <w:rsid w:val="004A1F52"/>
    <w:rsid w:val="004A4664"/>
    <w:rsid w:val="004A7B3F"/>
    <w:rsid w:val="004B08D3"/>
    <w:rsid w:val="004B4137"/>
    <w:rsid w:val="004C2A0F"/>
    <w:rsid w:val="004D1CAE"/>
    <w:rsid w:val="004E1015"/>
    <w:rsid w:val="004E48A6"/>
    <w:rsid w:val="004F0C3B"/>
    <w:rsid w:val="004F2C5F"/>
    <w:rsid w:val="00502B72"/>
    <w:rsid w:val="0050549D"/>
    <w:rsid w:val="0051242D"/>
    <w:rsid w:val="00512FB3"/>
    <w:rsid w:val="0051379F"/>
    <w:rsid w:val="005238B8"/>
    <w:rsid w:val="005362DE"/>
    <w:rsid w:val="00536A19"/>
    <w:rsid w:val="00540161"/>
    <w:rsid w:val="00540F86"/>
    <w:rsid w:val="00542984"/>
    <w:rsid w:val="0054424D"/>
    <w:rsid w:val="00546EE6"/>
    <w:rsid w:val="00547A7E"/>
    <w:rsid w:val="00552B62"/>
    <w:rsid w:val="00563796"/>
    <w:rsid w:val="00564009"/>
    <w:rsid w:val="00566558"/>
    <w:rsid w:val="00567614"/>
    <w:rsid w:val="00574467"/>
    <w:rsid w:val="005805B4"/>
    <w:rsid w:val="00584A50"/>
    <w:rsid w:val="00586DD8"/>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0B97"/>
    <w:rsid w:val="00621F0C"/>
    <w:rsid w:val="006332AA"/>
    <w:rsid w:val="00637EE8"/>
    <w:rsid w:val="00637F11"/>
    <w:rsid w:val="006773E4"/>
    <w:rsid w:val="006845ED"/>
    <w:rsid w:val="00686B88"/>
    <w:rsid w:val="0069659E"/>
    <w:rsid w:val="00697AAB"/>
    <w:rsid w:val="006A3031"/>
    <w:rsid w:val="006B727C"/>
    <w:rsid w:val="006C0D2C"/>
    <w:rsid w:val="006C31FD"/>
    <w:rsid w:val="006C4C2E"/>
    <w:rsid w:val="006D01C9"/>
    <w:rsid w:val="006D164B"/>
    <w:rsid w:val="006D2631"/>
    <w:rsid w:val="006D30EF"/>
    <w:rsid w:val="006D3676"/>
    <w:rsid w:val="006D5A27"/>
    <w:rsid w:val="006D64C6"/>
    <w:rsid w:val="0070727A"/>
    <w:rsid w:val="00723FA7"/>
    <w:rsid w:val="00724F69"/>
    <w:rsid w:val="00725AD9"/>
    <w:rsid w:val="00741167"/>
    <w:rsid w:val="00742CFA"/>
    <w:rsid w:val="00746DE3"/>
    <w:rsid w:val="00760658"/>
    <w:rsid w:val="00761174"/>
    <w:rsid w:val="00764886"/>
    <w:rsid w:val="00771698"/>
    <w:rsid w:val="00772BF7"/>
    <w:rsid w:val="00773F4B"/>
    <w:rsid w:val="00781607"/>
    <w:rsid w:val="007928E8"/>
    <w:rsid w:val="00793DDF"/>
    <w:rsid w:val="007A0A88"/>
    <w:rsid w:val="007A33C1"/>
    <w:rsid w:val="007B20AE"/>
    <w:rsid w:val="007B4565"/>
    <w:rsid w:val="007C1AD3"/>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5CD3"/>
    <w:rsid w:val="00875B53"/>
    <w:rsid w:val="00886F65"/>
    <w:rsid w:val="008957E2"/>
    <w:rsid w:val="008A23D8"/>
    <w:rsid w:val="008B4148"/>
    <w:rsid w:val="008C0813"/>
    <w:rsid w:val="008C0F95"/>
    <w:rsid w:val="008C3C65"/>
    <w:rsid w:val="008C7017"/>
    <w:rsid w:val="008D6C5D"/>
    <w:rsid w:val="008D7499"/>
    <w:rsid w:val="008E20BC"/>
    <w:rsid w:val="00904691"/>
    <w:rsid w:val="009051A7"/>
    <w:rsid w:val="00905491"/>
    <w:rsid w:val="009105A3"/>
    <w:rsid w:val="009141FF"/>
    <w:rsid w:val="00917624"/>
    <w:rsid w:val="00923C77"/>
    <w:rsid w:val="009301B4"/>
    <w:rsid w:val="00931382"/>
    <w:rsid w:val="00940C48"/>
    <w:rsid w:val="00941768"/>
    <w:rsid w:val="00943542"/>
    <w:rsid w:val="00947159"/>
    <w:rsid w:val="00951479"/>
    <w:rsid w:val="009536A5"/>
    <w:rsid w:val="0095744D"/>
    <w:rsid w:val="00963D37"/>
    <w:rsid w:val="00965478"/>
    <w:rsid w:val="00966724"/>
    <w:rsid w:val="0097388B"/>
    <w:rsid w:val="00975E52"/>
    <w:rsid w:val="00976F3C"/>
    <w:rsid w:val="009878E1"/>
    <w:rsid w:val="00990C6F"/>
    <w:rsid w:val="009943CA"/>
    <w:rsid w:val="009D1B6B"/>
    <w:rsid w:val="009D2479"/>
    <w:rsid w:val="009D521B"/>
    <w:rsid w:val="009D6CD2"/>
    <w:rsid w:val="009D79B5"/>
    <w:rsid w:val="009E6B25"/>
    <w:rsid w:val="009E7013"/>
    <w:rsid w:val="00A033FD"/>
    <w:rsid w:val="00A1174F"/>
    <w:rsid w:val="00A1379D"/>
    <w:rsid w:val="00A154DB"/>
    <w:rsid w:val="00A1729C"/>
    <w:rsid w:val="00A335C5"/>
    <w:rsid w:val="00A34E9D"/>
    <w:rsid w:val="00A44C0D"/>
    <w:rsid w:val="00A56EAF"/>
    <w:rsid w:val="00A579F4"/>
    <w:rsid w:val="00A63E65"/>
    <w:rsid w:val="00A7100F"/>
    <w:rsid w:val="00A75F05"/>
    <w:rsid w:val="00A81397"/>
    <w:rsid w:val="00AA183B"/>
    <w:rsid w:val="00AA46BD"/>
    <w:rsid w:val="00AA538E"/>
    <w:rsid w:val="00AA58C3"/>
    <w:rsid w:val="00AB0909"/>
    <w:rsid w:val="00AB400F"/>
    <w:rsid w:val="00AB4D55"/>
    <w:rsid w:val="00AC1208"/>
    <w:rsid w:val="00AD06D4"/>
    <w:rsid w:val="00AE519F"/>
    <w:rsid w:val="00AE59DA"/>
    <w:rsid w:val="00AF4EFE"/>
    <w:rsid w:val="00B04FC1"/>
    <w:rsid w:val="00B16EF7"/>
    <w:rsid w:val="00B25EA1"/>
    <w:rsid w:val="00B4532C"/>
    <w:rsid w:val="00B5133D"/>
    <w:rsid w:val="00B54244"/>
    <w:rsid w:val="00B70713"/>
    <w:rsid w:val="00B76080"/>
    <w:rsid w:val="00B8084D"/>
    <w:rsid w:val="00B80A63"/>
    <w:rsid w:val="00B84BF0"/>
    <w:rsid w:val="00B868F4"/>
    <w:rsid w:val="00B91F81"/>
    <w:rsid w:val="00B976DD"/>
    <w:rsid w:val="00BA2D59"/>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6954"/>
    <w:rsid w:val="00C30A0B"/>
    <w:rsid w:val="00C32243"/>
    <w:rsid w:val="00C5195A"/>
    <w:rsid w:val="00C61EFE"/>
    <w:rsid w:val="00C671A5"/>
    <w:rsid w:val="00C774C7"/>
    <w:rsid w:val="00C80507"/>
    <w:rsid w:val="00C8239D"/>
    <w:rsid w:val="00C82FEE"/>
    <w:rsid w:val="00C834AD"/>
    <w:rsid w:val="00C90D97"/>
    <w:rsid w:val="00C91898"/>
    <w:rsid w:val="00CA188B"/>
    <w:rsid w:val="00CA5DA9"/>
    <w:rsid w:val="00CB33E2"/>
    <w:rsid w:val="00CC2310"/>
    <w:rsid w:val="00CC3AAE"/>
    <w:rsid w:val="00CC7F5B"/>
    <w:rsid w:val="00CD18EF"/>
    <w:rsid w:val="00CD7C94"/>
    <w:rsid w:val="00CF3CC1"/>
    <w:rsid w:val="00D069AE"/>
    <w:rsid w:val="00D248EF"/>
    <w:rsid w:val="00D27FFE"/>
    <w:rsid w:val="00D529FC"/>
    <w:rsid w:val="00D64CF8"/>
    <w:rsid w:val="00D6577F"/>
    <w:rsid w:val="00D735DB"/>
    <w:rsid w:val="00D76A1C"/>
    <w:rsid w:val="00D82DCF"/>
    <w:rsid w:val="00D939A4"/>
    <w:rsid w:val="00D93CB6"/>
    <w:rsid w:val="00D95B64"/>
    <w:rsid w:val="00D95E1D"/>
    <w:rsid w:val="00D962AA"/>
    <w:rsid w:val="00D96BDD"/>
    <w:rsid w:val="00DA32C4"/>
    <w:rsid w:val="00DA5F36"/>
    <w:rsid w:val="00DB2390"/>
    <w:rsid w:val="00DC455F"/>
    <w:rsid w:val="00DC4609"/>
    <w:rsid w:val="00DD2518"/>
    <w:rsid w:val="00DD7F4E"/>
    <w:rsid w:val="00DE4535"/>
    <w:rsid w:val="00DE5D19"/>
    <w:rsid w:val="00DF4E5B"/>
    <w:rsid w:val="00E002B5"/>
    <w:rsid w:val="00E01C42"/>
    <w:rsid w:val="00E034EF"/>
    <w:rsid w:val="00E05CA1"/>
    <w:rsid w:val="00E1174E"/>
    <w:rsid w:val="00E16388"/>
    <w:rsid w:val="00E32224"/>
    <w:rsid w:val="00E3500B"/>
    <w:rsid w:val="00E350E2"/>
    <w:rsid w:val="00E35C34"/>
    <w:rsid w:val="00E41B54"/>
    <w:rsid w:val="00E45E52"/>
    <w:rsid w:val="00E46B7C"/>
    <w:rsid w:val="00E52E09"/>
    <w:rsid w:val="00E5304A"/>
    <w:rsid w:val="00E5478D"/>
    <w:rsid w:val="00E56D63"/>
    <w:rsid w:val="00E6651A"/>
    <w:rsid w:val="00E76867"/>
    <w:rsid w:val="00E8488C"/>
    <w:rsid w:val="00E902A5"/>
    <w:rsid w:val="00E90E5F"/>
    <w:rsid w:val="00EA5006"/>
    <w:rsid w:val="00EA59A0"/>
    <w:rsid w:val="00EA6E5C"/>
    <w:rsid w:val="00EB0D75"/>
    <w:rsid w:val="00EB1184"/>
    <w:rsid w:val="00EB673A"/>
    <w:rsid w:val="00EC0B2B"/>
    <w:rsid w:val="00EC2E62"/>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939A6"/>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07CEC"/>
  <w15:docId w15:val="{DF9E1AD0-CF7A-9147-B5A3-33C2A28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38E"/>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link w:val="BodyTextIndentChar"/>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CommentReference">
    <w:name w:val="annotation reference"/>
    <w:basedOn w:val="DefaultParagraphFont"/>
    <w:semiHidden/>
    <w:unhideWhenUsed/>
    <w:rsid w:val="009878E1"/>
    <w:rPr>
      <w:sz w:val="16"/>
      <w:szCs w:val="16"/>
    </w:rPr>
  </w:style>
  <w:style w:type="paragraph" w:styleId="CommentText">
    <w:name w:val="annotation text"/>
    <w:basedOn w:val="Normal"/>
    <w:link w:val="CommentTextChar"/>
    <w:semiHidden/>
    <w:unhideWhenUsed/>
    <w:rsid w:val="009878E1"/>
    <w:rPr>
      <w:sz w:val="20"/>
      <w:szCs w:val="20"/>
    </w:rPr>
  </w:style>
  <w:style w:type="character" w:customStyle="1" w:styleId="CommentTextChar">
    <w:name w:val="Comment Text Char"/>
    <w:basedOn w:val="DefaultParagraphFont"/>
    <w:link w:val="CommentText"/>
    <w:semiHidden/>
    <w:rsid w:val="009878E1"/>
  </w:style>
  <w:style w:type="paragraph" w:styleId="CommentSubject">
    <w:name w:val="annotation subject"/>
    <w:basedOn w:val="CommentText"/>
    <w:next w:val="CommentText"/>
    <w:link w:val="CommentSubjectChar"/>
    <w:semiHidden/>
    <w:unhideWhenUsed/>
    <w:rsid w:val="009878E1"/>
    <w:rPr>
      <w:b/>
      <w:bCs/>
    </w:rPr>
  </w:style>
  <w:style w:type="character" w:customStyle="1" w:styleId="CommentSubjectChar">
    <w:name w:val="Comment Subject Char"/>
    <w:basedOn w:val="CommentTextChar"/>
    <w:link w:val="CommentSubject"/>
    <w:semiHidden/>
    <w:rsid w:val="009878E1"/>
    <w:rPr>
      <w:b/>
      <w:bCs/>
    </w:rPr>
  </w:style>
  <w:style w:type="paragraph" w:styleId="Revision">
    <w:name w:val="Revision"/>
    <w:hidden/>
    <w:uiPriority w:val="99"/>
    <w:semiHidden/>
    <w:rsid w:val="004E1015"/>
    <w:rPr>
      <w:sz w:val="24"/>
      <w:szCs w:val="24"/>
    </w:rPr>
  </w:style>
  <w:style w:type="character" w:customStyle="1" w:styleId="Heading2Char">
    <w:name w:val="Heading 2 Char"/>
    <w:basedOn w:val="DefaultParagraphFont"/>
    <w:link w:val="Heading2"/>
    <w:rsid w:val="005238B8"/>
    <w:rPr>
      <w:b/>
      <w:bCs/>
      <w:sz w:val="28"/>
      <w:szCs w:val="24"/>
      <w:lang w:val="ro-RO"/>
    </w:rPr>
  </w:style>
  <w:style w:type="character" w:customStyle="1" w:styleId="BodyTextIndentChar">
    <w:name w:val="Body Text Indent Char"/>
    <w:basedOn w:val="DefaultParagraphFont"/>
    <w:link w:val="BodyTextIndent"/>
    <w:rsid w:val="005238B8"/>
    <w:rPr>
      <w:sz w:val="24"/>
      <w:lang w:val="ro-RO"/>
    </w:rPr>
  </w:style>
  <w:style w:type="paragraph" w:styleId="HTMLPreformatted">
    <w:name w:val="HTML Preformatted"/>
    <w:basedOn w:val="Normal"/>
    <w:link w:val="HTMLPreformattedChar"/>
    <w:uiPriority w:val="99"/>
    <w:semiHidden/>
    <w:unhideWhenUsed/>
    <w:rsid w:val="009D1B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1B6B"/>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375">
      <w:bodyDiv w:val="1"/>
      <w:marLeft w:val="0"/>
      <w:marRight w:val="0"/>
      <w:marTop w:val="0"/>
      <w:marBottom w:val="0"/>
      <w:divBdr>
        <w:top w:val="none" w:sz="0" w:space="0" w:color="auto"/>
        <w:left w:val="none" w:sz="0" w:space="0" w:color="auto"/>
        <w:bottom w:val="none" w:sz="0" w:space="0" w:color="auto"/>
        <w:right w:val="none" w:sz="0" w:space="0" w:color="auto"/>
      </w:divBdr>
    </w:div>
    <w:div w:id="351956988">
      <w:bodyDiv w:val="1"/>
      <w:marLeft w:val="0"/>
      <w:marRight w:val="0"/>
      <w:marTop w:val="0"/>
      <w:marBottom w:val="0"/>
      <w:divBdr>
        <w:top w:val="none" w:sz="0" w:space="0" w:color="auto"/>
        <w:left w:val="none" w:sz="0" w:space="0" w:color="auto"/>
        <w:bottom w:val="none" w:sz="0" w:space="0" w:color="auto"/>
        <w:right w:val="none" w:sz="0" w:space="0" w:color="auto"/>
      </w:divBdr>
    </w:div>
    <w:div w:id="416365838">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498155608">
      <w:bodyDiv w:val="1"/>
      <w:marLeft w:val="0"/>
      <w:marRight w:val="0"/>
      <w:marTop w:val="0"/>
      <w:marBottom w:val="0"/>
      <w:divBdr>
        <w:top w:val="none" w:sz="0" w:space="0" w:color="auto"/>
        <w:left w:val="none" w:sz="0" w:space="0" w:color="auto"/>
        <w:bottom w:val="none" w:sz="0" w:space="0" w:color="auto"/>
        <w:right w:val="none" w:sz="0" w:space="0" w:color="auto"/>
      </w:divBdr>
    </w:div>
    <w:div w:id="518080826">
      <w:bodyDiv w:val="1"/>
      <w:marLeft w:val="0"/>
      <w:marRight w:val="0"/>
      <w:marTop w:val="0"/>
      <w:marBottom w:val="0"/>
      <w:divBdr>
        <w:top w:val="none" w:sz="0" w:space="0" w:color="auto"/>
        <w:left w:val="none" w:sz="0" w:space="0" w:color="auto"/>
        <w:bottom w:val="none" w:sz="0" w:space="0" w:color="auto"/>
        <w:right w:val="none" w:sz="0" w:space="0" w:color="auto"/>
      </w:divBdr>
    </w:div>
    <w:div w:id="624699462">
      <w:bodyDiv w:val="1"/>
      <w:marLeft w:val="0"/>
      <w:marRight w:val="0"/>
      <w:marTop w:val="0"/>
      <w:marBottom w:val="0"/>
      <w:divBdr>
        <w:top w:val="none" w:sz="0" w:space="0" w:color="auto"/>
        <w:left w:val="none" w:sz="0" w:space="0" w:color="auto"/>
        <w:bottom w:val="none" w:sz="0" w:space="0" w:color="auto"/>
        <w:right w:val="none" w:sz="0" w:space="0" w:color="auto"/>
      </w:divBdr>
    </w:div>
    <w:div w:id="964770833">
      <w:bodyDiv w:val="1"/>
      <w:marLeft w:val="0"/>
      <w:marRight w:val="0"/>
      <w:marTop w:val="0"/>
      <w:marBottom w:val="0"/>
      <w:divBdr>
        <w:top w:val="none" w:sz="0" w:space="0" w:color="auto"/>
        <w:left w:val="none" w:sz="0" w:space="0" w:color="auto"/>
        <w:bottom w:val="none" w:sz="0" w:space="0" w:color="auto"/>
        <w:right w:val="none" w:sz="0" w:space="0" w:color="auto"/>
      </w:divBdr>
    </w:div>
    <w:div w:id="1232616687">
      <w:bodyDiv w:val="1"/>
      <w:marLeft w:val="0"/>
      <w:marRight w:val="0"/>
      <w:marTop w:val="0"/>
      <w:marBottom w:val="0"/>
      <w:divBdr>
        <w:top w:val="none" w:sz="0" w:space="0" w:color="auto"/>
        <w:left w:val="none" w:sz="0" w:space="0" w:color="auto"/>
        <w:bottom w:val="none" w:sz="0" w:space="0" w:color="auto"/>
        <w:right w:val="none" w:sz="0" w:space="0" w:color="auto"/>
      </w:divBdr>
    </w:div>
    <w:div w:id="1578056902">
      <w:bodyDiv w:val="1"/>
      <w:marLeft w:val="0"/>
      <w:marRight w:val="0"/>
      <w:marTop w:val="0"/>
      <w:marBottom w:val="0"/>
      <w:divBdr>
        <w:top w:val="none" w:sz="0" w:space="0" w:color="auto"/>
        <w:left w:val="none" w:sz="0" w:space="0" w:color="auto"/>
        <w:bottom w:val="none" w:sz="0" w:space="0" w:color="auto"/>
        <w:right w:val="none" w:sz="0" w:space="0" w:color="auto"/>
      </w:divBdr>
    </w:div>
    <w:div w:id="1729499092">
      <w:bodyDiv w:val="1"/>
      <w:marLeft w:val="0"/>
      <w:marRight w:val="0"/>
      <w:marTop w:val="0"/>
      <w:marBottom w:val="0"/>
      <w:divBdr>
        <w:top w:val="none" w:sz="0" w:space="0" w:color="auto"/>
        <w:left w:val="none" w:sz="0" w:space="0" w:color="auto"/>
        <w:bottom w:val="none" w:sz="0" w:space="0" w:color="auto"/>
        <w:right w:val="none" w:sz="0" w:space="0" w:color="auto"/>
      </w:divBdr>
    </w:div>
    <w:div w:id="1743067601">
      <w:bodyDiv w:val="1"/>
      <w:marLeft w:val="0"/>
      <w:marRight w:val="0"/>
      <w:marTop w:val="0"/>
      <w:marBottom w:val="0"/>
      <w:divBdr>
        <w:top w:val="none" w:sz="0" w:space="0" w:color="auto"/>
        <w:left w:val="none" w:sz="0" w:space="0" w:color="auto"/>
        <w:bottom w:val="none" w:sz="0" w:space="0" w:color="auto"/>
        <w:right w:val="none" w:sz="0" w:space="0" w:color="auto"/>
      </w:divBdr>
    </w:div>
    <w:div w:id="1806239156">
      <w:bodyDiv w:val="1"/>
      <w:marLeft w:val="0"/>
      <w:marRight w:val="0"/>
      <w:marTop w:val="0"/>
      <w:marBottom w:val="0"/>
      <w:divBdr>
        <w:top w:val="none" w:sz="0" w:space="0" w:color="auto"/>
        <w:left w:val="none" w:sz="0" w:space="0" w:color="auto"/>
        <w:bottom w:val="none" w:sz="0" w:space="0" w:color="auto"/>
        <w:right w:val="none" w:sz="0" w:space="0" w:color="auto"/>
      </w:divBdr>
    </w:div>
    <w:div w:id="1906912980">
      <w:bodyDiv w:val="1"/>
      <w:marLeft w:val="0"/>
      <w:marRight w:val="0"/>
      <w:marTop w:val="0"/>
      <w:marBottom w:val="0"/>
      <w:divBdr>
        <w:top w:val="none" w:sz="0" w:space="0" w:color="auto"/>
        <w:left w:val="none" w:sz="0" w:space="0" w:color="auto"/>
        <w:bottom w:val="none" w:sz="0" w:space="0" w:color="auto"/>
        <w:right w:val="none" w:sz="0" w:space="0" w:color="auto"/>
      </w:divBdr>
    </w:div>
    <w:div w:id="2059816887">
      <w:bodyDiv w:val="1"/>
      <w:marLeft w:val="0"/>
      <w:marRight w:val="0"/>
      <w:marTop w:val="0"/>
      <w:marBottom w:val="0"/>
      <w:divBdr>
        <w:top w:val="none" w:sz="0" w:space="0" w:color="auto"/>
        <w:left w:val="none" w:sz="0" w:space="0" w:color="auto"/>
        <w:bottom w:val="none" w:sz="0" w:space="0" w:color="auto"/>
        <w:right w:val="none" w:sz="0" w:space="0" w:color="auto"/>
      </w:divBdr>
    </w:div>
    <w:div w:id="21228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y.ru/obucenie/kurs-psihiatrii/5-kurs-lecebnyj-fakultet/electronnyj-ucebnik-po-psihiat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E7-C466-394C-A9CD-5D3DB1EF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3337</Words>
  <Characters>21779</Characters>
  <Application>Microsoft Office Word</Application>
  <DocSecurity>0</DocSecurity>
  <Lines>181</Lines>
  <Paragraphs>50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25066</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Jana Chihai</cp:lastModifiedBy>
  <cp:revision>11</cp:revision>
  <cp:lastPrinted>2017-09-19T13:22:00Z</cp:lastPrinted>
  <dcterms:created xsi:type="dcterms:W3CDTF">2022-05-12T00:16:00Z</dcterms:created>
  <dcterms:modified xsi:type="dcterms:W3CDTF">2022-05-12T07:56:00Z</dcterms:modified>
</cp:coreProperties>
</file>