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DF9A" w14:textId="77777777" w:rsidR="00606E9E" w:rsidRPr="006F58DE" w:rsidRDefault="00606E9E" w:rsidP="00606E9E">
      <w:pPr>
        <w:pStyle w:val="NoSpacing"/>
        <w:jc w:val="center"/>
        <w:rPr>
          <w:b/>
          <w:color w:val="000000" w:themeColor="text1"/>
          <w:sz w:val="30"/>
          <w:szCs w:val="30"/>
          <w:lang w:val="ro-RO"/>
        </w:rPr>
      </w:pPr>
      <w:r w:rsidRPr="006F58DE">
        <w:rPr>
          <w:b/>
          <w:color w:val="000000" w:themeColor="text1"/>
          <w:sz w:val="30"/>
          <w:szCs w:val="30"/>
          <w:lang w:val="ro-RO"/>
        </w:rPr>
        <w:t>FACULTATEA STOMATOLOGIE</w:t>
      </w:r>
    </w:p>
    <w:p w14:paraId="7356C4CC" w14:textId="77777777" w:rsidR="00606E9E" w:rsidRPr="006F58DE" w:rsidRDefault="00606E9E" w:rsidP="00606E9E">
      <w:pPr>
        <w:pStyle w:val="NoSpacing"/>
        <w:jc w:val="center"/>
        <w:rPr>
          <w:b/>
          <w:color w:val="000000" w:themeColor="text1"/>
          <w:sz w:val="30"/>
          <w:szCs w:val="30"/>
          <w:lang w:val="ro-RO"/>
        </w:rPr>
      </w:pPr>
      <w:r w:rsidRPr="006F58DE">
        <w:rPr>
          <w:b/>
          <w:color w:val="000000" w:themeColor="text1"/>
          <w:sz w:val="30"/>
          <w:szCs w:val="30"/>
          <w:lang w:val="ro-RO"/>
        </w:rPr>
        <w:t>PROGRAM DE STUDII 0911.1 STOMATOLOGIE</w:t>
      </w:r>
    </w:p>
    <w:p w14:paraId="62C8CC9B" w14:textId="77777777" w:rsidR="00606E9E" w:rsidRPr="006F58DE" w:rsidRDefault="00606E9E" w:rsidP="00606E9E">
      <w:pPr>
        <w:pStyle w:val="NoSpacing"/>
        <w:jc w:val="center"/>
        <w:rPr>
          <w:b/>
          <w:color w:val="000000" w:themeColor="text1"/>
          <w:sz w:val="28"/>
          <w:lang w:val="ro-RO"/>
        </w:rPr>
      </w:pPr>
      <w:r w:rsidRPr="006F58DE">
        <w:rPr>
          <w:b/>
          <w:color w:val="000000" w:themeColor="text1"/>
          <w:sz w:val="28"/>
          <w:lang w:val="ro-RO"/>
        </w:rPr>
        <w:t>CATEDRA DE PSIHIATRIE, NARCOLOGIE ȘI PSIHOLOGIE MEDICALĂ</w:t>
      </w:r>
    </w:p>
    <w:p w14:paraId="4C5E31F2" w14:textId="77777777" w:rsidR="00606E9E" w:rsidRPr="006F58DE" w:rsidRDefault="00606E9E" w:rsidP="00606E9E">
      <w:pPr>
        <w:rPr>
          <w:color w:val="000000" w:themeColor="text1"/>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3651"/>
        <w:gridCol w:w="3578"/>
        <w:gridCol w:w="1242"/>
      </w:tblGrid>
      <w:tr w:rsidR="00606E9E" w:rsidRPr="006F58DE" w14:paraId="1CB49283" w14:textId="77777777" w:rsidTr="0017178B">
        <w:tc>
          <w:tcPr>
            <w:tcW w:w="5245" w:type="dxa"/>
            <w:gridSpan w:val="2"/>
            <w:tcBorders>
              <w:top w:val="nil"/>
              <w:left w:val="nil"/>
              <w:bottom w:val="nil"/>
              <w:right w:val="nil"/>
            </w:tcBorders>
          </w:tcPr>
          <w:p w14:paraId="54AEF05F" w14:textId="77777777" w:rsidR="00606E9E" w:rsidRPr="006F58DE" w:rsidRDefault="00606E9E" w:rsidP="0017178B">
            <w:pPr>
              <w:pStyle w:val="Heading2"/>
              <w:spacing w:before="120" w:line="276" w:lineRule="auto"/>
              <w:rPr>
                <w:b w:val="0"/>
                <w:color w:val="000000" w:themeColor="text1"/>
                <w:sz w:val="26"/>
              </w:rPr>
            </w:pPr>
            <w:r w:rsidRPr="006F58DE">
              <w:rPr>
                <w:b w:val="0"/>
                <w:color w:val="000000" w:themeColor="text1"/>
                <w:sz w:val="26"/>
              </w:rPr>
              <w:t>APROBATĂ</w:t>
            </w:r>
          </w:p>
          <w:p w14:paraId="56485616" w14:textId="77777777" w:rsidR="00606E9E" w:rsidRPr="006F58DE" w:rsidRDefault="00606E9E" w:rsidP="0017178B">
            <w:pPr>
              <w:spacing w:line="276" w:lineRule="auto"/>
              <w:jc w:val="center"/>
              <w:rPr>
                <w:b/>
                <w:color w:val="000000" w:themeColor="text1"/>
                <w:sz w:val="28"/>
                <w:szCs w:val="32"/>
                <w:lang w:val="ro-RO"/>
              </w:rPr>
            </w:pPr>
            <w:r w:rsidRPr="006F58DE">
              <w:rPr>
                <w:color w:val="000000" w:themeColor="text1"/>
                <w:sz w:val="26"/>
                <w:lang w:val="ro-RO"/>
              </w:rPr>
              <w:t xml:space="preserve">la ședința </w:t>
            </w:r>
            <w:r w:rsidRPr="006F58DE">
              <w:rPr>
                <w:color w:val="000000" w:themeColor="text1"/>
                <w:sz w:val="26"/>
                <w:szCs w:val="26"/>
                <w:lang w:val="ro-RO"/>
              </w:rPr>
              <w:t xml:space="preserve">Comisiei de asigurare a calității și evaluării curriculare Facultatea Medicină </w:t>
            </w:r>
          </w:p>
          <w:p w14:paraId="301B6136" w14:textId="77777777" w:rsidR="00606E9E" w:rsidRPr="006F58DE" w:rsidRDefault="00606E9E" w:rsidP="0017178B">
            <w:pPr>
              <w:spacing w:line="276" w:lineRule="auto"/>
              <w:jc w:val="center"/>
              <w:rPr>
                <w:color w:val="000000" w:themeColor="text1"/>
                <w:sz w:val="26"/>
                <w:lang w:val="ro-RO"/>
              </w:rPr>
            </w:pPr>
            <w:r w:rsidRPr="006F58DE">
              <w:rPr>
                <w:color w:val="000000" w:themeColor="text1"/>
                <w:sz w:val="26"/>
                <w:lang w:val="ro-RO"/>
              </w:rPr>
              <w:t>Proces verbal nr.___ din ____________</w:t>
            </w:r>
          </w:p>
          <w:p w14:paraId="256D1894" w14:textId="77777777" w:rsidR="00606E9E" w:rsidRPr="006F58DE" w:rsidRDefault="00606E9E" w:rsidP="0017178B">
            <w:pPr>
              <w:spacing w:line="276" w:lineRule="auto"/>
              <w:jc w:val="center"/>
              <w:rPr>
                <w:color w:val="000000" w:themeColor="text1"/>
                <w:sz w:val="26"/>
                <w:lang w:val="ro-RO"/>
              </w:rPr>
            </w:pPr>
          </w:p>
          <w:p w14:paraId="6554B5F0" w14:textId="77777777" w:rsidR="00606E9E" w:rsidRPr="006F58DE" w:rsidRDefault="00606E9E" w:rsidP="0017178B">
            <w:pPr>
              <w:jc w:val="both"/>
              <w:rPr>
                <w:color w:val="000000" w:themeColor="text1"/>
                <w:sz w:val="26"/>
                <w:lang w:val="ro-RO"/>
              </w:rPr>
            </w:pPr>
            <w:r w:rsidRPr="006F58DE">
              <w:rPr>
                <w:color w:val="000000" w:themeColor="text1"/>
                <w:sz w:val="26"/>
                <w:lang w:val="ro-RO"/>
              </w:rPr>
              <w:t xml:space="preserve">Președinte, dr. </w:t>
            </w:r>
            <w:proofErr w:type="spellStart"/>
            <w:r w:rsidRPr="006F58DE">
              <w:rPr>
                <w:color w:val="000000" w:themeColor="text1"/>
                <w:sz w:val="26"/>
                <w:lang w:val="ro-RO"/>
              </w:rPr>
              <w:t>hab</w:t>
            </w:r>
            <w:proofErr w:type="spellEnd"/>
            <w:r w:rsidRPr="006F58DE">
              <w:rPr>
                <w:color w:val="000000" w:themeColor="text1"/>
                <w:sz w:val="26"/>
                <w:lang w:val="ro-RO"/>
              </w:rPr>
              <w:t>. șt. med., conf. univ.</w:t>
            </w:r>
          </w:p>
          <w:p w14:paraId="7DD49FA9" w14:textId="77777777" w:rsidR="00606E9E" w:rsidRPr="006F58DE" w:rsidRDefault="00606E9E" w:rsidP="0017178B">
            <w:pPr>
              <w:jc w:val="center"/>
              <w:rPr>
                <w:color w:val="000000" w:themeColor="text1"/>
                <w:sz w:val="26"/>
                <w:lang w:val="ro-RO"/>
              </w:rPr>
            </w:pPr>
            <w:r w:rsidRPr="006F58DE">
              <w:rPr>
                <w:color w:val="000000" w:themeColor="text1"/>
                <w:sz w:val="26"/>
                <w:lang w:val="ro-RO"/>
              </w:rPr>
              <w:t>Suman Serghei______________________</w:t>
            </w:r>
          </w:p>
          <w:p w14:paraId="60FE10AD" w14:textId="77777777" w:rsidR="00606E9E" w:rsidRPr="006F58DE" w:rsidRDefault="00606E9E" w:rsidP="0017178B">
            <w:pPr>
              <w:rPr>
                <w:color w:val="000000" w:themeColor="text1"/>
                <w:sz w:val="26"/>
                <w:lang w:val="ro-RO"/>
              </w:rPr>
            </w:pPr>
            <w:r w:rsidRPr="006F58DE">
              <w:rPr>
                <w:color w:val="000000" w:themeColor="text1"/>
                <w:sz w:val="22"/>
                <w:lang w:val="ro-RO"/>
              </w:rPr>
              <w:t xml:space="preserve">                                                    (semnătura)</w:t>
            </w:r>
          </w:p>
        </w:tc>
        <w:tc>
          <w:tcPr>
            <w:tcW w:w="4820" w:type="dxa"/>
            <w:gridSpan w:val="2"/>
            <w:tcBorders>
              <w:top w:val="nil"/>
              <w:left w:val="nil"/>
              <w:bottom w:val="nil"/>
              <w:right w:val="nil"/>
            </w:tcBorders>
          </w:tcPr>
          <w:p w14:paraId="0DD2A779" w14:textId="77777777" w:rsidR="00606E9E" w:rsidRPr="006F58DE" w:rsidRDefault="00606E9E" w:rsidP="0017178B">
            <w:pPr>
              <w:pStyle w:val="Heading2"/>
              <w:spacing w:before="120" w:line="276" w:lineRule="auto"/>
              <w:rPr>
                <w:b w:val="0"/>
                <w:color w:val="000000" w:themeColor="text1"/>
                <w:sz w:val="26"/>
              </w:rPr>
            </w:pPr>
            <w:r w:rsidRPr="006F58DE">
              <w:rPr>
                <w:b w:val="0"/>
                <w:color w:val="000000" w:themeColor="text1"/>
                <w:sz w:val="26"/>
              </w:rPr>
              <w:t>APROBATĂ</w:t>
            </w:r>
          </w:p>
          <w:p w14:paraId="656F92A3" w14:textId="77777777" w:rsidR="00606E9E" w:rsidRPr="006F58DE" w:rsidRDefault="00606E9E" w:rsidP="0017178B">
            <w:pPr>
              <w:spacing w:line="276" w:lineRule="auto"/>
              <w:jc w:val="center"/>
              <w:rPr>
                <w:color w:val="000000" w:themeColor="text1"/>
                <w:sz w:val="26"/>
                <w:lang w:val="ro-RO"/>
              </w:rPr>
            </w:pPr>
            <w:r w:rsidRPr="006F58DE">
              <w:rPr>
                <w:color w:val="000000" w:themeColor="text1"/>
                <w:sz w:val="26"/>
                <w:lang w:val="ro-RO"/>
              </w:rPr>
              <w:t xml:space="preserve">la ședința Consiliului Facultății de Medicină </w:t>
            </w:r>
          </w:p>
          <w:p w14:paraId="04597493" w14:textId="77777777" w:rsidR="00606E9E" w:rsidRPr="006F58DE" w:rsidRDefault="00606E9E" w:rsidP="0017178B">
            <w:pPr>
              <w:spacing w:line="276" w:lineRule="auto"/>
              <w:jc w:val="center"/>
              <w:rPr>
                <w:color w:val="000000" w:themeColor="text1"/>
                <w:sz w:val="26"/>
                <w:lang w:val="ro-RO"/>
              </w:rPr>
            </w:pPr>
            <w:r w:rsidRPr="006F58DE">
              <w:rPr>
                <w:color w:val="000000" w:themeColor="text1"/>
                <w:sz w:val="26"/>
                <w:lang w:val="ro-RO"/>
              </w:rPr>
              <w:t>Proces verbal nr.___ din _____________</w:t>
            </w:r>
          </w:p>
          <w:p w14:paraId="76D9DA74" w14:textId="77777777" w:rsidR="00606E9E" w:rsidRPr="006F58DE" w:rsidRDefault="00606E9E" w:rsidP="0017178B">
            <w:pPr>
              <w:spacing w:line="276" w:lineRule="auto"/>
              <w:jc w:val="center"/>
              <w:rPr>
                <w:color w:val="000000" w:themeColor="text1"/>
                <w:sz w:val="26"/>
                <w:lang w:val="ro-RO"/>
              </w:rPr>
            </w:pPr>
          </w:p>
          <w:p w14:paraId="1E9E970B" w14:textId="77777777" w:rsidR="00606E9E" w:rsidRPr="006F58DE" w:rsidRDefault="00606E9E" w:rsidP="0017178B">
            <w:pPr>
              <w:spacing w:line="276" w:lineRule="auto"/>
              <w:jc w:val="center"/>
              <w:rPr>
                <w:color w:val="000000" w:themeColor="text1"/>
                <w:sz w:val="26"/>
                <w:lang w:val="ro-RO"/>
              </w:rPr>
            </w:pPr>
            <w:r w:rsidRPr="006F58DE">
              <w:rPr>
                <w:color w:val="000000" w:themeColor="text1"/>
                <w:sz w:val="26"/>
                <w:lang w:val="ro-RO"/>
              </w:rPr>
              <w:t xml:space="preserve">Decanul Facultății, dr. </w:t>
            </w:r>
            <w:proofErr w:type="spellStart"/>
            <w:r w:rsidRPr="006F58DE">
              <w:rPr>
                <w:color w:val="000000" w:themeColor="text1"/>
                <w:sz w:val="26"/>
                <w:lang w:val="ro-RO"/>
              </w:rPr>
              <w:t>hab</w:t>
            </w:r>
            <w:proofErr w:type="spellEnd"/>
            <w:r w:rsidRPr="006F58DE">
              <w:rPr>
                <w:color w:val="000000" w:themeColor="text1"/>
                <w:sz w:val="26"/>
                <w:lang w:val="ro-RO"/>
              </w:rPr>
              <w:t xml:space="preserve">. șt. med., conf. univ. </w:t>
            </w:r>
          </w:p>
          <w:p w14:paraId="4515410F" w14:textId="77777777" w:rsidR="00606E9E" w:rsidRPr="006F58DE" w:rsidRDefault="00606E9E" w:rsidP="0017178B">
            <w:pPr>
              <w:jc w:val="center"/>
              <w:rPr>
                <w:color w:val="000000" w:themeColor="text1"/>
                <w:sz w:val="26"/>
                <w:lang w:val="ro-RO"/>
              </w:rPr>
            </w:pPr>
            <w:r w:rsidRPr="006F58DE">
              <w:rPr>
                <w:color w:val="000000" w:themeColor="text1"/>
                <w:sz w:val="26"/>
                <w:lang w:val="ro-RO"/>
              </w:rPr>
              <w:t>Plăcintă Gheorghe_________</w:t>
            </w:r>
          </w:p>
          <w:p w14:paraId="5B6DC1E7" w14:textId="77777777" w:rsidR="00606E9E" w:rsidRPr="006F58DE" w:rsidRDefault="00606E9E" w:rsidP="0017178B">
            <w:pPr>
              <w:spacing w:line="276" w:lineRule="auto"/>
              <w:jc w:val="center"/>
              <w:rPr>
                <w:color w:val="000000" w:themeColor="text1"/>
                <w:sz w:val="26"/>
                <w:lang w:val="ro-RO"/>
              </w:rPr>
            </w:pPr>
            <w:r w:rsidRPr="006F58DE">
              <w:rPr>
                <w:color w:val="000000" w:themeColor="text1"/>
                <w:sz w:val="22"/>
                <w:lang w:val="ro-RO"/>
              </w:rPr>
              <w:t xml:space="preserve">                                    (semnătura)</w:t>
            </w:r>
          </w:p>
        </w:tc>
      </w:tr>
      <w:tr w:rsidR="00606E9E" w:rsidRPr="006F58DE" w14:paraId="7860566C" w14:textId="77777777" w:rsidTr="0017178B">
        <w:trPr>
          <w:gridBefore w:val="1"/>
          <w:gridAfter w:val="1"/>
          <w:wBefore w:w="1594" w:type="dxa"/>
          <w:wAfter w:w="1242" w:type="dxa"/>
        </w:trPr>
        <w:tc>
          <w:tcPr>
            <w:tcW w:w="7229" w:type="dxa"/>
            <w:gridSpan w:val="2"/>
            <w:tcBorders>
              <w:top w:val="nil"/>
              <w:left w:val="nil"/>
              <w:bottom w:val="nil"/>
              <w:right w:val="nil"/>
            </w:tcBorders>
            <w:vAlign w:val="center"/>
          </w:tcPr>
          <w:p w14:paraId="56656C07" w14:textId="77777777" w:rsidR="00606E9E" w:rsidRPr="006F58DE" w:rsidRDefault="00606E9E" w:rsidP="0017178B">
            <w:pPr>
              <w:pStyle w:val="Heading2"/>
              <w:spacing w:before="120" w:line="276" w:lineRule="auto"/>
              <w:rPr>
                <w:b w:val="0"/>
                <w:color w:val="000000" w:themeColor="text1"/>
                <w:sz w:val="26"/>
              </w:rPr>
            </w:pPr>
            <w:r w:rsidRPr="006F58DE">
              <w:rPr>
                <w:b w:val="0"/>
                <w:color w:val="000000" w:themeColor="text1"/>
                <w:sz w:val="26"/>
              </w:rPr>
              <w:t>APROBATĂ</w:t>
            </w:r>
          </w:p>
          <w:p w14:paraId="0BEE2A7A" w14:textId="77777777" w:rsidR="00606E9E" w:rsidRPr="006F58DE" w:rsidRDefault="00606E9E" w:rsidP="0017178B">
            <w:pPr>
              <w:spacing w:line="276" w:lineRule="auto"/>
              <w:jc w:val="center"/>
              <w:rPr>
                <w:color w:val="000000" w:themeColor="text1"/>
                <w:sz w:val="26"/>
                <w:lang w:val="ro-RO"/>
              </w:rPr>
            </w:pPr>
            <w:r w:rsidRPr="006F58DE">
              <w:rPr>
                <w:color w:val="000000" w:themeColor="text1"/>
                <w:sz w:val="26"/>
                <w:lang w:val="ro-RO"/>
              </w:rPr>
              <w:t xml:space="preserve">la ședința Catedrei de psihiatrie, </w:t>
            </w:r>
            <w:proofErr w:type="spellStart"/>
            <w:r w:rsidRPr="006F58DE">
              <w:rPr>
                <w:color w:val="000000" w:themeColor="text1"/>
                <w:sz w:val="26"/>
                <w:lang w:val="ro-RO"/>
              </w:rPr>
              <w:t>narcologie</w:t>
            </w:r>
            <w:proofErr w:type="spellEnd"/>
            <w:r w:rsidRPr="006F58DE">
              <w:rPr>
                <w:color w:val="000000" w:themeColor="text1"/>
                <w:sz w:val="26"/>
                <w:lang w:val="ro-RO"/>
              </w:rPr>
              <w:t xml:space="preserve"> și psihologie medicală </w:t>
            </w:r>
          </w:p>
          <w:p w14:paraId="4AE04D4E" w14:textId="528D6D9A" w:rsidR="00606E9E" w:rsidRPr="006F58DE" w:rsidRDefault="00606E9E" w:rsidP="0017178B">
            <w:pPr>
              <w:spacing w:line="276" w:lineRule="auto"/>
              <w:jc w:val="center"/>
              <w:rPr>
                <w:color w:val="000000" w:themeColor="text1"/>
                <w:sz w:val="26"/>
                <w:lang w:val="ro-RO"/>
              </w:rPr>
            </w:pPr>
            <w:r w:rsidRPr="006F58DE">
              <w:rPr>
                <w:color w:val="000000" w:themeColor="text1"/>
                <w:sz w:val="26"/>
                <w:lang w:val="ro-RO"/>
              </w:rPr>
              <w:t>Proces verbal nr.</w:t>
            </w:r>
            <w:r w:rsidR="008322AC" w:rsidRPr="006F58DE">
              <w:rPr>
                <w:color w:val="000000" w:themeColor="text1"/>
                <w:sz w:val="26"/>
                <w:lang w:val="ro-RO"/>
              </w:rPr>
              <w:t>17</w:t>
            </w:r>
            <w:r w:rsidRPr="006F58DE">
              <w:rPr>
                <w:color w:val="000000" w:themeColor="text1"/>
                <w:sz w:val="26"/>
                <w:lang w:val="ro-RO"/>
              </w:rPr>
              <w:t xml:space="preserve"> din </w:t>
            </w:r>
            <w:r w:rsidR="008322AC" w:rsidRPr="006F58DE">
              <w:rPr>
                <w:color w:val="000000" w:themeColor="text1"/>
                <w:sz w:val="26"/>
                <w:lang w:val="ro-RO"/>
              </w:rPr>
              <w:t>20</w:t>
            </w:r>
            <w:r w:rsidRPr="006F58DE">
              <w:rPr>
                <w:color w:val="000000" w:themeColor="text1"/>
                <w:sz w:val="26"/>
                <w:lang w:val="ro-RO"/>
              </w:rPr>
              <w:t>.0</w:t>
            </w:r>
            <w:r w:rsidR="008322AC" w:rsidRPr="006F58DE">
              <w:rPr>
                <w:color w:val="000000" w:themeColor="text1"/>
                <w:sz w:val="26"/>
                <w:lang w:val="ro-RO"/>
              </w:rPr>
              <w:t>4</w:t>
            </w:r>
            <w:r w:rsidRPr="006F58DE">
              <w:rPr>
                <w:color w:val="000000" w:themeColor="text1"/>
                <w:sz w:val="26"/>
                <w:lang w:val="ro-RO"/>
              </w:rPr>
              <w:t>.202</w:t>
            </w:r>
            <w:r w:rsidR="008322AC" w:rsidRPr="006F58DE">
              <w:rPr>
                <w:color w:val="000000" w:themeColor="text1"/>
                <w:sz w:val="26"/>
                <w:lang w:val="ro-RO"/>
              </w:rPr>
              <w:t>2</w:t>
            </w:r>
          </w:p>
          <w:p w14:paraId="1A029203" w14:textId="77777777" w:rsidR="00606E9E" w:rsidRPr="006F58DE" w:rsidRDefault="00606E9E" w:rsidP="0017178B">
            <w:pPr>
              <w:spacing w:line="276" w:lineRule="auto"/>
              <w:jc w:val="center"/>
              <w:rPr>
                <w:color w:val="000000" w:themeColor="text1"/>
                <w:sz w:val="26"/>
                <w:lang w:val="ro-RO"/>
              </w:rPr>
            </w:pPr>
            <w:r w:rsidRPr="006F58DE">
              <w:rPr>
                <w:color w:val="000000" w:themeColor="text1"/>
                <w:sz w:val="26"/>
                <w:lang w:val="ro-RO"/>
              </w:rPr>
              <w:t xml:space="preserve">Șef catedră, dr. </w:t>
            </w:r>
            <w:proofErr w:type="spellStart"/>
            <w:r w:rsidRPr="006F58DE">
              <w:rPr>
                <w:color w:val="000000" w:themeColor="text1"/>
                <w:sz w:val="26"/>
                <w:lang w:val="ro-RO"/>
              </w:rPr>
              <w:t>hab</w:t>
            </w:r>
            <w:proofErr w:type="spellEnd"/>
            <w:r w:rsidRPr="006F58DE">
              <w:rPr>
                <w:color w:val="000000" w:themeColor="text1"/>
                <w:sz w:val="26"/>
                <w:lang w:val="ro-RO"/>
              </w:rPr>
              <w:t>. șt. med., prof. univ.,</w:t>
            </w:r>
          </w:p>
          <w:p w14:paraId="6FA84D69" w14:textId="77777777" w:rsidR="00606E9E" w:rsidRPr="006F58DE" w:rsidRDefault="00606E9E" w:rsidP="0017178B">
            <w:pPr>
              <w:jc w:val="center"/>
              <w:rPr>
                <w:color w:val="000000" w:themeColor="text1"/>
                <w:sz w:val="26"/>
                <w:lang w:val="ro-RO"/>
              </w:rPr>
            </w:pPr>
            <w:r w:rsidRPr="006F58DE">
              <w:rPr>
                <w:color w:val="000000" w:themeColor="text1"/>
                <w:lang w:val="ro-RO"/>
              </w:rPr>
              <w:t>Nacu</w:t>
            </w:r>
            <w:r w:rsidRPr="006F58DE">
              <w:rPr>
                <w:color w:val="000000" w:themeColor="text1"/>
                <w:sz w:val="26"/>
                <w:lang w:val="ro-RO"/>
              </w:rPr>
              <w:t xml:space="preserve"> </w:t>
            </w:r>
            <w:r w:rsidRPr="006F58DE">
              <w:rPr>
                <w:color w:val="000000" w:themeColor="text1"/>
                <w:lang w:val="ro-RO"/>
              </w:rPr>
              <w:t xml:space="preserve">Anatol </w:t>
            </w:r>
            <w:r w:rsidRPr="006F58DE">
              <w:rPr>
                <w:color w:val="000000" w:themeColor="text1"/>
                <w:sz w:val="26"/>
                <w:lang w:val="ro-RO"/>
              </w:rPr>
              <w:t>_____________________</w:t>
            </w:r>
          </w:p>
          <w:p w14:paraId="26AEAA8F" w14:textId="77777777" w:rsidR="00606E9E" w:rsidRPr="006F58DE" w:rsidRDefault="00606E9E" w:rsidP="0017178B">
            <w:pPr>
              <w:spacing w:line="276" w:lineRule="auto"/>
              <w:ind w:left="1199"/>
              <w:jc w:val="center"/>
              <w:rPr>
                <w:color w:val="000000" w:themeColor="text1"/>
                <w:sz w:val="22"/>
                <w:lang w:val="ro-RO"/>
              </w:rPr>
            </w:pPr>
            <w:r w:rsidRPr="006F58DE">
              <w:rPr>
                <w:color w:val="000000" w:themeColor="text1"/>
                <w:sz w:val="22"/>
                <w:lang w:val="ro-RO"/>
              </w:rPr>
              <w:t xml:space="preserve">                                    (semnătura)</w:t>
            </w:r>
          </w:p>
          <w:p w14:paraId="15D1FBB4" w14:textId="77777777" w:rsidR="00606E9E" w:rsidRPr="006F58DE" w:rsidRDefault="00606E9E" w:rsidP="0017178B">
            <w:pPr>
              <w:spacing w:line="276" w:lineRule="auto"/>
              <w:jc w:val="center"/>
              <w:rPr>
                <w:color w:val="000000" w:themeColor="text1"/>
                <w:sz w:val="26"/>
                <w:lang w:val="ro-RO"/>
              </w:rPr>
            </w:pPr>
          </w:p>
          <w:p w14:paraId="33B1F45E" w14:textId="77777777" w:rsidR="00606E9E" w:rsidRPr="006F58DE" w:rsidRDefault="00606E9E" w:rsidP="0017178B">
            <w:pPr>
              <w:spacing w:line="276" w:lineRule="auto"/>
              <w:jc w:val="center"/>
              <w:rPr>
                <w:color w:val="000000" w:themeColor="text1"/>
                <w:sz w:val="26"/>
                <w:lang w:val="ro-RO"/>
              </w:rPr>
            </w:pPr>
          </w:p>
          <w:p w14:paraId="4CF89B08" w14:textId="77777777" w:rsidR="00606E9E" w:rsidRPr="006F58DE" w:rsidRDefault="00606E9E" w:rsidP="0017178B">
            <w:pPr>
              <w:spacing w:line="276" w:lineRule="auto"/>
              <w:jc w:val="center"/>
              <w:rPr>
                <w:color w:val="000000" w:themeColor="text1"/>
                <w:sz w:val="26"/>
                <w:lang w:val="ro-RO"/>
              </w:rPr>
            </w:pPr>
          </w:p>
        </w:tc>
      </w:tr>
    </w:tbl>
    <w:p w14:paraId="22E0693E" w14:textId="77777777" w:rsidR="00606E9E" w:rsidRPr="006F58DE" w:rsidRDefault="00606E9E" w:rsidP="00606E9E">
      <w:pPr>
        <w:spacing w:line="360" w:lineRule="auto"/>
        <w:jc w:val="center"/>
        <w:rPr>
          <w:b/>
          <w:color w:val="000000" w:themeColor="text1"/>
          <w:sz w:val="40"/>
          <w:szCs w:val="40"/>
          <w:lang w:val="ro-RO"/>
        </w:rPr>
      </w:pPr>
      <w:r w:rsidRPr="006F58DE">
        <w:rPr>
          <w:b/>
          <w:color w:val="000000" w:themeColor="text1"/>
          <w:sz w:val="40"/>
          <w:szCs w:val="40"/>
          <w:lang w:val="ro-RO"/>
        </w:rPr>
        <w:t xml:space="preserve">CURRICULUM </w:t>
      </w:r>
    </w:p>
    <w:p w14:paraId="16323AAE" w14:textId="67551170" w:rsidR="00606E9E" w:rsidRPr="006F58DE" w:rsidRDefault="00606E9E" w:rsidP="00606E9E">
      <w:pPr>
        <w:pStyle w:val="PlainText"/>
        <w:tabs>
          <w:tab w:val="left" w:pos="9781"/>
        </w:tabs>
        <w:ind w:left="2410" w:hanging="2410"/>
        <w:jc w:val="center"/>
        <w:rPr>
          <w:rFonts w:ascii="Times New Roman" w:hAnsi="Times New Roman"/>
          <w:b/>
          <w:caps/>
          <w:color w:val="000000" w:themeColor="text1"/>
          <w:sz w:val="28"/>
          <w:szCs w:val="28"/>
          <w:lang w:val="ro-RO"/>
        </w:rPr>
      </w:pPr>
      <w:r w:rsidRPr="006F58DE">
        <w:rPr>
          <w:rFonts w:ascii="Times New Roman" w:hAnsi="Times New Roman"/>
          <w:color w:val="000000" w:themeColor="text1"/>
          <w:sz w:val="28"/>
          <w:szCs w:val="28"/>
          <w:lang w:val="ro-RO"/>
        </w:rPr>
        <w:t xml:space="preserve">DISCIPLINA </w:t>
      </w:r>
      <w:r w:rsidRPr="00014A39">
        <w:rPr>
          <w:rFonts w:ascii="Times New Roman" w:hAnsi="Times New Roman"/>
          <w:b/>
          <w:bCs/>
          <w:color w:val="000000" w:themeColor="text1"/>
          <w:sz w:val="28"/>
          <w:szCs w:val="28"/>
          <w:lang w:val="ro-RO"/>
        </w:rPr>
        <w:t>PSIHIATRIE</w:t>
      </w:r>
      <w:r w:rsidRPr="006F58DE">
        <w:rPr>
          <w:rFonts w:ascii="Times New Roman" w:hAnsi="Times New Roman"/>
          <w:color w:val="000000" w:themeColor="text1"/>
          <w:sz w:val="28"/>
          <w:szCs w:val="28"/>
          <w:lang w:val="ro-RO"/>
        </w:rPr>
        <w:t xml:space="preserve"> </w:t>
      </w:r>
    </w:p>
    <w:p w14:paraId="2001DFCF" w14:textId="77777777" w:rsidR="00606E9E" w:rsidRPr="006F58DE" w:rsidRDefault="00606E9E" w:rsidP="00606E9E">
      <w:pPr>
        <w:jc w:val="center"/>
        <w:rPr>
          <w:b/>
          <w:color w:val="000000" w:themeColor="text1"/>
          <w:sz w:val="28"/>
          <w:szCs w:val="28"/>
          <w:lang w:val="ro-RO"/>
        </w:rPr>
      </w:pPr>
    </w:p>
    <w:p w14:paraId="02F3BD54" w14:textId="77777777" w:rsidR="00606E9E" w:rsidRPr="006F58DE" w:rsidRDefault="00606E9E" w:rsidP="00606E9E">
      <w:pPr>
        <w:spacing w:line="360" w:lineRule="auto"/>
        <w:jc w:val="center"/>
        <w:rPr>
          <w:b/>
          <w:color w:val="000000" w:themeColor="text1"/>
          <w:sz w:val="28"/>
          <w:szCs w:val="28"/>
          <w:lang w:val="ro-RO"/>
        </w:rPr>
      </w:pPr>
      <w:r w:rsidRPr="006F58DE">
        <w:rPr>
          <w:b/>
          <w:color w:val="000000" w:themeColor="text1"/>
          <w:sz w:val="28"/>
          <w:szCs w:val="28"/>
          <w:lang w:val="ro-RO"/>
        </w:rPr>
        <w:t>Studii integrate</w:t>
      </w:r>
    </w:p>
    <w:p w14:paraId="5BB2EAAC" w14:textId="77777777" w:rsidR="00606E9E" w:rsidRPr="006F58DE" w:rsidRDefault="00606E9E" w:rsidP="00606E9E">
      <w:pPr>
        <w:spacing w:line="360" w:lineRule="auto"/>
        <w:rPr>
          <w:b/>
          <w:color w:val="000000" w:themeColor="text1"/>
          <w:sz w:val="28"/>
          <w:szCs w:val="28"/>
          <w:lang w:val="ro-RO"/>
        </w:rPr>
      </w:pPr>
    </w:p>
    <w:p w14:paraId="79E1BA4D" w14:textId="77777777" w:rsidR="00606E9E" w:rsidRPr="006F58DE" w:rsidRDefault="00606E9E" w:rsidP="00606E9E">
      <w:pPr>
        <w:pStyle w:val="PlainText"/>
        <w:tabs>
          <w:tab w:val="left" w:pos="9781"/>
        </w:tabs>
        <w:spacing w:after="120"/>
        <w:ind w:left="2410" w:hanging="2410"/>
        <w:jc w:val="center"/>
        <w:rPr>
          <w:rFonts w:ascii="Times New Roman" w:hAnsi="Times New Roman"/>
          <w:b/>
          <w:color w:val="000000" w:themeColor="text1"/>
          <w:sz w:val="26"/>
          <w:szCs w:val="26"/>
          <w:lang w:val="ro-RO"/>
        </w:rPr>
      </w:pPr>
      <w:r w:rsidRPr="006F58DE">
        <w:rPr>
          <w:rFonts w:ascii="Times New Roman" w:hAnsi="Times New Roman"/>
          <w:caps/>
          <w:color w:val="000000" w:themeColor="text1"/>
          <w:sz w:val="26"/>
          <w:szCs w:val="26"/>
          <w:lang w:val="ro-RO"/>
        </w:rPr>
        <w:t>T</w:t>
      </w:r>
      <w:r w:rsidRPr="006F58DE">
        <w:rPr>
          <w:rFonts w:ascii="Times New Roman" w:hAnsi="Times New Roman"/>
          <w:color w:val="000000" w:themeColor="text1"/>
          <w:sz w:val="26"/>
          <w:szCs w:val="26"/>
          <w:lang w:val="ro-RO"/>
        </w:rPr>
        <w:t xml:space="preserve">ipul cursului:   </w:t>
      </w:r>
      <w:r w:rsidRPr="006F58DE">
        <w:rPr>
          <w:rFonts w:ascii="Times New Roman" w:hAnsi="Times New Roman"/>
          <w:b/>
          <w:color w:val="000000" w:themeColor="text1"/>
          <w:sz w:val="26"/>
          <w:szCs w:val="26"/>
          <w:lang w:val="ro-RO"/>
        </w:rPr>
        <w:t>Disciplină obligatorie</w:t>
      </w:r>
    </w:p>
    <w:p w14:paraId="63B50971" w14:textId="77777777" w:rsidR="00606E9E" w:rsidRPr="006F58DE" w:rsidRDefault="00606E9E" w:rsidP="00606E9E">
      <w:pPr>
        <w:spacing w:line="360" w:lineRule="auto"/>
        <w:rPr>
          <w:bCs/>
          <w:color w:val="000000" w:themeColor="text1"/>
          <w:sz w:val="26"/>
          <w:szCs w:val="26"/>
          <w:lang w:val="ro-RO"/>
        </w:rPr>
      </w:pPr>
      <w:bookmarkStart w:id="0" w:name="_Hlk77408570"/>
      <w:r w:rsidRPr="006F58DE">
        <w:rPr>
          <w:bCs/>
          <w:color w:val="000000" w:themeColor="text1"/>
          <w:sz w:val="26"/>
          <w:szCs w:val="26"/>
          <w:lang w:val="ro-RO"/>
        </w:rPr>
        <w:t>Curriculum elaborat de colectivul de autori:</w:t>
      </w:r>
    </w:p>
    <w:bookmarkEnd w:id="0"/>
    <w:p w14:paraId="33381C6D" w14:textId="53816070" w:rsidR="00606E9E" w:rsidRPr="006F58DE" w:rsidRDefault="00606E9E" w:rsidP="00606E9E">
      <w:pPr>
        <w:jc w:val="both"/>
        <w:rPr>
          <w:color w:val="000000" w:themeColor="text1"/>
          <w:sz w:val="28"/>
          <w:szCs w:val="28"/>
          <w:lang w:val="ro-RO"/>
        </w:rPr>
      </w:pPr>
      <w:r w:rsidRPr="006F58DE">
        <w:rPr>
          <w:color w:val="000000" w:themeColor="text1"/>
          <w:sz w:val="28"/>
          <w:szCs w:val="28"/>
          <w:lang w:val="ro-RO"/>
        </w:rPr>
        <w:t xml:space="preserve">Anatol Nacu, dr. </w:t>
      </w:r>
      <w:proofErr w:type="spellStart"/>
      <w:r w:rsidRPr="006F58DE">
        <w:rPr>
          <w:color w:val="000000" w:themeColor="text1"/>
          <w:sz w:val="28"/>
          <w:szCs w:val="28"/>
          <w:lang w:val="ro-RO"/>
        </w:rPr>
        <w:t>hab</w:t>
      </w:r>
      <w:proofErr w:type="spellEnd"/>
      <w:r w:rsidRPr="006F58DE">
        <w:rPr>
          <w:color w:val="000000" w:themeColor="text1"/>
          <w:sz w:val="28"/>
          <w:szCs w:val="28"/>
          <w:lang w:val="ro-RO"/>
        </w:rPr>
        <w:t xml:space="preserve">. șt. med., prof. univ., Jana </w:t>
      </w:r>
      <w:proofErr w:type="spellStart"/>
      <w:r w:rsidRPr="006F58DE">
        <w:rPr>
          <w:color w:val="000000" w:themeColor="text1"/>
          <w:sz w:val="28"/>
          <w:szCs w:val="28"/>
          <w:lang w:val="ro-RO"/>
        </w:rPr>
        <w:t>Chihai</w:t>
      </w:r>
      <w:proofErr w:type="spellEnd"/>
      <w:r w:rsidRPr="006F58DE">
        <w:rPr>
          <w:color w:val="000000" w:themeColor="text1"/>
          <w:sz w:val="28"/>
          <w:szCs w:val="28"/>
          <w:lang w:val="ro-RO"/>
        </w:rPr>
        <w:t xml:space="preserve">, dr. șt. med., conf. univ., Ghenadie </w:t>
      </w:r>
      <w:proofErr w:type="spellStart"/>
      <w:r w:rsidRPr="006F58DE">
        <w:rPr>
          <w:color w:val="000000" w:themeColor="text1"/>
          <w:sz w:val="28"/>
          <w:szCs w:val="28"/>
          <w:lang w:val="ro-RO"/>
        </w:rPr>
        <w:t>Cărăușu</w:t>
      </w:r>
      <w:proofErr w:type="spellEnd"/>
      <w:r w:rsidRPr="006F58DE">
        <w:rPr>
          <w:color w:val="000000" w:themeColor="text1"/>
          <w:sz w:val="28"/>
          <w:szCs w:val="28"/>
          <w:lang w:val="ro-RO"/>
        </w:rPr>
        <w:t xml:space="preserve">, dr. </w:t>
      </w:r>
      <w:proofErr w:type="spellStart"/>
      <w:r w:rsidRPr="006F58DE">
        <w:rPr>
          <w:color w:val="000000" w:themeColor="text1"/>
          <w:sz w:val="28"/>
          <w:szCs w:val="28"/>
          <w:lang w:val="ro-RO"/>
        </w:rPr>
        <w:t>hab</w:t>
      </w:r>
      <w:proofErr w:type="spellEnd"/>
      <w:r w:rsidRPr="006F58DE">
        <w:rPr>
          <w:color w:val="000000" w:themeColor="text1"/>
          <w:sz w:val="28"/>
          <w:szCs w:val="28"/>
          <w:lang w:val="ro-RO"/>
        </w:rPr>
        <w:t xml:space="preserve">. șt. med., conf. univ., Larisa </w:t>
      </w:r>
      <w:proofErr w:type="spellStart"/>
      <w:r w:rsidRPr="006F58DE">
        <w:rPr>
          <w:color w:val="000000" w:themeColor="text1"/>
          <w:sz w:val="28"/>
          <w:szCs w:val="28"/>
          <w:lang w:val="ro-RO"/>
        </w:rPr>
        <w:t>Boronin</w:t>
      </w:r>
      <w:proofErr w:type="spellEnd"/>
      <w:r w:rsidRPr="006F58DE">
        <w:rPr>
          <w:color w:val="000000" w:themeColor="text1"/>
          <w:sz w:val="28"/>
          <w:szCs w:val="28"/>
          <w:lang w:val="ro-RO"/>
        </w:rPr>
        <w:t xml:space="preserve">, dr. șt. med., conf. univ., Ion Coșciug, dr. șt. med., conf. univ., Inga </w:t>
      </w:r>
      <w:proofErr w:type="spellStart"/>
      <w:r w:rsidRPr="006F58DE">
        <w:rPr>
          <w:color w:val="000000" w:themeColor="text1"/>
          <w:sz w:val="28"/>
          <w:szCs w:val="28"/>
          <w:lang w:val="ro-RO"/>
        </w:rPr>
        <w:t>Deliv</w:t>
      </w:r>
      <w:proofErr w:type="spellEnd"/>
      <w:r w:rsidRPr="006F58DE">
        <w:rPr>
          <w:color w:val="000000" w:themeColor="text1"/>
          <w:sz w:val="28"/>
          <w:szCs w:val="28"/>
          <w:lang w:val="ro-RO"/>
        </w:rPr>
        <w:t xml:space="preserve">, dr. șt. med., conf. univ.,  Igor </w:t>
      </w:r>
      <w:proofErr w:type="spellStart"/>
      <w:r w:rsidRPr="006F58DE">
        <w:rPr>
          <w:color w:val="000000" w:themeColor="text1"/>
          <w:sz w:val="28"/>
          <w:szCs w:val="28"/>
          <w:lang w:val="ro-RO"/>
        </w:rPr>
        <w:t>Nastas</w:t>
      </w:r>
      <w:proofErr w:type="spellEnd"/>
      <w:r w:rsidRPr="006F58DE">
        <w:rPr>
          <w:color w:val="000000" w:themeColor="text1"/>
          <w:sz w:val="28"/>
          <w:szCs w:val="28"/>
          <w:lang w:val="ro-RO"/>
        </w:rPr>
        <w:t xml:space="preserve">, dr. șt. med., conf. </w:t>
      </w:r>
      <w:proofErr w:type="spellStart"/>
      <w:r w:rsidRPr="006F58DE">
        <w:rPr>
          <w:color w:val="000000" w:themeColor="text1"/>
          <w:sz w:val="28"/>
          <w:szCs w:val="28"/>
          <w:lang w:val="ro-RO"/>
        </w:rPr>
        <w:t>univ.</w:t>
      </w:r>
      <w:r w:rsidR="006F58DE" w:rsidRPr="006F58DE">
        <w:rPr>
          <w:color w:val="000000" w:themeColor="text1"/>
          <w:sz w:val="28"/>
          <w:szCs w:val="28"/>
          <w:lang w:val="ro-RO"/>
        </w:rPr>
        <w:t>Alina</w:t>
      </w:r>
      <w:proofErr w:type="spellEnd"/>
      <w:r w:rsidR="006F58DE" w:rsidRPr="006F58DE">
        <w:rPr>
          <w:color w:val="000000" w:themeColor="text1"/>
          <w:sz w:val="28"/>
          <w:szCs w:val="28"/>
          <w:lang w:val="ro-RO"/>
        </w:rPr>
        <w:t xml:space="preserve"> Bologan, asistent universitar.</w:t>
      </w:r>
    </w:p>
    <w:p w14:paraId="0AA75C6A" w14:textId="77777777" w:rsidR="00606E9E" w:rsidRPr="006F58DE" w:rsidRDefault="00606E9E" w:rsidP="00606E9E">
      <w:pPr>
        <w:pStyle w:val="PlainText"/>
        <w:tabs>
          <w:tab w:val="left" w:pos="9781"/>
        </w:tabs>
        <w:spacing w:line="360" w:lineRule="auto"/>
        <w:rPr>
          <w:rFonts w:ascii="Times New Roman" w:hAnsi="Times New Roman"/>
          <w:color w:val="000000" w:themeColor="text1"/>
          <w:sz w:val="26"/>
          <w:szCs w:val="28"/>
          <w:lang w:val="ro-RO"/>
        </w:rPr>
      </w:pPr>
    </w:p>
    <w:p w14:paraId="519107AD" w14:textId="1750D409" w:rsidR="00606E9E" w:rsidRPr="006F58DE" w:rsidRDefault="00606E9E" w:rsidP="00606E9E">
      <w:pPr>
        <w:pStyle w:val="PlainText"/>
        <w:tabs>
          <w:tab w:val="left" w:pos="9781"/>
        </w:tabs>
        <w:spacing w:line="360" w:lineRule="auto"/>
        <w:jc w:val="center"/>
        <w:rPr>
          <w:rFonts w:ascii="Times New Roman" w:hAnsi="Times New Roman"/>
          <w:color w:val="000000" w:themeColor="text1"/>
          <w:sz w:val="26"/>
          <w:szCs w:val="28"/>
          <w:lang w:val="ro-RO"/>
        </w:rPr>
      </w:pPr>
      <w:r w:rsidRPr="006F58DE">
        <w:rPr>
          <w:rFonts w:ascii="Times New Roman" w:hAnsi="Times New Roman"/>
          <w:color w:val="000000" w:themeColor="text1"/>
          <w:sz w:val="26"/>
          <w:szCs w:val="28"/>
          <w:lang w:val="ro-RO"/>
        </w:rPr>
        <w:t>Chișinău, 202</w:t>
      </w:r>
      <w:r w:rsidR="007111CE" w:rsidRPr="006F58DE">
        <w:rPr>
          <w:rFonts w:ascii="Times New Roman" w:hAnsi="Times New Roman"/>
          <w:color w:val="000000" w:themeColor="text1"/>
          <w:sz w:val="26"/>
          <w:szCs w:val="28"/>
          <w:lang w:val="ro-RO"/>
        </w:rPr>
        <w:t>2</w:t>
      </w:r>
    </w:p>
    <w:p w14:paraId="43E06864" w14:textId="77777777" w:rsidR="00606E9E" w:rsidRPr="006F58DE" w:rsidRDefault="00606E9E" w:rsidP="00606E9E">
      <w:pPr>
        <w:pStyle w:val="PlainText"/>
        <w:tabs>
          <w:tab w:val="left" w:pos="9781"/>
        </w:tabs>
        <w:spacing w:line="360" w:lineRule="auto"/>
        <w:jc w:val="center"/>
        <w:rPr>
          <w:rFonts w:ascii="Times New Roman" w:hAnsi="Times New Roman"/>
          <w:color w:val="000000" w:themeColor="text1"/>
          <w:sz w:val="26"/>
          <w:szCs w:val="28"/>
          <w:lang w:val="ro-RO"/>
        </w:rPr>
      </w:pPr>
    </w:p>
    <w:p w14:paraId="1311976D" w14:textId="77777777" w:rsidR="00606E9E" w:rsidRPr="006F58DE" w:rsidRDefault="00606E9E" w:rsidP="00606E9E">
      <w:pPr>
        <w:pStyle w:val="ListParagraph"/>
        <w:pageBreakBefore/>
        <w:widowControl w:val="0"/>
        <w:numPr>
          <w:ilvl w:val="0"/>
          <w:numId w:val="7"/>
        </w:numPr>
        <w:ind w:left="709" w:hanging="567"/>
        <w:rPr>
          <w:b/>
          <w:color w:val="000000" w:themeColor="text1"/>
          <w:sz w:val="28"/>
          <w:lang w:val="ro-RO"/>
        </w:rPr>
      </w:pPr>
      <w:r w:rsidRPr="006F58DE">
        <w:rPr>
          <w:b/>
          <w:color w:val="000000" w:themeColor="text1"/>
          <w:sz w:val="28"/>
          <w:lang w:val="ro-RO"/>
        </w:rPr>
        <w:lastRenderedPageBreak/>
        <w:t>PRELIMINARII</w:t>
      </w:r>
    </w:p>
    <w:p w14:paraId="24EAF4EF" w14:textId="77777777" w:rsidR="00606E9E" w:rsidRPr="006F58DE" w:rsidRDefault="00606E9E" w:rsidP="00606E9E">
      <w:pPr>
        <w:widowControl w:val="0"/>
        <w:numPr>
          <w:ilvl w:val="0"/>
          <w:numId w:val="12"/>
        </w:numPr>
        <w:spacing w:line="276" w:lineRule="auto"/>
        <w:ind w:left="714" w:hanging="357"/>
        <w:rPr>
          <w:b/>
          <w:color w:val="000000" w:themeColor="text1"/>
          <w:sz w:val="26"/>
          <w:szCs w:val="28"/>
          <w:lang w:val="ro-RO"/>
        </w:rPr>
      </w:pPr>
      <w:r w:rsidRPr="006F58DE">
        <w:rPr>
          <w:b/>
          <w:color w:val="000000" w:themeColor="text1"/>
          <w:sz w:val="26"/>
          <w:szCs w:val="28"/>
          <w:lang w:val="ro-RO"/>
        </w:rPr>
        <w:t xml:space="preserve">Prezentarea generală a disciplinei: locul </w:t>
      </w:r>
      <w:proofErr w:type="spellStart"/>
      <w:r w:rsidRPr="006F58DE">
        <w:rPr>
          <w:b/>
          <w:color w:val="000000" w:themeColor="text1"/>
          <w:sz w:val="26"/>
          <w:szCs w:val="28"/>
          <w:lang w:val="ro-RO"/>
        </w:rPr>
        <w:t>şi</w:t>
      </w:r>
      <w:proofErr w:type="spellEnd"/>
      <w:r w:rsidRPr="006F58DE">
        <w:rPr>
          <w:b/>
          <w:color w:val="000000" w:themeColor="text1"/>
          <w:sz w:val="26"/>
          <w:szCs w:val="28"/>
          <w:lang w:val="ro-RO"/>
        </w:rPr>
        <w:t xml:space="preserve"> rolul disciplinei în formarea competențelor specifice ale programului de formare profesională / specialității </w:t>
      </w:r>
    </w:p>
    <w:p w14:paraId="64C34179" w14:textId="08140794" w:rsidR="00606E9E" w:rsidRPr="006F58DE" w:rsidRDefault="00606E9E" w:rsidP="00606E9E">
      <w:pPr>
        <w:pStyle w:val="NormalWeb"/>
        <w:spacing w:before="0" w:beforeAutospacing="0" w:after="0" w:afterAutospacing="0"/>
        <w:ind w:firstLine="567"/>
        <w:jc w:val="both"/>
        <w:rPr>
          <w:color w:val="000000" w:themeColor="text1"/>
        </w:rPr>
      </w:pPr>
      <w:r w:rsidRPr="006F58DE">
        <w:rPr>
          <w:color w:val="000000" w:themeColor="text1"/>
          <w:sz w:val="26"/>
          <w:szCs w:val="26"/>
        </w:rPr>
        <w:t xml:space="preserve">Cursul de psihiatrie </w:t>
      </w:r>
      <w:r w:rsidR="007111CE" w:rsidRPr="006F58DE">
        <w:rPr>
          <w:color w:val="000000" w:themeColor="text1"/>
          <w:sz w:val="26"/>
          <w:szCs w:val="26"/>
        </w:rPr>
        <w:t xml:space="preserve">și psihiatrie pediatrică </w:t>
      </w:r>
      <w:r w:rsidRPr="006F58DE">
        <w:rPr>
          <w:color w:val="000000" w:themeColor="text1"/>
          <w:sz w:val="26"/>
          <w:szCs w:val="26"/>
        </w:rPr>
        <w:t xml:space="preserve">reprezintă o componentă importantă din domeniul educației clinice. Psihiatria ocupă un loc semnificativ între disciplinele medicale, luând în considerare morbiditatea crescută a maladiilor psihice, gradul lor sporit de </w:t>
      </w:r>
      <w:proofErr w:type="spellStart"/>
      <w:r w:rsidRPr="006F58DE">
        <w:rPr>
          <w:color w:val="000000" w:themeColor="text1"/>
          <w:sz w:val="26"/>
          <w:szCs w:val="26"/>
        </w:rPr>
        <w:t>invalidizare</w:t>
      </w:r>
      <w:proofErr w:type="spellEnd"/>
      <w:r w:rsidRPr="006F58DE">
        <w:rPr>
          <w:color w:val="000000" w:themeColor="text1"/>
          <w:sz w:val="26"/>
          <w:szCs w:val="26"/>
        </w:rPr>
        <w:t xml:space="preserve">. </w:t>
      </w:r>
      <w:r w:rsidR="006F58DE" w:rsidRPr="006F58DE">
        <w:rPr>
          <w:color w:val="000000" w:themeColor="text1"/>
          <w:sz w:val="26"/>
          <w:szCs w:val="26"/>
        </w:rPr>
        <w:t>Cunoașterea</w:t>
      </w:r>
      <w:r w:rsidRPr="006F58DE">
        <w:rPr>
          <w:color w:val="000000" w:themeColor="text1"/>
          <w:sz w:val="26"/>
          <w:szCs w:val="26"/>
        </w:rPr>
        <w:t xml:space="preserve"> psihiatriei este necesară pentru </w:t>
      </w:r>
      <w:proofErr w:type="spellStart"/>
      <w:r w:rsidRPr="006F58DE">
        <w:rPr>
          <w:color w:val="000000" w:themeColor="text1"/>
          <w:sz w:val="26"/>
          <w:szCs w:val="26"/>
        </w:rPr>
        <w:t>toţi</w:t>
      </w:r>
      <w:proofErr w:type="spellEnd"/>
      <w:r w:rsidRPr="006F58DE">
        <w:rPr>
          <w:color w:val="000000" w:themeColor="text1"/>
          <w:sz w:val="26"/>
          <w:szCs w:val="26"/>
        </w:rPr>
        <w:t xml:space="preserve"> medicii. Acest lucru este determinat de </w:t>
      </w:r>
      <w:proofErr w:type="spellStart"/>
      <w:r w:rsidRPr="006F58DE">
        <w:rPr>
          <w:color w:val="000000" w:themeColor="text1"/>
          <w:sz w:val="26"/>
          <w:szCs w:val="26"/>
        </w:rPr>
        <w:t>frecvenţa</w:t>
      </w:r>
      <w:proofErr w:type="spellEnd"/>
      <w:r w:rsidRPr="006F58DE">
        <w:rPr>
          <w:color w:val="000000" w:themeColor="text1"/>
          <w:sz w:val="26"/>
          <w:szCs w:val="26"/>
        </w:rPr>
        <w:t xml:space="preserve"> solicitărilor </w:t>
      </w:r>
      <w:r w:rsidR="006F58DE" w:rsidRPr="006F58DE">
        <w:rPr>
          <w:color w:val="000000" w:themeColor="text1"/>
          <w:sz w:val="26"/>
          <w:szCs w:val="26"/>
        </w:rPr>
        <w:t>pacienților</w:t>
      </w:r>
      <w:r w:rsidRPr="006F58DE">
        <w:rPr>
          <w:color w:val="000000" w:themeColor="text1"/>
          <w:sz w:val="26"/>
          <w:szCs w:val="26"/>
        </w:rPr>
        <w:t xml:space="preserve"> suferinzi de diferite tulburări psihice, frecvent camuflate sub masca diverselor sindroame somatice, la diferiți specialiști. La rândul lor, afecțiunile somatice cauzează diverse dereglări psihice, realizând o gamă largă de sindroame </w:t>
      </w:r>
      <w:proofErr w:type="spellStart"/>
      <w:r w:rsidRPr="006F58DE">
        <w:rPr>
          <w:color w:val="000000" w:themeColor="text1"/>
          <w:sz w:val="26"/>
          <w:szCs w:val="26"/>
        </w:rPr>
        <w:t>somatopsihice</w:t>
      </w:r>
      <w:proofErr w:type="spellEnd"/>
      <w:r w:rsidRPr="006F58DE">
        <w:rPr>
          <w:color w:val="000000" w:themeColor="text1"/>
          <w:sz w:val="26"/>
          <w:szCs w:val="26"/>
        </w:rPr>
        <w:t>. </w:t>
      </w:r>
    </w:p>
    <w:p w14:paraId="56AE0598" w14:textId="77777777" w:rsidR="00606E9E" w:rsidRPr="006F58DE" w:rsidRDefault="00606E9E" w:rsidP="00606E9E">
      <w:pPr>
        <w:pStyle w:val="NormalWeb"/>
        <w:spacing w:before="0" w:beforeAutospacing="0" w:after="0" w:afterAutospacing="0"/>
        <w:ind w:firstLine="567"/>
        <w:jc w:val="both"/>
        <w:rPr>
          <w:color w:val="000000" w:themeColor="text1"/>
        </w:rPr>
      </w:pPr>
      <w:r w:rsidRPr="006F58DE">
        <w:rPr>
          <w:color w:val="000000" w:themeColor="text1"/>
          <w:sz w:val="26"/>
          <w:szCs w:val="26"/>
        </w:rPr>
        <w:t xml:space="preserve">Actualmente se cere imperios </w:t>
      </w:r>
      <w:proofErr w:type="spellStart"/>
      <w:r w:rsidRPr="006F58DE">
        <w:rPr>
          <w:color w:val="000000" w:themeColor="text1"/>
          <w:sz w:val="26"/>
          <w:szCs w:val="26"/>
        </w:rPr>
        <w:t>cunoaşterea</w:t>
      </w:r>
      <w:proofErr w:type="spellEnd"/>
      <w:r w:rsidRPr="006F58DE">
        <w:rPr>
          <w:color w:val="000000" w:themeColor="text1"/>
          <w:sz w:val="26"/>
          <w:szCs w:val="26"/>
        </w:rPr>
        <w:t xml:space="preserve"> profundă a mecanismelor instalării </w:t>
      </w:r>
      <w:proofErr w:type="spellStart"/>
      <w:r w:rsidRPr="006F58DE">
        <w:rPr>
          <w:color w:val="000000" w:themeColor="text1"/>
          <w:sz w:val="26"/>
          <w:szCs w:val="26"/>
        </w:rPr>
        <w:t>particularităţilor</w:t>
      </w:r>
      <w:proofErr w:type="spellEnd"/>
      <w:r w:rsidRPr="006F58DE">
        <w:rPr>
          <w:color w:val="000000" w:themeColor="text1"/>
          <w:sz w:val="26"/>
          <w:szCs w:val="26"/>
        </w:rPr>
        <w:t xml:space="preserve"> tabloului clinic, </w:t>
      </w:r>
      <w:proofErr w:type="spellStart"/>
      <w:r w:rsidRPr="006F58DE">
        <w:rPr>
          <w:color w:val="000000" w:themeColor="text1"/>
          <w:sz w:val="26"/>
          <w:szCs w:val="26"/>
        </w:rPr>
        <w:t>evoluţiei</w:t>
      </w:r>
      <w:proofErr w:type="spellEnd"/>
      <w:r w:rsidRPr="006F58DE">
        <w:rPr>
          <w:color w:val="000000" w:themeColor="text1"/>
          <w:sz w:val="26"/>
          <w:szCs w:val="26"/>
        </w:rPr>
        <w:t xml:space="preserve">, prevenirii </w:t>
      </w:r>
      <w:proofErr w:type="spellStart"/>
      <w:r w:rsidRPr="006F58DE">
        <w:rPr>
          <w:color w:val="000000" w:themeColor="text1"/>
          <w:sz w:val="26"/>
          <w:szCs w:val="26"/>
        </w:rPr>
        <w:t>şi</w:t>
      </w:r>
      <w:proofErr w:type="spellEnd"/>
      <w:r w:rsidRPr="006F58DE">
        <w:rPr>
          <w:color w:val="000000" w:themeColor="text1"/>
          <w:sz w:val="26"/>
          <w:szCs w:val="26"/>
        </w:rPr>
        <w:t xml:space="preserve"> tratamentului tulburărilor psihice. Numai o pregătire suficientă în psihiatrie va permite viitorilor medici să evalueze corect diversele dereglări psihice. Se are în vedere nu numai stabilirea diagnosticului precoce, prevenirea instalării maladiei </w:t>
      </w:r>
      <w:proofErr w:type="spellStart"/>
      <w:r w:rsidRPr="006F58DE">
        <w:rPr>
          <w:color w:val="000000" w:themeColor="text1"/>
          <w:sz w:val="26"/>
          <w:szCs w:val="26"/>
        </w:rPr>
        <w:t>şi</w:t>
      </w:r>
      <w:proofErr w:type="spellEnd"/>
      <w:r w:rsidRPr="006F58DE">
        <w:rPr>
          <w:color w:val="000000" w:themeColor="text1"/>
          <w:sz w:val="26"/>
          <w:szCs w:val="26"/>
        </w:rPr>
        <w:t xml:space="preserve"> a eventualelor </w:t>
      </w:r>
      <w:proofErr w:type="spellStart"/>
      <w:r w:rsidRPr="006F58DE">
        <w:rPr>
          <w:color w:val="000000" w:themeColor="text1"/>
          <w:sz w:val="26"/>
          <w:szCs w:val="26"/>
        </w:rPr>
        <w:t>complicaţii</w:t>
      </w:r>
      <w:proofErr w:type="spellEnd"/>
      <w:r w:rsidRPr="006F58DE">
        <w:rPr>
          <w:color w:val="000000" w:themeColor="text1"/>
          <w:sz w:val="26"/>
          <w:szCs w:val="26"/>
        </w:rPr>
        <w:t xml:space="preserve">, dar </w:t>
      </w:r>
      <w:proofErr w:type="spellStart"/>
      <w:r w:rsidRPr="006F58DE">
        <w:rPr>
          <w:color w:val="000000" w:themeColor="text1"/>
          <w:sz w:val="26"/>
          <w:szCs w:val="26"/>
        </w:rPr>
        <w:t>şi</w:t>
      </w:r>
      <w:proofErr w:type="spellEnd"/>
      <w:r w:rsidRPr="006F58DE">
        <w:rPr>
          <w:color w:val="000000" w:themeColor="text1"/>
          <w:sz w:val="26"/>
          <w:szCs w:val="26"/>
        </w:rPr>
        <w:t xml:space="preserve"> aprecierea mecanismelor de bază în patogenia tulburărilor mintale. Programul de studiu oferă </w:t>
      </w:r>
      <w:proofErr w:type="spellStart"/>
      <w:r w:rsidRPr="006F58DE">
        <w:rPr>
          <w:color w:val="000000" w:themeColor="text1"/>
          <w:sz w:val="26"/>
          <w:szCs w:val="26"/>
        </w:rPr>
        <w:t>cunoştinţele</w:t>
      </w:r>
      <w:proofErr w:type="spellEnd"/>
      <w:r w:rsidRPr="006F58DE">
        <w:rPr>
          <w:color w:val="000000" w:themeColor="text1"/>
          <w:sz w:val="26"/>
          <w:szCs w:val="26"/>
        </w:rPr>
        <w:t xml:space="preserve"> necesare pentru </w:t>
      </w:r>
      <w:proofErr w:type="spellStart"/>
      <w:r w:rsidRPr="006F58DE">
        <w:rPr>
          <w:color w:val="000000" w:themeColor="text1"/>
          <w:sz w:val="26"/>
          <w:szCs w:val="26"/>
        </w:rPr>
        <w:t>însuşirea</w:t>
      </w:r>
      <w:proofErr w:type="spellEnd"/>
      <w:r w:rsidRPr="006F58DE">
        <w:rPr>
          <w:color w:val="000000" w:themeColor="text1"/>
          <w:sz w:val="26"/>
          <w:szCs w:val="26"/>
        </w:rPr>
        <w:t xml:space="preserve"> metodicii de examinare a bolnavului psihic, efectuarea examenului psihic al </w:t>
      </w:r>
      <w:proofErr w:type="spellStart"/>
      <w:r w:rsidRPr="006F58DE">
        <w:rPr>
          <w:color w:val="000000" w:themeColor="text1"/>
          <w:sz w:val="26"/>
          <w:szCs w:val="26"/>
        </w:rPr>
        <w:t>pacienţilor</w:t>
      </w:r>
      <w:proofErr w:type="spellEnd"/>
      <w:r w:rsidRPr="006F58DE">
        <w:rPr>
          <w:color w:val="000000" w:themeColor="text1"/>
          <w:sz w:val="26"/>
          <w:szCs w:val="26"/>
        </w:rPr>
        <w:t xml:space="preserve">, diagnosticarea maladiilor </w:t>
      </w:r>
      <w:proofErr w:type="spellStart"/>
      <w:r w:rsidRPr="006F58DE">
        <w:rPr>
          <w:color w:val="000000" w:themeColor="text1"/>
          <w:sz w:val="26"/>
          <w:szCs w:val="26"/>
        </w:rPr>
        <w:t>şi</w:t>
      </w:r>
      <w:proofErr w:type="spellEnd"/>
      <w:r w:rsidRPr="006F58DE">
        <w:rPr>
          <w:color w:val="000000" w:themeColor="text1"/>
          <w:sz w:val="26"/>
          <w:szCs w:val="26"/>
        </w:rPr>
        <w:t xml:space="preserve"> acordarea </w:t>
      </w:r>
      <w:proofErr w:type="spellStart"/>
      <w:r w:rsidRPr="006F58DE">
        <w:rPr>
          <w:color w:val="000000" w:themeColor="text1"/>
          <w:sz w:val="26"/>
          <w:szCs w:val="26"/>
        </w:rPr>
        <w:t>asistenţei</w:t>
      </w:r>
      <w:proofErr w:type="spellEnd"/>
      <w:r w:rsidRPr="006F58DE">
        <w:rPr>
          <w:color w:val="000000" w:themeColor="text1"/>
          <w:sz w:val="26"/>
          <w:szCs w:val="26"/>
        </w:rPr>
        <w:t xml:space="preserve"> medicale.</w:t>
      </w:r>
    </w:p>
    <w:p w14:paraId="6D19713B" w14:textId="77777777" w:rsidR="00606E9E" w:rsidRPr="006F58DE" w:rsidRDefault="00606E9E" w:rsidP="00606E9E">
      <w:pPr>
        <w:pStyle w:val="NormalWeb"/>
        <w:numPr>
          <w:ilvl w:val="0"/>
          <w:numId w:val="27"/>
        </w:numPr>
        <w:spacing w:before="0" w:beforeAutospacing="0" w:after="0" w:afterAutospacing="0"/>
        <w:jc w:val="both"/>
        <w:rPr>
          <w:b/>
          <w:color w:val="000000" w:themeColor="text1"/>
          <w:sz w:val="26"/>
          <w:szCs w:val="26"/>
        </w:rPr>
      </w:pPr>
      <w:r w:rsidRPr="006F58DE">
        <w:rPr>
          <w:b/>
          <w:color w:val="000000" w:themeColor="text1"/>
          <w:sz w:val="26"/>
          <w:szCs w:val="28"/>
        </w:rPr>
        <w:t>Misiunea curriculumului (scopul)  în formarea profesională</w:t>
      </w:r>
      <w:r w:rsidRPr="006F58DE">
        <w:rPr>
          <w:b/>
          <w:color w:val="000000" w:themeColor="text1"/>
          <w:sz w:val="26"/>
          <w:szCs w:val="26"/>
        </w:rPr>
        <w:t xml:space="preserve"> </w:t>
      </w:r>
    </w:p>
    <w:p w14:paraId="0419DC8C" w14:textId="77777777" w:rsidR="00606E9E" w:rsidRPr="006F58DE" w:rsidRDefault="00606E9E" w:rsidP="00606E9E">
      <w:pPr>
        <w:pStyle w:val="NormalWeb"/>
        <w:spacing w:before="0" w:beforeAutospacing="0" w:after="0" w:afterAutospacing="0"/>
        <w:ind w:firstLine="567"/>
        <w:jc w:val="both"/>
        <w:rPr>
          <w:color w:val="000000" w:themeColor="text1"/>
        </w:rPr>
      </w:pPr>
      <w:r w:rsidRPr="006F58DE">
        <w:rPr>
          <w:color w:val="000000" w:themeColor="text1"/>
          <w:sz w:val="26"/>
          <w:szCs w:val="26"/>
        </w:rPr>
        <w:t>Curriculumul are drept obiectiv major</w:t>
      </w:r>
      <w:r w:rsidRPr="006F58DE">
        <w:rPr>
          <w:b/>
          <w:bCs/>
          <w:color w:val="000000" w:themeColor="text1"/>
          <w:sz w:val="26"/>
          <w:szCs w:val="26"/>
        </w:rPr>
        <w:t xml:space="preserve"> </w:t>
      </w:r>
      <w:r w:rsidRPr="006F58DE">
        <w:rPr>
          <w:color w:val="000000" w:themeColor="text1"/>
          <w:sz w:val="26"/>
          <w:szCs w:val="26"/>
        </w:rPr>
        <w:t xml:space="preserve">studierea etiologiei, mecanismelor patogenetice, criteriilor de diagnostic, manifestărilor psihopatologice, particularităților de evoluție, metodelor moderne de </w:t>
      </w:r>
      <w:proofErr w:type="spellStart"/>
      <w:r w:rsidRPr="006F58DE">
        <w:rPr>
          <w:color w:val="000000" w:themeColor="text1"/>
          <w:sz w:val="26"/>
          <w:szCs w:val="26"/>
        </w:rPr>
        <w:t>investigaţii</w:t>
      </w:r>
      <w:proofErr w:type="spellEnd"/>
      <w:r w:rsidRPr="006F58DE">
        <w:rPr>
          <w:color w:val="000000" w:themeColor="text1"/>
          <w:sz w:val="26"/>
          <w:szCs w:val="26"/>
        </w:rPr>
        <w:t xml:space="preserve">, principiilor de </w:t>
      </w:r>
      <w:proofErr w:type="spellStart"/>
      <w:r w:rsidRPr="006F58DE">
        <w:rPr>
          <w:color w:val="000000" w:themeColor="text1"/>
          <w:sz w:val="26"/>
          <w:szCs w:val="26"/>
        </w:rPr>
        <w:t>farmaco</w:t>
      </w:r>
      <w:proofErr w:type="spellEnd"/>
      <w:r w:rsidRPr="006F58DE">
        <w:rPr>
          <w:color w:val="000000" w:themeColor="text1"/>
          <w:sz w:val="26"/>
          <w:szCs w:val="26"/>
        </w:rPr>
        <w:t xml:space="preserve"> - </w:t>
      </w:r>
      <w:proofErr w:type="spellStart"/>
      <w:r w:rsidRPr="006F58DE">
        <w:rPr>
          <w:color w:val="000000" w:themeColor="text1"/>
          <w:sz w:val="26"/>
          <w:szCs w:val="26"/>
        </w:rPr>
        <w:t>şi</w:t>
      </w:r>
      <w:proofErr w:type="spellEnd"/>
      <w:r w:rsidRPr="006F58DE">
        <w:rPr>
          <w:color w:val="000000" w:themeColor="text1"/>
          <w:sz w:val="26"/>
          <w:szCs w:val="26"/>
        </w:rPr>
        <w:t xml:space="preserve"> psihoterapie a pacienților cu tulburări mintale și de comportament</w:t>
      </w:r>
      <w:r w:rsidRPr="006F58DE">
        <w:rPr>
          <w:b/>
          <w:bCs/>
          <w:i/>
          <w:iCs/>
          <w:color w:val="000000" w:themeColor="text1"/>
          <w:sz w:val="26"/>
          <w:szCs w:val="26"/>
        </w:rPr>
        <w:t>.</w:t>
      </w:r>
    </w:p>
    <w:p w14:paraId="6F2EA0ED" w14:textId="77777777" w:rsidR="00606E9E" w:rsidRPr="006F58DE" w:rsidRDefault="00606E9E" w:rsidP="00606E9E">
      <w:pPr>
        <w:pStyle w:val="NormalWeb"/>
        <w:numPr>
          <w:ilvl w:val="0"/>
          <w:numId w:val="23"/>
        </w:numPr>
        <w:spacing w:before="240" w:beforeAutospacing="0" w:after="120" w:afterAutospacing="0"/>
        <w:textAlignment w:val="baseline"/>
        <w:rPr>
          <w:b/>
          <w:bCs/>
          <w:color w:val="000000" w:themeColor="text1"/>
        </w:rPr>
      </w:pPr>
      <w:r w:rsidRPr="006F58DE">
        <w:rPr>
          <w:color w:val="000000" w:themeColor="text1"/>
          <w:sz w:val="26"/>
          <w:szCs w:val="28"/>
        </w:rPr>
        <w:t xml:space="preserve">Limba/limbile de predare a disciplinei: </w:t>
      </w:r>
      <w:r w:rsidRPr="006F58DE">
        <w:rPr>
          <w:color w:val="000000" w:themeColor="text1"/>
          <w:sz w:val="26"/>
          <w:szCs w:val="26"/>
        </w:rPr>
        <w:t>română, rusă, engleză</w:t>
      </w:r>
      <w:r w:rsidRPr="006F58DE">
        <w:rPr>
          <w:color w:val="000000" w:themeColor="text1"/>
          <w:sz w:val="26"/>
          <w:szCs w:val="28"/>
        </w:rPr>
        <w:t xml:space="preserve"> ;</w:t>
      </w:r>
    </w:p>
    <w:p w14:paraId="6AE09B88" w14:textId="77777777" w:rsidR="00606E9E" w:rsidRPr="006F58DE" w:rsidRDefault="00606E9E" w:rsidP="00606E9E">
      <w:pPr>
        <w:pStyle w:val="NormalWeb"/>
        <w:numPr>
          <w:ilvl w:val="0"/>
          <w:numId w:val="24"/>
        </w:numPr>
        <w:spacing w:before="120" w:beforeAutospacing="0" w:after="120" w:afterAutospacing="0"/>
        <w:textAlignment w:val="baseline"/>
        <w:rPr>
          <w:b/>
          <w:bCs/>
          <w:i/>
          <w:iCs/>
          <w:color w:val="000000" w:themeColor="text1"/>
        </w:rPr>
      </w:pPr>
      <w:r w:rsidRPr="006F58DE">
        <w:rPr>
          <w:color w:val="000000" w:themeColor="text1"/>
          <w:sz w:val="26"/>
          <w:szCs w:val="28"/>
        </w:rPr>
        <w:t>Beneficiari: studenții anului __</w:t>
      </w:r>
      <w:r w:rsidRPr="006F58DE">
        <w:rPr>
          <w:color w:val="000000" w:themeColor="text1"/>
          <w:sz w:val="26"/>
          <w:szCs w:val="26"/>
        </w:rPr>
        <w:t xml:space="preserve"> IV</w:t>
      </w:r>
      <w:r w:rsidRPr="006F58DE">
        <w:rPr>
          <w:color w:val="000000" w:themeColor="text1"/>
          <w:sz w:val="26"/>
          <w:szCs w:val="28"/>
        </w:rPr>
        <w:t xml:space="preserve"> __, facultatea </w:t>
      </w:r>
      <w:r w:rsidRPr="006F58DE">
        <w:rPr>
          <w:color w:val="000000" w:themeColor="text1"/>
          <w:sz w:val="26"/>
          <w:szCs w:val="26"/>
        </w:rPr>
        <w:t xml:space="preserve"> STOMATOLOGIE, specialitatea STOMATOLOGIE</w:t>
      </w:r>
    </w:p>
    <w:p w14:paraId="45BB9EED" w14:textId="77777777" w:rsidR="00606E9E" w:rsidRPr="006F58DE" w:rsidRDefault="00606E9E" w:rsidP="00606E9E">
      <w:pPr>
        <w:pStyle w:val="ListParagraph"/>
        <w:widowControl w:val="0"/>
        <w:numPr>
          <w:ilvl w:val="0"/>
          <w:numId w:val="7"/>
        </w:numPr>
        <w:spacing w:before="360"/>
        <w:ind w:left="709" w:hanging="567"/>
        <w:contextualSpacing w:val="0"/>
        <w:rPr>
          <w:b/>
          <w:color w:val="000000" w:themeColor="text1"/>
          <w:sz w:val="28"/>
          <w:lang w:val="ro-RO"/>
        </w:rPr>
      </w:pPr>
      <w:r w:rsidRPr="006F58DE">
        <w:rPr>
          <w:b/>
          <w:color w:val="000000" w:themeColor="text1"/>
          <w:sz w:val="28"/>
          <w:lang w:val="ro-RO"/>
        </w:rPr>
        <w:t xml:space="preserve">ADMINISTRAREA DISCIPLINEI </w:t>
      </w:r>
    </w:p>
    <w:tbl>
      <w:tblPr>
        <w:tblStyle w:val="TableGrid"/>
        <w:tblW w:w="9922" w:type="dxa"/>
        <w:tblInd w:w="392" w:type="dxa"/>
        <w:tblLook w:val="04A0" w:firstRow="1" w:lastRow="0" w:firstColumn="1" w:lastColumn="0" w:noHBand="0" w:noVBand="1"/>
      </w:tblPr>
      <w:tblGrid>
        <w:gridCol w:w="2266"/>
        <w:gridCol w:w="1561"/>
        <w:gridCol w:w="3824"/>
        <w:gridCol w:w="2271"/>
      </w:tblGrid>
      <w:tr w:rsidR="00606E9E" w:rsidRPr="006F58DE" w14:paraId="195208B0" w14:textId="77777777" w:rsidTr="0017178B">
        <w:tc>
          <w:tcPr>
            <w:tcW w:w="3827" w:type="dxa"/>
            <w:gridSpan w:val="2"/>
            <w:tcBorders>
              <w:top w:val="double" w:sz="4" w:space="0" w:color="auto"/>
              <w:left w:val="double" w:sz="4" w:space="0" w:color="auto"/>
            </w:tcBorders>
          </w:tcPr>
          <w:p w14:paraId="49CCC0F0" w14:textId="77777777" w:rsidR="00606E9E" w:rsidRPr="006F58DE" w:rsidRDefault="00606E9E" w:rsidP="0017178B">
            <w:pPr>
              <w:pStyle w:val="PlainText"/>
              <w:tabs>
                <w:tab w:val="left" w:pos="9781"/>
              </w:tabs>
              <w:spacing w:before="120" w:after="12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Codul disciplinei</w:t>
            </w:r>
          </w:p>
        </w:tc>
        <w:tc>
          <w:tcPr>
            <w:tcW w:w="6095" w:type="dxa"/>
            <w:gridSpan w:val="2"/>
            <w:tcBorders>
              <w:top w:val="double" w:sz="4" w:space="0" w:color="auto"/>
              <w:right w:val="double" w:sz="4" w:space="0" w:color="auto"/>
            </w:tcBorders>
            <w:vAlign w:val="center"/>
          </w:tcPr>
          <w:p w14:paraId="4F12A508" w14:textId="1AFF15B4" w:rsidR="00606E9E" w:rsidRPr="006F58DE" w:rsidRDefault="00606E9E" w:rsidP="0017178B">
            <w:pPr>
              <w:pStyle w:val="PlainText"/>
              <w:tabs>
                <w:tab w:val="left" w:pos="9781"/>
              </w:tabs>
              <w:spacing w:before="120" w:after="120"/>
              <w:rPr>
                <w:rFonts w:ascii="Times New Roman" w:hAnsi="Times New Roman"/>
                <w:b/>
                <w:color w:val="000000" w:themeColor="text1"/>
                <w:sz w:val="24"/>
                <w:szCs w:val="24"/>
                <w:lang w:val="ro-RO"/>
              </w:rPr>
            </w:pPr>
            <w:r w:rsidRPr="006F58DE">
              <w:rPr>
                <w:rFonts w:ascii="Times New Roman" w:hAnsi="Times New Roman"/>
                <w:b/>
                <w:bCs/>
                <w:color w:val="000000" w:themeColor="text1"/>
                <w:sz w:val="24"/>
                <w:szCs w:val="24"/>
                <w:lang w:val="ro-RO"/>
              </w:rPr>
              <w:t>S.08.O.097</w:t>
            </w:r>
          </w:p>
        </w:tc>
      </w:tr>
      <w:tr w:rsidR="00606E9E" w:rsidRPr="006F58DE" w14:paraId="5CF72602" w14:textId="77777777" w:rsidTr="0017178B">
        <w:tc>
          <w:tcPr>
            <w:tcW w:w="3827" w:type="dxa"/>
            <w:gridSpan w:val="2"/>
            <w:tcBorders>
              <w:left w:val="double" w:sz="4" w:space="0" w:color="auto"/>
            </w:tcBorders>
          </w:tcPr>
          <w:p w14:paraId="7B24072C" w14:textId="77777777" w:rsidR="00606E9E" w:rsidRPr="006F58DE" w:rsidRDefault="00606E9E" w:rsidP="0017178B">
            <w:pPr>
              <w:pStyle w:val="PlainText"/>
              <w:tabs>
                <w:tab w:val="left" w:pos="9781"/>
              </w:tabs>
              <w:spacing w:before="120" w:after="12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Denumirea disciplinei</w:t>
            </w:r>
          </w:p>
        </w:tc>
        <w:tc>
          <w:tcPr>
            <w:tcW w:w="6095" w:type="dxa"/>
            <w:gridSpan w:val="2"/>
            <w:tcBorders>
              <w:right w:val="double" w:sz="4" w:space="0" w:color="auto"/>
            </w:tcBorders>
            <w:vAlign w:val="center"/>
          </w:tcPr>
          <w:p w14:paraId="30342EE0" w14:textId="41AB652C" w:rsidR="00606E9E" w:rsidRPr="006F58DE" w:rsidRDefault="00606E9E" w:rsidP="0017178B">
            <w:pPr>
              <w:pStyle w:val="PlainText"/>
              <w:tabs>
                <w:tab w:val="left" w:pos="9781"/>
              </w:tabs>
              <w:spacing w:before="120" w:after="120"/>
              <w:rPr>
                <w:rFonts w:ascii="Times New Roman" w:hAnsi="Times New Roman"/>
                <w:b/>
                <w:color w:val="000000" w:themeColor="text1"/>
                <w:sz w:val="24"/>
                <w:szCs w:val="24"/>
                <w:lang w:val="ro-RO"/>
              </w:rPr>
            </w:pPr>
            <w:r w:rsidRPr="006F58DE">
              <w:rPr>
                <w:rFonts w:ascii="Times New Roman" w:hAnsi="Times New Roman"/>
                <w:b/>
                <w:bCs/>
                <w:color w:val="000000" w:themeColor="text1"/>
                <w:sz w:val="24"/>
                <w:szCs w:val="24"/>
                <w:lang w:val="ro-RO"/>
              </w:rPr>
              <w:t>Psihiatrie</w:t>
            </w:r>
          </w:p>
        </w:tc>
      </w:tr>
      <w:tr w:rsidR="00606E9E" w:rsidRPr="006F58DE" w14:paraId="005CE6A8" w14:textId="77777777" w:rsidTr="0017178B">
        <w:tc>
          <w:tcPr>
            <w:tcW w:w="3827" w:type="dxa"/>
            <w:gridSpan w:val="2"/>
            <w:tcBorders>
              <w:left w:val="double" w:sz="4" w:space="0" w:color="auto"/>
              <w:bottom w:val="double" w:sz="4" w:space="0" w:color="auto"/>
            </w:tcBorders>
          </w:tcPr>
          <w:p w14:paraId="107A0461" w14:textId="77777777" w:rsidR="00606E9E" w:rsidRPr="006F58DE" w:rsidRDefault="00606E9E" w:rsidP="0017178B">
            <w:pPr>
              <w:pStyle w:val="PlainText"/>
              <w:tabs>
                <w:tab w:val="left" w:pos="9781"/>
              </w:tabs>
              <w:spacing w:before="120" w:after="12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Responsabil (i) de disciplină</w:t>
            </w:r>
          </w:p>
        </w:tc>
        <w:tc>
          <w:tcPr>
            <w:tcW w:w="6095" w:type="dxa"/>
            <w:gridSpan w:val="2"/>
            <w:tcBorders>
              <w:bottom w:val="double" w:sz="4" w:space="0" w:color="auto"/>
              <w:right w:val="double" w:sz="4" w:space="0" w:color="auto"/>
            </w:tcBorders>
            <w:vAlign w:val="center"/>
          </w:tcPr>
          <w:p w14:paraId="3406B510" w14:textId="77777777" w:rsidR="00606E9E" w:rsidRPr="006F58DE" w:rsidRDefault="00606E9E" w:rsidP="0017178B">
            <w:pPr>
              <w:pStyle w:val="PlainText"/>
              <w:tabs>
                <w:tab w:val="left" w:pos="9781"/>
              </w:tabs>
              <w:spacing w:before="120" w:after="120"/>
              <w:rPr>
                <w:rFonts w:ascii="Times New Roman" w:hAnsi="Times New Roman"/>
                <w:b/>
                <w:color w:val="000000" w:themeColor="text1"/>
                <w:sz w:val="24"/>
                <w:szCs w:val="24"/>
                <w:lang w:val="ro-RO"/>
              </w:rPr>
            </w:pPr>
            <w:r w:rsidRPr="006F58DE">
              <w:rPr>
                <w:rFonts w:ascii="Times New Roman" w:hAnsi="Times New Roman"/>
                <w:color w:val="000000" w:themeColor="text1"/>
                <w:sz w:val="24"/>
                <w:szCs w:val="24"/>
                <w:lang w:val="ro-RO"/>
              </w:rPr>
              <w:t xml:space="preserve">dr. </w:t>
            </w:r>
            <w:proofErr w:type="spellStart"/>
            <w:r w:rsidRPr="006F58DE">
              <w:rPr>
                <w:rFonts w:ascii="Times New Roman" w:hAnsi="Times New Roman"/>
                <w:color w:val="000000" w:themeColor="text1"/>
                <w:sz w:val="24"/>
                <w:szCs w:val="24"/>
                <w:lang w:val="ro-RO"/>
              </w:rPr>
              <w:t>hab</w:t>
            </w:r>
            <w:proofErr w:type="spellEnd"/>
            <w:r w:rsidRPr="006F58DE">
              <w:rPr>
                <w:rFonts w:ascii="Times New Roman" w:hAnsi="Times New Roman"/>
                <w:color w:val="000000" w:themeColor="text1"/>
                <w:sz w:val="24"/>
                <w:szCs w:val="24"/>
                <w:lang w:val="ro-RO"/>
              </w:rPr>
              <w:t xml:space="preserve">. șt. med., prof. univ. </w:t>
            </w:r>
            <w:r w:rsidRPr="006F58DE">
              <w:rPr>
                <w:rFonts w:ascii="Times New Roman" w:hAnsi="Times New Roman"/>
                <w:b/>
                <w:bCs/>
                <w:color w:val="000000" w:themeColor="text1"/>
                <w:sz w:val="24"/>
                <w:szCs w:val="24"/>
                <w:lang w:val="ro-RO"/>
              </w:rPr>
              <w:t>Anatol Nacu</w:t>
            </w:r>
          </w:p>
        </w:tc>
      </w:tr>
      <w:tr w:rsidR="00606E9E" w:rsidRPr="006F58DE" w14:paraId="5CDC7CDE" w14:textId="77777777" w:rsidTr="0017178B">
        <w:tc>
          <w:tcPr>
            <w:tcW w:w="2266" w:type="dxa"/>
            <w:tcBorders>
              <w:top w:val="double" w:sz="4" w:space="0" w:color="auto"/>
              <w:left w:val="double" w:sz="4" w:space="0" w:color="auto"/>
              <w:bottom w:val="double" w:sz="4" w:space="0" w:color="auto"/>
            </w:tcBorders>
          </w:tcPr>
          <w:p w14:paraId="07096538" w14:textId="77777777" w:rsidR="00606E9E" w:rsidRPr="006F58DE" w:rsidRDefault="00606E9E" w:rsidP="0017178B">
            <w:pPr>
              <w:pStyle w:val="PlainText"/>
              <w:tabs>
                <w:tab w:val="left" w:pos="9781"/>
              </w:tabs>
              <w:spacing w:before="120" w:after="12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 xml:space="preserve">Anul </w:t>
            </w:r>
          </w:p>
        </w:tc>
        <w:tc>
          <w:tcPr>
            <w:tcW w:w="1561" w:type="dxa"/>
            <w:tcBorders>
              <w:top w:val="double" w:sz="4" w:space="0" w:color="auto"/>
              <w:bottom w:val="double" w:sz="4" w:space="0" w:color="auto"/>
            </w:tcBorders>
            <w:vAlign w:val="center"/>
          </w:tcPr>
          <w:p w14:paraId="0E7CD2F1" w14:textId="77777777" w:rsidR="00606E9E" w:rsidRPr="006F58DE" w:rsidRDefault="00606E9E" w:rsidP="0017178B">
            <w:pPr>
              <w:pStyle w:val="PlainText"/>
              <w:tabs>
                <w:tab w:val="left" w:pos="9781"/>
              </w:tabs>
              <w:spacing w:before="120" w:after="120"/>
              <w:jc w:val="center"/>
              <w:rPr>
                <w:rFonts w:ascii="Times New Roman" w:hAnsi="Times New Roman"/>
                <w:b/>
                <w:color w:val="000000" w:themeColor="text1"/>
                <w:sz w:val="24"/>
                <w:szCs w:val="24"/>
                <w:lang w:val="ro-RO"/>
              </w:rPr>
            </w:pPr>
            <w:r w:rsidRPr="006F58DE">
              <w:rPr>
                <w:rFonts w:ascii="Times New Roman" w:hAnsi="Times New Roman"/>
                <w:b/>
                <w:color w:val="000000" w:themeColor="text1"/>
                <w:sz w:val="24"/>
                <w:szCs w:val="24"/>
                <w:lang w:val="ro-RO"/>
              </w:rPr>
              <w:t>IV</w:t>
            </w:r>
          </w:p>
        </w:tc>
        <w:tc>
          <w:tcPr>
            <w:tcW w:w="3824" w:type="dxa"/>
            <w:tcBorders>
              <w:top w:val="double" w:sz="4" w:space="0" w:color="auto"/>
              <w:bottom w:val="double" w:sz="4" w:space="0" w:color="auto"/>
            </w:tcBorders>
          </w:tcPr>
          <w:p w14:paraId="65B50EE0" w14:textId="77777777" w:rsidR="00606E9E" w:rsidRPr="006F58DE" w:rsidRDefault="00606E9E" w:rsidP="0017178B">
            <w:pPr>
              <w:pStyle w:val="PlainText"/>
              <w:tabs>
                <w:tab w:val="left" w:pos="9781"/>
              </w:tabs>
              <w:spacing w:before="120" w:after="12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Semestrul/Semestrele</w:t>
            </w:r>
          </w:p>
        </w:tc>
        <w:tc>
          <w:tcPr>
            <w:tcW w:w="2271" w:type="dxa"/>
            <w:tcBorders>
              <w:top w:val="double" w:sz="4" w:space="0" w:color="auto"/>
              <w:bottom w:val="double" w:sz="4" w:space="0" w:color="auto"/>
              <w:right w:val="double" w:sz="4" w:space="0" w:color="auto"/>
            </w:tcBorders>
            <w:vAlign w:val="center"/>
          </w:tcPr>
          <w:p w14:paraId="6E08A630" w14:textId="77777777" w:rsidR="00606E9E" w:rsidRPr="006F58DE" w:rsidRDefault="00606E9E" w:rsidP="0017178B">
            <w:pPr>
              <w:pStyle w:val="PlainText"/>
              <w:tabs>
                <w:tab w:val="left" w:pos="9781"/>
              </w:tabs>
              <w:spacing w:before="120" w:after="120"/>
              <w:rPr>
                <w:rFonts w:ascii="Times New Roman" w:hAnsi="Times New Roman"/>
                <w:b/>
                <w:color w:val="000000" w:themeColor="text1"/>
                <w:sz w:val="24"/>
                <w:szCs w:val="24"/>
                <w:lang w:val="ro-RO"/>
              </w:rPr>
            </w:pPr>
            <w:r w:rsidRPr="006F58DE">
              <w:rPr>
                <w:rFonts w:ascii="Times New Roman" w:hAnsi="Times New Roman"/>
                <w:b/>
                <w:bCs/>
                <w:color w:val="000000" w:themeColor="text1"/>
                <w:sz w:val="24"/>
                <w:szCs w:val="24"/>
                <w:lang w:val="ro-RO"/>
              </w:rPr>
              <w:t>VIII</w:t>
            </w:r>
          </w:p>
        </w:tc>
      </w:tr>
      <w:tr w:rsidR="00606E9E" w:rsidRPr="006F58DE" w14:paraId="30E51615" w14:textId="77777777" w:rsidTr="0017178B">
        <w:tc>
          <w:tcPr>
            <w:tcW w:w="7651" w:type="dxa"/>
            <w:gridSpan w:val="3"/>
            <w:tcBorders>
              <w:top w:val="double" w:sz="4" w:space="0" w:color="auto"/>
              <w:left w:val="double" w:sz="4" w:space="0" w:color="auto"/>
            </w:tcBorders>
            <w:vAlign w:val="center"/>
          </w:tcPr>
          <w:p w14:paraId="11AF2D30" w14:textId="77777777" w:rsidR="00606E9E" w:rsidRPr="006F58DE" w:rsidRDefault="00606E9E" w:rsidP="0017178B">
            <w:pPr>
              <w:pStyle w:val="PlainText"/>
              <w:tabs>
                <w:tab w:val="left" w:pos="9781"/>
              </w:tabs>
              <w:spacing w:before="120" w:after="12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Numărul de ore total, inclusiv</w:t>
            </w:r>
          </w:p>
        </w:tc>
        <w:tc>
          <w:tcPr>
            <w:tcW w:w="2271" w:type="dxa"/>
            <w:tcBorders>
              <w:top w:val="double" w:sz="4" w:space="0" w:color="auto"/>
              <w:right w:val="double" w:sz="4" w:space="0" w:color="auto"/>
            </w:tcBorders>
            <w:vAlign w:val="center"/>
          </w:tcPr>
          <w:p w14:paraId="08654A6E" w14:textId="77777777" w:rsidR="00606E9E" w:rsidRPr="006F58DE" w:rsidRDefault="00606E9E" w:rsidP="0017178B">
            <w:pPr>
              <w:pStyle w:val="PlainText"/>
              <w:tabs>
                <w:tab w:val="left" w:pos="9781"/>
              </w:tabs>
              <w:spacing w:before="120" w:after="120"/>
              <w:jc w:val="center"/>
              <w:rPr>
                <w:rFonts w:ascii="Times New Roman" w:hAnsi="Times New Roman"/>
                <w:b/>
                <w:color w:val="000000" w:themeColor="text1"/>
                <w:sz w:val="24"/>
                <w:szCs w:val="24"/>
                <w:lang w:val="ro-RO"/>
              </w:rPr>
            </w:pPr>
            <w:r w:rsidRPr="006F58DE">
              <w:rPr>
                <w:rFonts w:ascii="Times New Roman" w:hAnsi="Times New Roman"/>
                <w:b/>
                <w:color w:val="000000" w:themeColor="text1"/>
                <w:sz w:val="24"/>
                <w:szCs w:val="24"/>
                <w:lang w:val="ro-RO"/>
              </w:rPr>
              <w:t>30</w:t>
            </w:r>
          </w:p>
        </w:tc>
      </w:tr>
      <w:tr w:rsidR="00606E9E" w:rsidRPr="006F58DE" w14:paraId="2D1F8DE5" w14:textId="77777777" w:rsidTr="0017178B">
        <w:tc>
          <w:tcPr>
            <w:tcW w:w="2266" w:type="dxa"/>
            <w:tcBorders>
              <w:left w:val="double" w:sz="4" w:space="0" w:color="auto"/>
            </w:tcBorders>
            <w:vAlign w:val="center"/>
          </w:tcPr>
          <w:p w14:paraId="5F8CFF57" w14:textId="77777777" w:rsidR="00606E9E" w:rsidRPr="006F58DE" w:rsidRDefault="00606E9E" w:rsidP="0017178B">
            <w:pPr>
              <w:pStyle w:val="PlainText"/>
              <w:tabs>
                <w:tab w:val="left" w:pos="9781"/>
              </w:tabs>
              <w:spacing w:before="60" w:after="6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Curs</w:t>
            </w:r>
          </w:p>
        </w:tc>
        <w:tc>
          <w:tcPr>
            <w:tcW w:w="1561" w:type="dxa"/>
            <w:vAlign w:val="center"/>
          </w:tcPr>
          <w:p w14:paraId="3F2C9308" w14:textId="77777777" w:rsidR="00606E9E" w:rsidRPr="006F58DE" w:rsidRDefault="00606E9E" w:rsidP="0017178B">
            <w:pPr>
              <w:pStyle w:val="PlainText"/>
              <w:tabs>
                <w:tab w:val="left" w:pos="9781"/>
              </w:tabs>
              <w:spacing w:before="60" w:after="60"/>
              <w:jc w:val="center"/>
              <w:rPr>
                <w:rFonts w:ascii="Times New Roman" w:hAnsi="Times New Roman"/>
                <w:b/>
                <w:color w:val="000000" w:themeColor="text1"/>
                <w:sz w:val="24"/>
                <w:szCs w:val="24"/>
                <w:lang w:val="ro-RO"/>
              </w:rPr>
            </w:pPr>
            <w:r w:rsidRPr="006F58DE">
              <w:rPr>
                <w:rFonts w:ascii="Times New Roman" w:hAnsi="Times New Roman"/>
                <w:b/>
                <w:bCs/>
                <w:color w:val="000000" w:themeColor="text1"/>
                <w:sz w:val="24"/>
                <w:szCs w:val="24"/>
                <w:lang w:val="ro-RO"/>
              </w:rPr>
              <w:t>8</w:t>
            </w:r>
          </w:p>
        </w:tc>
        <w:tc>
          <w:tcPr>
            <w:tcW w:w="3824" w:type="dxa"/>
            <w:vAlign w:val="center"/>
          </w:tcPr>
          <w:p w14:paraId="2C117F5C" w14:textId="77777777" w:rsidR="00606E9E" w:rsidRPr="006F58DE" w:rsidRDefault="00606E9E" w:rsidP="0017178B">
            <w:pPr>
              <w:pStyle w:val="PlainText"/>
              <w:tabs>
                <w:tab w:val="left" w:pos="9781"/>
              </w:tabs>
              <w:spacing w:before="60" w:after="6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Lucrări practice/ de laborator</w:t>
            </w:r>
          </w:p>
        </w:tc>
        <w:tc>
          <w:tcPr>
            <w:tcW w:w="2271" w:type="dxa"/>
            <w:tcBorders>
              <w:right w:val="double" w:sz="4" w:space="0" w:color="auto"/>
            </w:tcBorders>
            <w:vAlign w:val="center"/>
          </w:tcPr>
          <w:p w14:paraId="364FC404" w14:textId="77777777" w:rsidR="00606E9E" w:rsidRPr="006F58DE" w:rsidRDefault="00606E9E" w:rsidP="0017178B">
            <w:pPr>
              <w:spacing w:before="100" w:beforeAutospacing="1" w:after="100" w:afterAutospacing="1"/>
              <w:jc w:val="center"/>
              <w:textAlignment w:val="baseline"/>
              <w:rPr>
                <w:b/>
                <w:bCs/>
                <w:color w:val="000000" w:themeColor="text1"/>
                <w:lang w:val="ro-RO"/>
              </w:rPr>
            </w:pPr>
            <w:r w:rsidRPr="006F58DE">
              <w:rPr>
                <w:b/>
                <w:bCs/>
                <w:color w:val="000000" w:themeColor="text1"/>
                <w:lang w:val="ro-RO"/>
              </w:rPr>
              <w:t>14</w:t>
            </w:r>
          </w:p>
        </w:tc>
      </w:tr>
      <w:tr w:rsidR="00606E9E" w:rsidRPr="006F58DE" w14:paraId="43145028" w14:textId="77777777" w:rsidTr="0017178B">
        <w:tc>
          <w:tcPr>
            <w:tcW w:w="2266" w:type="dxa"/>
            <w:tcBorders>
              <w:left w:val="double" w:sz="4" w:space="0" w:color="auto"/>
              <w:bottom w:val="double" w:sz="4" w:space="0" w:color="auto"/>
            </w:tcBorders>
            <w:vAlign w:val="center"/>
          </w:tcPr>
          <w:p w14:paraId="2E9345C3" w14:textId="77777777" w:rsidR="00606E9E" w:rsidRPr="006F58DE" w:rsidRDefault="00606E9E" w:rsidP="0017178B">
            <w:pPr>
              <w:pStyle w:val="PlainText"/>
              <w:tabs>
                <w:tab w:val="left" w:pos="9781"/>
              </w:tabs>
              <w:spacing w:before="60" w:after="6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Seminare</w:t>
            </w:r>
          </w:p>
        </w:tc>
        <w:tc>
          <w:tcPr>
            <w:tcW w:w="1561" w:type="dxa"/>
            <w:tcBorders>
              <w:bottom w:val="double" w:sz="4" w:space="0" w:color="auto"/>
            </w:tcBorders>
          </w:tcPr>
          <w:p w14:paraId="62E80CD3" w14:textId="77777777" w:rsidR="00606E9E" w:rsidRPr="006F58DE" w:rsidRDefault="00606E9E" w:rsidP="0017178B">
            <w:pPr>
              <w:pStyle w:val="PlainText"/>
              <w:tabs>
                <w:tab w:val="left" w:pos="9781"/>
              </w:tabs>
              <w:spacing w:before="60" w:after="60"/>
              <w:jc w:val="center"/>
              <w:rPr>
                <w:rFonts w:ascii="Times New Roman" w:hAnsi="Times New Roman"/>
                <w:b/>
                <w:color w:val="000000" w:themeColor="text1"/>
                <w:sz w:val="24"/>
                <w:szCs w:val="24"/>
                <w:lang w:val="ro-RO"/>
              </w:rPr>
            </w:pPr>
            <w:r w:rsidRPr="006F58DE">
              <w:rPr>
                <w:rFonts w:ascii="Times New Roman" w:hAnsi="Times New Roman"/>
                <w:b/>
                <w:color w:val="000000" w:themeColor="text1"/>
                <w:sz w:val="24"/>
                <w:szCs w:val="24"/>
                <w:lang w:val="ro-RO"/>
              </w:rPr>
              <w:t>6</w:t>
            </w:r>
          </w:p>
        </w:tc>
        <w:tc>
          <w:tcPr>
            <w:tcW w:w="3824" w:type="dxa"/>
            <w:tcBorders>
              <w:bottom w:val="double" w:sz="4" w:space="0" w:color="auto"/>
            </w:tcBorders>
            <w:vAlign w:val="center"/>
          </w:tcPr>
          <w:p w14:paraId="7B40E353" w14:textId="77777777" w:rsidR="00606E9E" w:rsidRPr="006F58DE" w:rsidRDefault="00606E9E" w:rsidP="0017178B">
            <w:pPr>
              <w:pStyle w:val="PlainText"/>
              <w:tabs>
                <w:tab w:val="left" w:pos="9781"/>
              </w:tabs>
              <w:spacing w:before="60" w:after="6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Lucrul individual</w:t>
            </w:r>
          </w:p>
        </w:tc>
        <w:tc>
          <w:tcPr>
            <w:tcW w:w="2271" w:type="dxa"/>
            <w:tcBorders>
              <w:bottom w:val="double" w:sz="4" w:space="0" w:color="auto"/>
              <w:right w:val="double" w:sz="4" w:space="0" w:color="auto"/>
            </w:tcBorders>
            <w:vAlign w:val="center"/>
          </w:tcPr>
          <w:p w14:paraId="035DDDD8" w14:textId="77777777" w:rsidR="00606E9E" w:rsidRPr="006F58DE" w:rsidRDefault="00606E9E" w:rsidP="0017178B">
            <w:pPr>
              <w:pStyle w:val="PlainText"/>
              <w:tabs>
                <w:tab w:val="left" w:pos="9781"/>
              </w:tabs>
              <w:spacing w:before="60" w:after="60"/>
              <w:jc w:val="center"/>
              <w:rPr>
                <w:rFonts w:ascii="Times New Roman" w:hAnsi="Times New Roman"/>
                <w:b/>
                <w:color w:val="000000" w:themeColor="text1"/>
                <w:sz w:val="24"/>
                <w:szCs w:val="24"/>
                <w:lang w:val="ro-RO"/>
              </w:rPr>
            </w:pPr>
            <w:r w:rsidRPr="006F58DE">
              <w:rPr>
                <w:rFonts w:ascii="Times New Roman" w:hAnsi="Times New Roman"/>
                <w:b/>
                <w:color w:val="000000" w:themeColor="text1"/>
                <w:sz w:val="24"/>
                <w:szCs w:val="24"/>
                <w:lang w:val="ro-RO"/>
              </w:rPr>
              <w:t>2</w:t>
            </w:r>
          </w:p>
        </w:tc>
      </w:tr>
      <w:tr w:rsidR="00606E9E" w:rsidRPr="006F58DE" w14:paraId="613AA668" w14:textId="77777777" w:rsidTr="0017178B">
        <w:tc>
          <w:tcPr>
            <w:tcW w:w="2266" w:type="dxa"/>
            <w:tcBorders>
              <w:top w:val="double" w:sz="4" w:space="0" w:color="auto"/>
              <w:left w:val="double" w:sz="4" w:space="0" w:color="auto"/>
              <w:bottom w:val="double" w:sz="4" w:space="0" w:color="auto"/>
            </w:tcBorders>
          </w:tcPr>
          <w:p w14:paraId="7D53DA35" w14:textId="77777777" w:rsidR="00606E9E" w:rsidRPr="006F58DE" w:rsidRDefault="00606E9E" w:rsidP="0017178B">
            <w:pPr>
              <w:pStyle w:val="PlainText"/>
              <w:tabs>
                <w:tab w:val="left" w:pos="9781"/>
              </w:tabs>
              <w:spacing w:before="120" w:after="12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Forma de evaluare</w:t>
            </w:r>
          </w:p>
        </w:tc>
        <w:tc>
          <w:tcPr>
            <w:tcW w:w="1561" w:type="dxa"/>
            <w:tcBorders>
              <w:top w:val="double" w:sz="4" w:space="0" w:color="auto"/>
              <w:bottom w:val="double" w:sz="4" w:space="0" w:color="auto"/>
            </w:tcBorders>
          </w:tcPr>
          <w:p w14:paraId="14E70EA1" w14:textId="77777777" w:rsidR="00606E9E" w:rsidRPr="006F58DE" w:rsidRDefault="00606E9E" w:rsidP="0017178B">
            <w:pPr>
              <w:pStyle w:val="PlainText"/>
              <w:tabs>
                <w:tab w:val="left" w:pos="9781"/>
              </w:tabs>
              <w:spacing w:before="120" w:after="120"/>
              <w:jc w:val="center"/>
              <w:rPr>
                <w:rFonts w:ascii="Times New Roman" w:hAnsi="Times New Roman"/>
                <w:b/>
                <w:color w:val="000000" w:themeColor="text1"/>
                <w:sz w:val="24"/>
                <w:szCs w:val="24"/>
                <w:lang w:val="ro-RO"/>
              </w:rPr>
            </w:pPr>
            <w:r w:rsidRPr="006F58DE">
              <w:rPr>
                <w:rFonts w:ascii="Times New Roman" w:hAnsi="Times New Roman"/>
                <w:b/>
                <w:color w:val="000000" w:themeColor="text1"/>
                <w:sz w:val="24"/>
                <w:szCs w:val="24"/>
                <w:lang w:val="ro-RO"/>
              </w:rPr>
              <w:t>E</w:t>
            </w:r>
          </w:p>
        </w:tc>
        <w:tc>
          <w:tcPr>
            <w:tcW w:w="3824" w:type="dxa"/>
            <w:tcBorders>
              <w:top w:val="double" w:sz="4" w:space="0" w:color="auto"/>
              <w:bottom w:val="double" w:sz="4" w:space="0" w:color="auto"/>
            </w:tcBorders>
          </w:tcPr>
          <w:p w14:paraId="7F28F533" w14:textId="77777777" w:rsidR="00606E9E" w:rsidRPr="006F58DE" w:rsidRDefault="00606E9E" w:rsidP="0017178B">
            <w:pPr>
              <w:pStyle w:val="PlainText"/>
              <w:tabs>
                <w:tab w:val="left" w:pos="9781"/>
              </w:tabs>
              <w:spacing w:before="120" w:after="120"/>
              <w:rPr>
                <w:rFonts w:ascii="Times New Roman" w:hAnsi="Times New Roman"/>
                <w:color w:val="000000" w:themeColor="text1"/>
                <w:sz w:val="24"/>
                <w:szCs w:val="24"/>
                <w:lang w:val="ro-RO"/>
              </w:rPr>
            </w:pPr>
            <w:r w:rsidRPr="006F58DE">
              <w:rPr>
                <w:rFonts w:ascii="Times New Roman" w:hAnsi="Times New Roman"/>
                <w:color w:val="000000" w:themeColor="text1"/>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14:paraId="6153A700" w14:textId="77777777" w:rsidR="00606E9E" w:rsidRPr="006F58DE" w:rsidRDefault="00606E9E" w:rsidP="0017178B">
            <w:pPr>
              <w:pStyle w:val="PlainText"/>
              <w:tabs>
                <w:tab w:val="left" w:pos="9781"/>
              </w:tabs>
              <w:spacing w:before="120" w:after="120"/>
              <w:jc w:val="center"/>
              <w:rPr>
                <w:rFonts w:ascii="Times New Roman" w:hAnsi="Times New Roman"/>
                <w:b/>
                <w:color w:val="000000" w:themeColor="text1"/>
                <w:sz w:val="24"/>
                <w:szCs w:val="24"/>
                <w:lang w:val="ro-RO"/>
              </w:rPr>
            </w:pPr>
            <w:r w:rsidRPr="006F58DE">
              <w:rPr>
                <w:rFonts w:ascii="Times New Roman" w:hAnsi="Times New Roman"/>
                <w:b/>
                <w:color w:val="000000" w:themeColor="text1"/>
                <w:sz w:val="24"/>
                <w:szCs w:val="24"/>
                <w:lang w:val="ro-RO"/>
              </w:rPr>
              <w:t>1</w:t>
            </w:r>
          </w:p>
        </w:tc>
      </w:tr>
    </w:tbl>
    <w:p w14:paraId="220EC3D7" w14:textId="77777777" w:rsidR="00606E9E" w:rsidRPr="006F58DE" w:rsidRDefault="00606E9E" w:rsidP="00606E9E">
      <w:pPr>
        <w:pStyle w:val="ListParagraph"/>
        <w:widowControl w:val="0"/>
        <w:numPr>
          <w:ilvl w:val="0"/>
          <w:numId w:val="7"/>
        </w:numPr>
        <w:spacing w:before="360" w:after="240"/>
        <w:ind w:left="709" w:hanging="567"/>
        <w:contextualSpacing w:val="0"/>
        <w:rPr>
          <w:b/>
          <w:caps/>
          <w:color w:val="000000" w:themeColor="text1"/>
          <w:sz w:val="28"/>
          <w:lang w:val="ro-RO"/>
        </w:rPr>
      </w:pPr>
      <w:r w:rsidRPr="006F58DE">
        <w:rPr>
          <w:b/>
          <w:caps/>
          <w:color w:val="000000" w:themeColor="text1"/>
          <w:sz w:val="28"/>
          <w:lang w:val="ro-RO"/>
        </w:rPr>
        <w:lastRenderedPageBreak/>
        <w:t xml:space="preserve">Obiectivele de formare în cadrul disciplinei </w:t>
      </w:r>
    </w:p>
    <w:p w14:paraId="2B7BE3B3" w14:textId="77777777" w:rsidR="00606E9E" w:rsidRPr="006F58DE" w:rsidRDefault="00606E9E" w:rsidP="00606E9E">
      <w:pPr>
        <w:pStyle w:val="Heading1"/>
        <w:spacing w:before="120"/>
        <w:rPr>
          <w:i/>
          <w:color w:val="000000" w:themeColor="text1"/>
          <w:sz w:val="24"/>
        </w:rPr>
      </w:pPr>
      <w:r w:rsidRPr="006F58DE">
        <w:rPr>
          <w:i/>
          <w:color w:val="000000" w:themeColor="text1"/>
          <w:sz w:val="24"/>
        </w:rPr>
        <w:t>La finele studierii disciplinei studentul va fi capabil:</w:t>
      </w:r>
    </w:p>
    <w:p w14:paraId="4ADB26A3" w14:textId="77777777" w:rsidR="00606E9E" w:rsidRPr="006F58DE" w:rsidRDefault="00606E9E" w:rsidP="00AE3560">
      <w:pPr>
        <w:pStyle w:val="Heading1"/>
        <w:numPr>
          <w:ilvl w:val="0"/>
          <w:numId w:val="45"/>
        </w:numPr>
        <w:spacing w:before="120"/>
        <w:ind w:left="426" w:hanging="142"/>
        <w:rPr>
          <w:i/>
          <w:color w:val="000000" w:themeColor="text1"/>
          <w:sz w:val="24"/>
        </w:rPr>
      </w:pPr>
      <w:r w:rsidRPr="006F58DE">
        <w:rPr>
          <w:i/>
          <w:color w:val="000000" w:themeColor="text1"/>
          <w:sz w:val="24"/>
        </w:rPr>
        <w:t>la nivel de cunoaștere și înțelegere:</w:t>
      </w:r>
    </w:p>
    <w:p w14:paraId="54662889" w14:textId="77777777" w:rsidR="00606E9E" w:rsidRPr="006F58DE" w:rsidRDefault="00606E9E" w:rsidP="00606E9E">
      <w:pPr>
        <w:pStyle w:val="NormalWeb"/>
        <w:numPr>
          <w:ilvl w:val="0"/>
          <w:numId w:val="17"/>
        </w:numPr>
        <w:spacing w:before="0" w:beforeAutospacing="0" w:after="0" w:afterAutospacing="0"/>
        <w:ind w:right="-143"/>
        <w:jc w:val="both"/>
        <w:textAlignment w:val="baseline"/>
        <w:rPr>
          <w:rFonts w:ascii="Arial" w:hAnsi="Arial" w:cs="Arial"/>
          <w:color w:val="000000" w:themeColor="text1"/>
        </w:rPr>
      </w:pPr>
      <w:r w:rsidRPr="006F58DE">
        <w:rPr>
          <w:color w:val="000000" w:themeColor="text1"/>
        </w:rPr>
        <w:t>cunoașterea bazelor teoretice ale disciplinei și locul acesteia la nivelul medicinei generale;</w:t>
      </w:r>
    </w:p>
    <w:p w14:paraId="727BF670" w14:textId="77777777" w:rsidR="00606E9E" w:rsidRPr="006F58DE" w:rsidRDefault="00606E9E" w:rsidP="00606E9E">
      <w:pPr>
        <w:pStyle w:val="NormalWeb"/>
        <w:numPr>
          <w:ilvl w:val="0"/>
          <w:numId w:val="17"/>
        </w:numPr>
        <w:spacing w:before="0" w:beforeAutospacing="0" w:after="0" w:afterAutospacing="0"/>
        <w:ind w:right="-143"/>
        <w:jc w:val="both"/>
        <w:textAlignment w:val="baseline"/>
        <w:rPr>
          <w:rFonts w:ascii="Arial" w:hAnsi="Arial" w:cs="Arial"/>
          <w:color w:val="000000" w:themeColor="text1"/>
        </w:rPr>
      </w:pPr>
      <w:r w:rsidRPr="006F58DE">
        <w:rPr>
          <w:color w:val="000000" w:themeColor="text1"/>
        </w:rPr>
        <w:t xml:space="preserve">cunoașterea </w:t>
      </w:r>
      <w:proofErr w:type="spellStart"/>
      <w:r w:rsidRPr="006F58DE">
        <w:rPr>
          <w:color w:val="000000" w:themeColor="text1"/>
        </w:rPr>
        <w:t>definiţiei</w:t>
      </w:r>
      <w:proofErr w:type="spellEnd"/>
      <w:r w:rsidRPr="006F58DE">
        <w:rPr>
          <w:color w:val="000000" w:themeColor="text1"/>
        </w:rPr>
        <w:t xml:space="preserve">, </w:t>
      </w:r>
      <w:proofErr w:type="spellStart"/>
      <w:r w:rsidRPr="006F58DE">
        <w:rPr>
          <w:color w:val="000000" w:themeColor="text1"/>
        </w:rPr>
        <w:t>incidenţei</w:t>
      </w:r>
      <w:proofErr w:type="spellEnd"/>
      <w:r w:rsidRPr="006F58DE">
        <w:rPr>
          <w:color w:val="000000" w:themeColor="text1"/>
        </w:rPr>
        <w:t xml:space="preserve">, epidemiologiei, aspectelor moderne de etiologie </w:t>
      </w:r>
      <w:proofErr w:type="spellStart"/>
      <w:r w:rsidRPr="006F58DE">
        <w:rPr>
          <w:color w:val="000000" w:themeColor="text1"/>
        </w:rPr>
        <w:t>şi</w:t>
      </w:r>
      <w:proofErr w:type="spellEnd"/>
      <w:r w:rsidRPr="006F58DE">
        <w:rPr>
          <w:color w:val="000000" w:themeColor="text1"/>
        </w:rPr>
        <w:t xml:space="preserve"> patogeneză a tulburărilor psihice;</w:t>
      </w:r>
    </w:p>
    <w:p w14:paraId="18AA09AC" w14:textId="77777777" w:rsidR="00606E9E" w:rsidRPr="006F58DE" w:rsidRDefault="00606E9E" w:rsidP="00606E9E">
      <w:pPr>
        <w:pStyle w:val="NormalWeb"/>
        <w:numPr>
          <w:ilvl w:val="0"/>
          <w:numId w:val="17"/>
        </w:numPr>
        <w:spacing w:before="0" w:beforeAutospacing="0" w:after="0" w:afterAutospacing="0"/>
        <w:jc w:val="both"/>
        <w:textAlignment w:val="baseline"/>
        <w:rPr>
          <w:rFonts w:ascii="Arial" w:hAnsi="Arial" w:cs="Arial"/>
          <w:color w:val="000000" w:themeColor="text1"/>
        </w:rPr>
      </w:pPr>
      <w:r w:rsidRPr="006F58DE">
        <w:rPr>
          <w:color w:val="000000" w:themeColor="text1"/>
        </w:rPr>
        <w:t xml:space="preserve">cunoașterea manifestărilor clinice, clasificării moderne, </w:t>
      </w:r>
      <w:proofErr w:type="spellStart"/>
      <w:r w:rsidRPr="006F58DE">
        <w:rPr>
          <w:color w:val="000000" w:themeColor="text1"/>
        </w:rPr>
        <w:t>particularităţilor</w:t>
      </w:r>
      <w:proofErr w:type="spellEnd"/>
      <w:r w:rsidRPr="006F58DE">
        <w:rPr>
          <w:color w:val="000000" w:themeColor="text1"/>
        </w:rPr>
        <w:t xml:space="preserve"> examenului clinic;</w:t>
      </w:r>
    </w:p>
    <w:p w14:paraId="4E41BD03" w14:textId="77777777" w:rsidR="00606E9E" w:rsidRPr="006F58DE" w:rsidRDefault="00606E9E" w:rsidP="00606E9E">
      <w:pPr>
        <w:pStyle w:val="NormalWeb"/>
        <w:numPr>
          <w:ilvl w:val="0"/>
          <w:numId w:val="17"/>
        </w:numPr>
        <w:spacing w:before="0" w:beforeAutospacing="0" w:after="0" w:afterAutospacing="0"/>
        <w:jc w:val="both"/>
        <w:textAlignment w:val="baseline"/>
        <w:rPr>
          <w:rFonts w:ascii="Arial" w:hAnsi="Arial" w:cs="Arial"/>
          <w:color w:val="000000" w:themeColor="text1"/>
        </w:rPr>
      </w:pPr>
      <w:r w:rsidRPr="006F58DE">
        <w:rPr>
          <w:color w:val="000000" w:themeColor="text1"/>
        </w:rPr>
        <w:t xml:space="preserve">cunoașterea diagnosticului precoce, stărilor </w:t>
      </w:r>
      <w:proofErr w:type="spellStart"/>
      <w:r w:rsidRPr="006F58DE">
        <w:rPr>
          <w:color w:val="000000" w:themeColor="text1"/>
        </w:rPr>
        <w:t>premorbide</w:t>
      </w:r>
      <w:proofErr w:type="spellEnd"/>
      <w:r w:rsidRPr="006F58DE">
        <w:rPr>
          <w:color w:val="000000" w:themeColor="text1"/>
        </w:rPr>
        <w:t xml:space="preserve">, criteriilor de diagnostic și de spitalizare, formularea diagnosticului, diagnosticul </w:t>
      </w:r>
      <w:proofErr w:type="spellStart"/>
      <w:r w:rsidRPr="006F58DE">
        <w:rPr>
          <w:color w:val="000000" w:themeColor="text1"/>
        </w:rPr>
        <w:t>diferenţial</w:t>
      </w:r>
      <w:proofErr w:type="spellEnd"/>
      <w:r w:rsidRPr="006F58DE">
        <w:rPr>
          <w:color w:val="000000" w:themeColor="text1"/>
        </w:rPr>
        <w:t>;</w:t>
      </w:r>
    </w:p>
    <w:p w14:paraId="4AFCF867" w14:textId="77777777" w:rsidR="00606E9E" w:rsidRPr="006F58DE" w:rsidRDefault="00606E9E" w:rsidP="00606E9E">
      <w:pPr>
        <w:pStyle w:val="NormalWeb"/>
        <w:numPr>
          <w:ilvl w:val="0"/>
          <w:numId w:val="17"/>
        </w:numPr>
        <w:spacing w:before="0" w:beforeAutospacing="0" w:after="0" w:afterAutospacing="0"/>
        <w:jc w:val="both"/>
        <w:textAlignment w:val="baseline"/>
        <w:rPr>
          <w:rFonts w:ascii="Arial" w:hAnsi="Arial" w:cs="Arial"/>
          <w:color w:val="000000" w:themeColor="text1"/>
        </w:rPr>
      </w:pPr>
      <w:r w:rsidRPr="006F58DE">
        <w:rPr>
          <w:color w:val="000000" w:themeColor="text1"/>
        </w:rPr>
        <w:t xml:space="preserve">cunoașterea </w:t>
      </w:r>
      <w:proofErr w:type="spellStart"/>
      <w:r w:rsidRPr="006F58DE">
        <w:rPr>
          <w:color w:val="000000" w:themeColor="text1"/>
        </w:rPr>
        <w:t>evoluţiei</w:t>
      </w:r>
      <w:proofErr w:type="spellEnd"/>
      <w:r w:rsidRPr="006F58DE">
        <w:rPr>
          <w:color w:val="000000" w:themeColor="text1"/>
        </w:rPr>
        <w:t xml:space="preserve">, </w:t>
      </w:r>
      <w:proofErr w:type="spellStart"/>
      <w:r w:rsidRPr="006F58DE">
        <w:rPr>
          <w:color w:val="000000" w:themeColor="text1"/>
        </w:rPr>
        <w:t>complicaţiilor</w:t>
      </w:r>
      <w:proofErr w:type="spellEnd"/>
      <w:r w:rsidRPr="006F58DE">
        <w:rPr>
          <w:color w:val="000000" w:themeColor="text1"/>
        </w:rPr>
        <w:t>, pronosticului tulburărilor psihice;</w:t>
      </w:r>
    </w:p>
    <w:p w14:paraId="65D258DD" w14:textId="77777777" w:rsidR="00606E9E" w:rsidRPr="006F58DE" w:rsidRDefault="00606E9E" w:rsidP="00606E9E">
      <w:pPr>
        <w:pStyle w:val="NormalWeb"/>
        <w:numPr>
          <w:ilvl w:val="0"/>
          <w:numId w:val="17"/>
        </w:numPr>
        <w:spacing w:before="0" w:beforeAutospacing="0" w:after="0" w:afterAutospacing="0"/>
        <w:jc w:val="both"/>
        <w:textAlignment w:val="baseline"/>
        <w:rPr>
          <w:rFonts w:ascii="Arial" w:hAnsi="Arial" w:cs="Arial"/>
          <w:color w:val="000000" w:themeColor="text1"/>
        </w:rPr>
      </w:pPr>
      <w:r w:rsidRPr="006F58DE">
        <w:rPr>
          <w:color w:val="000000" w:themeColor="text1"/>
        </w:rPr>
        <w:t xml:space="preserve">cunoașterea metodelor moderne de </w:t>
      </w:r>
      <w:proofErr w:type="spellStart"/>
      <w:r w:rsidRPr="006F58DE">
        <w:rPr>
          <w:color w:val="000000" w:themeColor="text1"/>
        </w:rPr>
        <w:t>investigaţii</w:t>
      </w:r>
      <w:proofErr w:type="spellEnd"/>
      <w:r w:rsidRPr="006F58DE">
        <w:rPr>
          <w:color w:val="000000" w:themeColor="text1"/>
        </w:rPr>
        <w:t xml:space="preserve"> instrumentale </w:t>
      </w:r>
      <w:proofErr w:type="spellStart"/>
      <w:r w:rsidRPr="006F58DE">
        <w:rPr>
          <w:color w:val="000000" w:themeColor="text1"/>
        </w:rPr>
        <w:t>şi</w:t>
      </w:r>
      <w:proofErr w:type="spellEnd"/>
      <w:r w:rsidRPr="006F58DE">
        <w:rPr>
          <w:color w:val="000000" w:themeColor="text1"/>
        </w:rPr>
        <w:t xml:space="preserve"> de laborator;</w:t>
      </w:r>
    </w:p>
    <w:p w14:paraId="51A80122" w14:textId="77777777" w:rsidR="00606E9E" w:rsidRPr="006F58DE" w:rsidRDefault="00606E9E" w:rsidP="00606E9E">
      <w:pPr>
        <w:pStyle w:val="NormalWeb"/>
        <w:numPr>
          <w:ilvl w:val="0"/>
          <w:numId w:val="17"/>
        </w:numPr>
        <w:spacing w:before="0" w:beforeAutospacing="0" w:after="0" w:afterAutospacing="0"/>
        <w:jc w:val="both"/>
        <w:textAlignment w:val="baseline"/>
        <w:rPr>
          <w:rFonts w:ascii="Arial" w:hAnsi="Arial" w:cs="Arial"/>
          <w:color w:val="000000" w:themeColor="text1"/>
        </w:rPr>
      </w:pPr>
      <w:r w:rsidRPr="006F58DE">
        <w:rPr>
          <w:color w:val="000000" w:themeColor="text1"/>
        </w:rPr>
        <w:t xml:space="preserve">cunoașterea tratamentul medical - principii generale, </w:t>
      </w:r>
      <w:proofErr w:type="spellStart"/>
      <w:r w:rsidRPr="006F58DE">
        <w:rPr>
          <w:color w:val="000000" w:themeColor="text1"/>
        </w:rPr>
        <w:t>indicaţii</w:t>
      </w:r>
      <w:proofErr w:type="spellEnd"/>
      <w:r w:rsidRPr="006F58DE">
        <w:rPr>
          <w:color w:val="000000" w:themeColor="text1"/>
        </w:rPr>
        <w:t xml:space="preserve"> </w:t>
      </w:r>
      <w:proofErr w:type="spellStart"/>
      <w:r w:rsidRPr="006F58DE">
        <w:rPr>
          <w:color w:val="000000" w:themeColor="text1"/>
        </w:rPr>
        <w:t>şi</w:t>
      </w:r>
      <w:proofErr w:type="spellEnd"/>
      <w:r w:rsidRPr="006F58DE">
        <w:rPr>
          <w:color w:val="000000" w:themeColor="text1"/>
        </w:rPr>
        <w:t xml:space="preserve"> </w:t>
      </w:r>
      <w:proofErr w:type="spellStart"/>
      <w:r w:rsidRPr="006F58DE">
        <w:rPr>
          <w:color w:val="000000" w:themeColor="text1"/>
        </w:rPr>
        <w:t>contraindicaţii</w:t>
      </w:r>
      <w:proofErr w:type="spellEnd"/>
      <w:r w:rsidRPr="006F58DE">
        <w:rPr>
          <w:color w:val="000000" w:themeColor="text1"/>
        </w:rPr>
        <w:t xml:space="preserve">, </w:t>
      </w:r>
      <w:proofErr w:type="spellStart"/>
      <w:r w:rsidRPr="006F58DE">
        <w:rPr>
          <w:color w:val="000000" w:themeColor="text1"/>
        </w:rPr>
        <w:t>complicaţiile</w:t>
      </w:r>
      <w:proofErr w:type="spellEnd"/>
      <w:r w:rsidRPr="006F58DE">
        <w:rPr>
          <w:color w:val="000000" w:themeColor="text1"/>
        </w:rPr>
        <w:t xml:space="preserve"> tratamentului. </w:t>
      </w:r>
    </w:p>
    <w:p w14:paraId="35404FF1" w14:textId="77777777" w:rsidR="00606E9E" w:rsidRPr="006F58DE" w:rsidRDefault="00606E9E" w:rsidP="00AE3560">
      <w:pPr>
        <w:pStyle w:val="Heading1"/>
        <w:numPr>
          <w:ilvl w:val="0"/>
          <w:numId w:val="45"/>
        </w:numPr>
        <w:spacing w:before="120"/>
        <w:ind w:left="709" w:hanging="425"/>
        <w:rPr>
          <w:i/>
          <w:color w:val="000000" w:themeColor="text1"/>
          <w:sz w:val="24"/>
        </w:rPr>
      </w:pPr>
      <w:r w:rsidRPr="006F58DE">
        <w:rPr>
          <w:i/>
          <w:color w:val="000000" w:themeColor="text1"/>
          <w:sz w:val="24"/>
        </w:rPr>
        <w:t>la nivel de aplicare:</w:t>
      </w:r>
    </w:p>
    <w:p w14:paraId="7F479B2D" w14:textId="77777777" w:rsidR="00606E9E" w:rsidRPr="006F58DE" w:rsidRDefault="00606E9E" w:rsidP="00606E9E">
      <w:pPr>
        <w:pStyle w:val="NormalWeb"/>
        <w:numPr>
          <w:ilvl w:val="0"/>
          <w:numId w:val="17"/>
        </w:numPr>
        <w:spacing w:before="0" w:beforeAutospacing="0" w:after="0" w:afterAutospacing="0"/>
        <w:ind w:right="-143"/>
        <w:jc w:val="both"/>
        <w:textAlignment w:val="baseline"/>
        <w:rPr>
          <w:rFonts w:ascii="Arial" w:hAnsi="Arial" w:cs="Arial"/>
          <w:color w:val="000000" w:themeColor="text1"/>
        </w:rPr>
      </w:pPr>
      <w:r w:rsidRPr="006F58DE">
        <w:rPr>
          <w:color w:val="000000" w:themeColor="text1"/>
        </w:rPr>
        <w:t>stabilirea statutului mintal al pacientului cu aplicarea metodelor contemporane de evaluare psihiatrică;</w:t>
      </w:r>
    </w:p>
    <w:p w14:paraId="79190A40" w14:textId="77777777" w:rsidR="00606E9E" w:rsidRPr="006F58DE" w:rsidRDefault="00606E9E" w:rsidP="00606E9E">
      <w:pPr>
        <w:pStyle w:val="NormalWeb"/>
        <w:numPr>
          <w:ilvl w:val="0"/>
          <w:numId w:val="17"/>
        </w:numPr>
        <w:spacing w:before="0" w:beforeAutospacing="0" w:after="0" w:afterAutospacing="0"/>
        <w:ind w:right="-143"/>
        <w:jc w:val="both"/>
        <w:textAlignment w:val="baseline"/>
        <w:rPr>
          <w:rFonts w:ascii="Arial" w:hAnsi="Arial" w:cs="Arial"/>
          <w:color w:val="000000" w:themeColor="text1"/>
        </w:rPr>
      </w:pPr>
      <w:r w:rsidRPr="006F58DE">
        <w:rPr>
          <w:color w:val="000000" w:themeColor="text1"/>
        </w:rPr>
        <w:t>depistarea și intervenția în principalele urgențe psihiatrice;</w:t>
      </w:r>
    </w:p>
    <w:p w14:paraId="529CF656" w14:textId="77777777" w:rsidR="00606E9E" w:rsidRPr="006F58DE" w:rsidRDefault="00606E9E" w:rsidP="00AE3560">
      <w:pPr>
        <w:pStyle w:val="Heading1"/>
        <w:numPr>
          <w:ilvl w:val="0"/>
          <w:numId w:val="45"/>
        </w:numPr>
        <w:spacing w:before="120"/>
        <w:ind w:left="709" w:hanging="425"/>
        <w:rPr>
          <w:i/>
          <w:color w:val="000000" w:themeColor="text1"/>
          <w:sz w:val="24"/>
        </w:rPr>
      </w:pPr>
      <w:bookmarkStart w:id="1" w:name="OLE_LINK1"/>
      <w:bookmarkStart w:id="2" w:name="OLE_LINK2"/>
      <w:r w:rsidRPr="006F58DE">
        <w:rPr>
          <w:i/>
          <w:color w:val="000000" w:themeColor="text1"/>
          <w:sz w:val="24"/>
        </w:rPr>
        <w:t>la nivel de integrare:</w:t>
      </w:r>
    </w:p>
    <w:bookmarkEnd w:id="1"/>
    <w:bookmarkEnd w:id="2"/>
    <w:p w14:paraId="6AA32831" w14:textId="77777777" w:rsidR="00606E9E" w:rsidRPr="006F58DE" w:rsidRDefault="00606E9E" w:rsidP="00606E9E">
      <w:pPr>
        <w:pStyle w:val="NormalWeb"/>
        <w:numPr>
          <w:ilvl w:val="0"/>
          <w:numId w:val="25"/>
        </w:numPr>
        <w:spacing w:before="0" w:beforeAutospacing="0" w:after="0" w:afterAutospacing="0"/>
        <w:ind w:right="-143"/>
        <w:jc w:val="both"/>
        <w:textAlignment w:val="baseline"/>
        <w:rPr>
          <w:rFonts w:ascii="Arial" w:hAnsi="Arial" w:cs="Arial"/>
          <w:color w:val="000000" w:themeColor="text1"/>
        </w:rPr>
      </w:pPr>
      <w:r w:rsidRPr="006F58DE">
        <w:rPr>
          <w:color w:val="000000" w:themeColor="text1"/>
        </w:rPr>
        <w:t>integrarea cunoștințelor în aprecierea statutului mintal a pacientului;</w:t>
      </w:r>
    </w:p>
    <w:p w14:paraId="1049CFAC" w14:textId="77777777" w:rsidR="00606E9E" w:rsidRPr="006F58DE" w:rsidRDefault="00606E9E" w:rsidP="00606E9E">
      <w:pPr>
        <w:pStyle w:val="NormalWeb"/>
        <w:numPr>
          <w:ilvl w:val="0"/>
          <w:numId w:val="25"/>
        </w:numPr>
        <w:spacing w:before="0" w:beforeAutospacing="0" w:after="0" w:afterAutospacing="0"/>
        <w:ind w:right="-143"/>
        <w:jc w:val="both"/>
        <w:textAlignment w:val="baseline"/>
        <w:rPr>
          <w:rFonts w:ascii="Arial" w:hAnsi="Arial" w:cs="Arial"/>
          <w:color w:val="000000" w:themeColor="text1"/>
        </w:rPr>
      </w:pPr>
      <w:r w:rsidRPr="006F58DE">
        <w:rPr>
          <w:color w:val="000000" w:themeColor="text1"/>
        </w:rPr>
        <w:t xml:space="preserve">aprecierea stării psihice în stabilirea unor </w:t>
      </w:r>
      <w:proofErr w:type="spellStart"/>
      <w:r w:rsidRPr="006F58DE">
        <w:rPr>
          <w:color w:val="000000" w:themeColor="text1"/>
        </w:rPr>
        <w:t>diagnosticuri</w:t>
      </w:r>
      <w:proofErr w:type="spellEnd"/>
      <w:r w:rsidRPr="006F58DE">
        <w:rPr>
          <w:color w:val="000000" w:themeColor="text1"/>
        </w:rPr>
        <w:t xml:space="preserve"> somatice;</w:t>
      </w:r>
    </w:p>
    <w:p w14:paraId="7AB0B43A" w14:textId="77777777" w:rsidR="00606E9E" w:rsidRPr="006F58DE" w:rsidRDefault="00606E9E" w:rsidP="00606E9E">
      <w:pPr>
        <w:pStyle w:val="NormalWeb"/>
        <w:numPr>
          <w:ilvl w:val="0"/>
          <w:numId w:val="25"/>
        </w:numPr>
        <w:spacing w:before="0" w:beforeAutospacing="0" w:after="0" w:afterAutospacing="0"/>
        <w:ind w:right="-143"/>
        <w:jc w:val="both"/>
        <w:textAlignment w:val="baseline"/>
        <w:rPr>
          <w:rFonts w:ascii="Arial" w:hAnsi="Arial" w:cs="Arial"/>
          <w:color w:val="000000" w:themeColor="text1"/>
        </w:rPr>
      </w:pPr>
      <w:r w:rsidRPr="006F58DE">
        <w:rPr>
          <w:color w:val="000000" w:themeColor="text1"/>
        </w:rPr>
        <w:t xml:space="preserve">integrarea principiilor prestării serviciului de sănătate mintală în colaborare cu medicii </w:t>
      </w:r>
      <w:proofErr w:type="spellStart"/>
      <w:r w:rsidRPr="006F58DE">
        <w:rPr>
          <w:color w:val="000000" w:themeColor="text1"/>
        </w:rPr>
        <w:t>specialişti</w:t>
      </w:r>
      <w:proofErr w:type="spellEnd"/>
      <w:r w:rsidRPr="006F58DE">
        <w:rPr>
          <w:color w:val="000000" w:themeColor="text1"/>
        </w:rPr>
        <w:t xml:space="preserve"> de profil.  </w:t>
      </w:r>
    </w:p>
    <w:p w14:paraId="67FEFE7E" w14:textId="77777777" w:rsidR="00606E9E" w:rsidRPr="006F58DE" w:rsidRDefault="00606E9E" w:rsidP="00606E9E">
      <w:pPr>
        <w:pStyle w:val="ListParagraph"/>
        <w:widowControl w:val="0"/>
        <w:numPr>
          <w:ilvl w:val="0"/>
          <w:numId w:val="7"/>
        </w:numPr>
        <w:spacing w:before="360" w:after="240"/>
        <w:ind w:left="709" w:hanging="567"/>
        <w:contextualSpacing w:val="0"/>
        <w:rPr>
          <w:b/>
          <w:caps/>
          <w:color w:val="000000" w:themeColor="text1"/>
          <w:sz w:val="28"/>
          <w:lang w:val="ro-RO"/>
        </w:rPr>
      </w:pPr>
      <w:r w:rsidRPr="006F58DE">
        <w:rPr>
          <w:b/>
          <w:caps/>
          <w:color w:val="000000" w:themeColor="text1"/>
          <w:sz w:val="28"/>
          <w:lang w:val="ro-RO"/>
        </w:rPr>
        <w:t xml:space="preserve"> Condiţionări şi exigenţe prealabile </w:t>
      </w:r>
    </w:p>
    <w:p w14:paraId="3C76177E" w14:textId="77777777" w:rsidR="00606E9E" w:rsidRPr="006F58DE" w:rsidRDefault="00606E9E" w:rsidP="00606E9E">
      <w:pPr>
        <w:pStyle w:val="NormalWeb"/>
        <w:spacing w:before="0" w:beforeAutospacing="0" w:after="0" w:afterAutospacing="0"/>
        <w:ind w:firstLine="567"/>
        <w:jc w:val="both"/>
        <w:rPr>
          <w:b/>
          <w:color w:val="000000" w:themeColor="text1"/>
        </w:rPr>
      </w:pPr>
      <w:r w:rsidRPr="006F58DE">
        <w:rPr>
          <w:b/>
          <w:color w:val="000000" w:themeColor="text1"/>
          <w:sz w:val="28"/>
          <w:szCs w:val="28"/>
        </w:rPr>
        <w:t>Studentul anului IV necesită următoarele:</w:t>
      </w:r>
    </w:p>
    <w:p w14:paraId="19700FF2" w14:textId="77777777" w:rsidR="00606E9E" w:rsidRPr="006F58DE" w:rsidRDefault="00606E9E" w:rsidP="00606E9E">
      <w:pPr>
        <w:pStyle w:val="NormalWeb"/>
        <w:numPr>
          <w:ilvl w:val="0"/>
          <w:numId w:val="26"/>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cunoașterea limbii de predare;</w:t>
      </w:r>
    </w:p>
    <w:p w14:paraId="7B208237" w14:textId="77777777" w:rsidR="00606E9E" w:rsidRPr="006F58DE" w:rsidRDefault="00606E9E" w:rsidP="00606E9E">
      <w:pPr>
        <w:pStyle w:val="NormalWeb"/>
        <w:numPr>
          <w:ilvl w:val="0"/>
          <w:numId w:val="26"/>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competențe confirmate în științe la nivelul preclinic și clinic (fiziologie patologică, farmacologie clinică, biochimie clinică, boli interne, neurologie);</w:t>
      </w:r>
    </w:p>
    <w:p w14:paraId="293066E0" w14:textId="77777777" w:rsidR="00606E9E" w:rsidRPr="006F58DE" w:rsidRDefault="00606E9E" w:rsidP="00606E9E">
      <w:pPr>
        <w:pStyle w:val="NormalWeb"/>
        <w:numPr>
          <w:ilvl w:val="0"/>
          <w:numId w:val="26"/>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competențe digitale (utilizarea internetului, procesarea documentelor, tabelelor electronice și prezentărilor);</w:t>
      </w:r>
    </w:p>
    <w:p w14:paraId="40E7729F" w14:textId="77777777" w:rsidR="00606E9E" w:rsidRPr="006F58DE" w:rsidRDefault="00606E9E" w:rsidP="00606E9E">
      <w:pPr>
        <w:pStyle w:val="NormalWeb"/>
        <w:numPr>
          <w:ilvl w:val="0"/>
          <w:numId w:val="26"/>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abilitatea de comunicare și lucru în echipă;</w:t>
      </w:r>
    </w:p>
    <w:p w14:paraId="0A251009" w14:textId="77777777" w:rsidR="00606E9E" w:rsidRPr="006F58DE" w:rsidRDefault="00606E9E" w:rsidP="00606E9E">
      <w:pPr>
        <w:pStyle w:val="NormalWeb"/>
        <w:numPr>
          <w:ilvl w:val="0"/>
          <w:numId w:val="26"/>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calități – comprehensiune, toleranță, compasiune, autonomie.</w:t>
      </w:r>
    </w:p>
    <w:p w14:paraId="4AE4EDAE" w14:textId="77777777" w:rsidR="00606E9E" w:rsidRPr="006F58DE" w:rsidRDefault="00606E9E" w:rsidP="00606E9E">
      <w:pPr>
        <w:pStyle w:val="ListParagraph"/>
        <w:widowControl w:val="0"/>
        <w:numPr>
          <w:ilvl w:val="0"/>
          <w:numId w:val="7"/>
        </w:numPr>
        <w:spacing w:before="360" w:after="240"/>
        <w:ind w:left="709" w:hanging="567"/>
        <w:contextualSpacing w:val="0"/>
        <w:rPr>
          <w:b/>
          <w:caps/>
          <w:color w:val="000000" w:themeColor="text1"/>
          <w:sz w:val="28"/>
          <w:lang w:val="ro-RO"/>
        </w:rPr>
      </w:pPr>
      <w:r w:rsidRPr="006F58DE">
        <w:rPr>
          <w:b/>
          <w:caps/>
          <w:color w:val="000000" w:themeColor="text1"/>
          <w:sz w:val="28"/>
          <w:lang w:val="ro-RO"/>
        </w:rPr>
        <w:t xml:space="preserve">TEMATICA  ŞI REPARTIZAREA ORIENTATIVĂ A ORELOR </w:t>
      </w:r>
    </w:p>
    <w:p w14:paraId="4B7EFFD5" w14:textId="77777777" w:rsidR="00606E9E" w:rsidRPr="006F58DE" w:rsidRDefault="00606E9E" w:rsidP="00606E9E">
      <w:pPr>
        <w:pStyle w:val="ListParagraph"/>
        <w:widowControl w:val="0"/>
        <w:spacing w:before="120" w:after="120"/>
        <w:ind w:left="284"/>
        <w:contextualSpacing w:val="0"/>
        <w:rPr>
          <w:b/>
          <w:i/>
          <w:color w:val="000000" w:themeColor="text1"/>
          <w:sz w:val="26"/>
          <w:lang w:val="ro-RO"/>
        </w:rPr>
      </w:pPr>
      <w:r w:rsidRPr="006F58DE">
        <w:rPr>
          <w:b/>
          <w:i/>
          <w:color w:val="000000" w:themeColor="text1"/>
          <w:sz w:val="26"/>
          <w:lang w:val="ro-RO"/>
        </w:rPr>
        <w:t>Cursuri (prelegeri), lucrări practice/ lucrări de laborator/seminare și lucru individual</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606E9E" w:rsidRPr="006F58DE" w14:paraId="7B1469CD" w14:textId="77777777" w:rsidTr="0017178B">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62295D20" w14:textId="77777777" w:rsidR="00606E9E" w:rsidRPr="006F58DE" w:rsidRDefault="00606E9E" w:rsidP="0017178B">
            <w:pPr>
              <w:jc w:val="center"/>
              <w:rPr>
                <w:color w:val="000000" w:themeColor="text1"/>
                <w:szCs w:val="22"/>
                <w:lang w:val="ro-RO"/>
              </w:rPr>
            </w:pPr>
            <w:r w:rsidRPr="006F58DE">
              <w:rPr>
                <w:color w:val="000000" w:themeColor="text1"/>
                <w:szCs w:val="22"/>
                <w:lang w:val="ro-RO"/>
              </w:rPr>
              <w:t>Nr.</w:t>
            </w:r>
          </w:p>
          <w:p w14:paraId="67E69127" w14:textId="77777777" w:rsidR="00606E9E" w:rsidRPr="006F58DE" w:rsidRDefault="00606E9E" w:rsidP="0017178B">
            <w:pPr>
              <w:jc w:val="center"/>
              <w:rPr>
                <w:color w:val="000000" w:themeColor="text1"/>
                <w:szCs w:val="22"/>
                <w:lang w:val="ro-RO"/>
              </w:rPr>
            </w:pPr>
            <w:r w:rsidRPr="006F58DE">
              <w:rPr>
                <w:color w:val="000000" w:themeColor="text1"/>
                <w:szCs w:val="22"/>
                <w:lang w:val="ro-RO"/>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14:paraId="135B8107" w14:textId="77777777" w:rsidR="00606E9E" w:rsidRPr="006F58DE" w:rsidRDefault="00606E9E" w:rsidP="0017178B">
            <w:pPr>
              <w:jc w:val="center"/>
              <w:rPr>
                <w:color w:val="000000" w:themeColor="text1"/>
                <w:szCs w:val="22"/>
                <w:lang w:val="ro-RO"/>
              </w:rPr>
            </w:pPr>
            <w:r w:rsidRPr="006F58DE">
              <w:rPr>
                <w:color w:val="000000" w:themeColor="text1"/>
                <w:szCs w:val="22"/>
                <w:lang w:val="ro-RO"/>
              </w:rPr>
              <w:t>ТЕМА</w:t>
            </w:r>
          </w:p>
        </w:tc>
        <w:tc>
          <w:tcPr>
            <w:tcW w:w="2694" w:type="dxa"/>
            <w:gridSpan w:val="3"/>
            <w:tcBorders>
              <w:top w:val="double" w:sz="4" w:space="0" w:color="auto"/>
              <w:left w:val="single" w:sz="4" w:space="0" w:color="auto"/>
              <w:bottom w:val="single" w:sz="4" w:space="0" w:color="auto"/>
              <w:right w:val="double" w:sz="4" w:space="0" w:color="auto"/>
            </w:tcBorders>
            <w:vAlign w:val="center"/>
          </w:tcPr>
          <w:p w14:paraId="3871A6AF" w14:textId="77777777" w:rsidR="00606E9E" w:rsidRPr="006F58DE" w:rsidRDefault="00606E9E" w:rsidP="0017178B">
            <w:pPr>
              <w:jc w:val="center"/>
              <w:rPr>
                <w:color w:val="000000" w:themeColor="text1"/>
                <w:szCs w:val="22"/>
                <w:lang w:val="ro-RO"/>
              </w:rPr>
            </w:pPr>
            <w:r w:rsidRPr="006F58DE">
              <w:rPr>
                <w:color w:val="000000" w:themeColor="text1"/>
                <w:szCs w:val="22"/>
                <w:lang w:val="ro-RO"/>
              </w:rPr>
              <w:t>Numărul de ore</w:t>
            </w:r>
          </w:p>
        </w:tc>
      </w:tr>
      <w:tr w:rsidR="00606E9E" w:rsidRPr="006F58DE" w14:paraId="3A5E6BA3" w14:textId="77777777" w:rsidTr="0017178B">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592BE2B2" w14:textId="77777777" w:rsidR="00606E9E" w:rsidRPr="006F58DE" w:rsidRDefault="00606E9E" w:rsidP="0017178B">
            <w:pPr>
              <w:jc w:val="center"/>
              <w:rPr>
                <w:color w:val="000000" w:themeColor="text1"/>
                <w:lang w:val="ro-RO"/>
              </w:rPr>
            </w:pPr>
          </w:p>
        </w:tc>
        <w:tc>
          <w:tcPr>
            <w:tcW w:w="6946" w:type="dxa"/>
            <w:vMerge/>
            <w:tcBorders>
              <w:top w:val="single" w:sz="4" w:space="0" w:color="auto"/>
              <w:left w:val="single" w:sz="4" w:space="0" w:color="auto"/>
              <w:bottom w:val="double" w:sz="4" w:space="0" w:color="auto"/>
              <w:right w:val="single" w:sz="4" w:space="0" w:color="auto"/>
            </w:tcBorders>
          </w:tcPr>
          <w:p w14:paraId="03A49F02" w14:textId="77777777" w:rsidR="00606E9E" w:rsidRPr="006F58DE" w:rsidRDefault="00606E9E" w:rsidP="0017178B">
            <w:pPr>
              <w:jc w:val="center"/>
              <w:rPr>
                <w:color w:val="000000" w:themeColor="text1"/>
                <w:lang w:val="ro-RO"/>
              </w:rPr>
            </w:pPr>
          </w:p>
        </w:tc>
        <w:tc>
          <w:tcPr>
            <w:tcW w:w="898" w:type="dxa"/>
            <w:tcBorders>
              <w:top w:val="single" w:sz="4" w:space="0" w:color="auto"/>
              <w:left w:val="single" w:sz="4" w:space="0" w:color="auto"/>
              <w:bottom w:val="double" w:sz="4" w:space="0" w:color="auto"/>
              <w:right w:val="single" w:sz="4" w:space="0" w:color="auto"/>
            </w:tcBorders>
            <w:vAlign w:val="center"/>
          </w:tcPr>
          <w:p w14:paraId="5D74C91F" w14:textId="77777777" w:rsidR="00606E9E" w:rsidRPr="006F58DE" w:rsidRDefault="00606E9E" w:rsidP="0017178B">
            <w:pPr>
              <w:jc w:val="center"/>
              <w:rPr>
                <w:color w:val="000000" w:themeColor="text1"/>
                <w:sz w:val="18"/>
                <w:szCs w:val="22"/>
                <w:lang w:val="ro-RO"/>
              </w:rPr>
            </w:pPr>
            <w:r w:rsidRPr="006F58DE">
              <w:rPr>
                <w:color w:val="000000" w:themeColor="text1"/>
                <w:sz w:val="18"/>
                <w:szCs w:val="22"/>
                <w:lang w:val="ro-RO"/>
              </w:rPr>
              <w:t>Prelegeri</w:t>
            </w:r>
          </w:p>
        </w:tc>
        <w:tc>
          <w:tcPr>
            <w:tcW w:w="898" w:type="dxa"/>
            <w:tcBorders>
              <w:top w:val="single" w:sz="4" w:space="0" w:color="auto"/>
              <w:left w:val="single" w:sz="4" w:space="0" w:color="auto"/>
              <w:bottom w:val="double" w:sz="4" w:space="0" w:color="auto"/>
              <w:right w:val="single" w:sz="4" w:space="0" w:color="auto"/>
            </w:tcBorders>
            <w:vAlign w:val="center"/>
          </w:tcPr>
          <w:p w14:paraId="64548958" w14:textId="77777777" w:rsidR="00606E9E" w:rsidRPr="006F58DE" w:rsidRDefault="00606E9E" w:rsidP="0017178B">
            <w:pPr>
              <w:jc w:val="center"/>
              <w:rPr>
                <w:color w:val="000000" w:themeColor="text1"/>
                <w:sz w:val="18"/>
                <w:szCs w:val="22"/>
                <w:lang w:val="ro-RO"/>
              </w:rPr>
            </w:pPr>
            <w:r w:rsidRPr="006F58DE">
              <w:rPr>
                <w:color w:val="000000" w:themeColor="text1"/>
                <w:sz w:val="18"/>
                <w:szCs w:val="22"/>
                <w:lang w:val="ro-RO"/>
              </w:rPr>
              <w:t>Lucrări  practice</w:t>
            </w:r>
          </w:p>
        </w:tc>
        <w:tc>
          <w:tcPr>
            <w:tcW w:w="898" w:type="dxa"/>
            <w:tcBorders>
              <w:top w:val="single" w:sz="4" w:space="0" w:color="auto"/>
              <w:left w:val="single" w:sz="4" w:space="0" w:color="auto"/>
              <w:bottom w:val="double" w:sz="4" w:space="0" w:color="auto"/>
              <w:right w:val="double" w:sz="4" w:space="0" w:color="auto"/>
            </w:tcBorders>
            <w:vAlign w:val="center"/>
          </w:tcPr>
          <w:p w14:paraId="1A25E211" w14:textId="77777777" w:rsidR="00606E9E" w:rsidRPr="006F58DE" w:rsidRDefault="00606E9E" w:rsidP="0017178B">
            <w:pPr>
              <w:jc w:val="center"/>
              <w:rPr>
                <w:color w:val="000000" w:themeColor="text1"/>
                <w:sz w:val="18"/>
                <w:szCs w:val="22"/>
                <w:lang w:val="ro-RO"/>
              </w:rPr>
            </w:pPr>
            <w:r w:rsidRPr="006F58DE">
              <w:rPr>
                <w:color w:val="000000" w:themeColor="text1"/>
                <w:sz w:val="18"/>
                <w:szCs w:val="22"/>
                <w:lang w:val="ro-RO"/>
              </w:rPr>
              <w:t>Lucru individual</w:t>
            </w:r>
          </w:p>
        </w:tc>
      </w:tr>
      <w:tr w:rsidR="00606E9E" w:rsidRPr="006F58DE" w14:paraId="1318AD03"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53540E4D" w14:textId="77777777" w:rsidR="00606E9E" w:rsidRPr="006F58DE" w:rsidRDefault="00606E9E" w:rsidP="00606E9E">
            <w:pPr>
              <w:pStyle w:val="FR3"/>
              <w:numPr>
                <w:ilvl w:val="0"/>
                <w:numId w:val="8"/>
              </w:numPr>
              <w:spacing w:before="60" w:after="60"/>
              <w:ind w:left="113" w:firstLine="0"/>
              <w:rPr>
                <w:color w:val="000000" w:themeColor="text1"/>
                <w:sz w:val="24"/>
                <w:szCs w:val="24"/>
                <w:lang w:val="ro-RO"/>
              </w:rPr>
            </w:pPr>
          </w:p>
        </w:tc>
        <w:tc>
          <w:tcPr>
            <w:tcW w:w="6946" w:type="dxa"/>
            <w:tcBorders>
              <w:top w:val="double" w:sz="4" w:space="0" w:color="auto"/>
              <w:left w:val="single" w:sz="4" w:space="0" w:color="auto"/>
              <w:bottom w:val="single" w:sz="4" w:space="0" w:color="auto"/>
              <w:right w:val="single" w:sz="4" w:space="0" w:color="auto"/>
            </w:tcBorders>
          </w:tcPr>
          <w:p w14:paraId="5AB581C1" w14:textId="308FECB1" w:rsidR="00606E9E" w:rsidRPr="006F58DE" w:rsidRDefault="002A1AFC" w:rsidP="0017178B">
            <w:pPr>
              <w:widowControl w:val="0"/>
              <w:spacing w:before="60" w:after="60"/>
              <w:ind w:left="57"/>
              <w:jc w:val="both"/>
              <w:rPr>
                <w:color w:val="000000" w:themeColor="text1"/>
                <w:spacing w:val="-4"/>
                <w:lang w:val="ro-RO"/>
              </w:rPr>
            </w:pPr>
            <w:r w:rsidRPr="006F58DE">
              <w:rPr>
                <w:lang w:val="ro-RO"/>
              </w:rPr>
              <w:t xml:space="preserve">Psihiatria – scop, obiective.  </w:t>
            </w:r>
            <w:r w:rsidR="00BB76D2" w:rsidRPr="006F58DE">
              <w:rPr>
                <w:lang w:val="ro-RO"/>
              </w:rPr>
              <w:t>Semiologia psihiatrică. Clasificarea tulburărilor mintale.</w:t>
            </w:r>
          </w:p>
        </w:tc>
        <w:tc>
          <w:tcPr>
            <w:tcW w:w="898" w:type="dxa"/>
            <w:tcBorders>
              <w:top w:val="double" w:sz="4" w:space="0" w:color="auto"/>
              <w:left w:val="single" w:sz="4" w:space="0" w:color="auto"/>
              <w:right w:val="single" w:sz="4" w:space="0" w:color="auto"/>
            </w:tcBorders>
            <w:vAlign w:val="center"/>
          </w:tcPr>
          <w:p w14:paraId="003FA488" w14:textId="77777777" w:rsidR="00606E9E" w:rsidRPr="006F58DE" w:rsidRDefault="00606E9E" w:rsidP="0017178B">
            <w:pPr>
              <w:spacing w:before="60" w:after="60"/>
              <w:jc w:val="center"/>
              <w:rPr>
                <w:color w:val="000000" w:themeColor="text1"/>
                <w:szCs w:val="20"/>
                <w:lang w:val="ro-RO"/>
              </w:rPr>
            </w:pPr>
            <w:r w:rsidRPr="006F58DE">
              <w:rPr>
                <w:color w:val="000000" w:themeColor="text1"/>
                <w:szCs w:val="20"/>
                <w:lang w:val="ro-RO"/>
              </w:rPr>
              <w:t>2</w:t>
            </w:r>
          </w:p>
        </w:tc>
        <w:tc>
          <w:tcPr>
            <w:tcW w:w="898" w:type="dxa"/>
            <w:tcBorders>
              <w:top w:val="double" w:sz="4" w:space="0" w:color="auto"/>
              <w:left w:val="single" w:sz="4" w:space="0" w:color="auto"/>
              <w:right w:val="single" w:sz="4" w:space="0" w:color="auto"/>
            </w:tcBorders>
            <w:vAlign w:val="center"/>
          </w:tcPr>
          <w:p w14:paraId="24979999" w14:textId="77777777" w:rsidR="00606E9E" w:rsidRPr="006F58DE" w:rsidRDefault="00606E9E" w:rsidP="0017178B">
            <w:pPr>
              <w:spacing w:before="60" w:after="60"/>
              <w:jc w:val="center"/>
              <w:rPr>
                <w:color w:val="000000" w:themeColor="text1"/>
                <w:lang w:val="ro-RO"/>
              </w:rPr>
            </w:pPr>
            <w:r w:rsidRPr="006F58DE">
              <w:rPr>
                <w:color w:val="000000" w:themeColor="text1"/>
                <w:lang w:val="ro-RO"/>
              </w:rPr>
              <w:t>4/1</w:t>
            </w:r>
          </w:p>
        </w:tc>
        <w:tc>
          <w:tcPr>
            <w:tcW w:w="898" w:type="dxa"/>
            <w:tcBorders>
              <w:top w:val="double" w:sz="4" w:space="0" w:color="auto"/>
              <w:left w:val="single" w:sz="4" w:space="0" w:color="auto"/>
              <w:bottom w:val="single" w:sz="4" w:space="0" w:color="auto"/>
              <w:right w:val="double" w:sz="4" w:space="0" w:color="auto"/>
            </w:tcBorders>
            <w:vAlign w:val="center"/>
          </w:tcPr>
          <w:p w14:paraId="66EC5228" w14:textId="77777777" w:rsidR="00606E9E" w:rsidRPr="006F58DE" w:rsidRDefault="00606E9E" w:rsidP="0017178B">
            <w:pPr>
              <w:spacing w:before="60" w:after="60"/>
              <w:jc w:val="center"/>
              <w:rPr>
                <w:color w:val="000000" w:themeColor="text1"/>
                <w:lang w:val="ro-RO"/>
              </w:rPr>
            </w:pPr>
          </w:p>
        </w:tc>
      </w:tr>
      <w:tr w:rsidR="00606E9E" w:rsidRPr="006F58DE" w14:paraId="6205A974"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34B215D2" w14:textId="77777777" w:rsidR="00606E9E" w:rsidRPr="006F58DE" w:rsidRDefault="00606E9E" w:rsidP="00606E9E">
            <w:pPr>
              <w:pStyle w:val="FR3"/>
              <w:numPr>
                <w:ilvl w:val="0"/>
                <w:numId w:val="8"/>
              </w:numPr>
              <w:spacing w:before="60" w:after="60"/>
              <w:ind w:left="113" w:firstLine="0"/>
              <w:rPr>
                <w:color w:val="000000" w:themeColor="text1"/>
                <w:sz w:val="24"/>
                <w:szCs w:val="24"/>
                <w:lang w:val="ro-RO"/>
              </w:rPr>
            </w:pPr>
          </w:p>
        </w:tc>
        <w:tc>
          <w:tcPr>
            <w:tcW w:w="6946" w:type="dxa"/>
            <w:tcBorders>
              <w:top w:val="single" w:sz="4" w:space="0" w:color="auto"/>
              <w:left w:val="single" w:sz="4" w:space="0" w:color="auto"/>
              <w:bottom w:val="single" w:sz="4" w:space="0" w:color="auto"/>
              <w:right w:val="single" w:sz="4" w:space="0" w:color="auto"/>
            </w:tcBorders>
          </w:tcPr>
          <w:p w14:paraId="2EFBE8F0" w14:textId="5A9AB573" w:rsidR="00606E9E" w:rsidRPr="006F58DE" w:rsidRDefault="00BB76D2" w:rsidP="0017178B">
            <w:pPr>
              <w:widowControl w:val="0"/>
              <w:spacing w:before="60" w:after="60"/>
              <w:ind w:left="57"/>
              <w:jc w:val="both"/>
              <w:rPr>
                <w:color w:val="000000" w:themeColor="text1"/>
                <w:lang w:val="ro-RO"/>
              </w:rPr>
            </w:pPr>
            <w:r w:rsidRPr="006F58DE">
              <w:rPr>
                <w:lang w:val="ro-RO"/>
              </w:rPr>
              <w:t xml:space="preserve">Tulburările </w:t>
            </w:r>
            <w:proofErr w:type="spellStart"/>
            <w:r w:rsidRPr="006F58DE">
              <w:rPr>
                <w:lang w:val="ro-RO"/>
              </w:rPr>
              <w:t>psihotice</w:t>
            </w:r>
            <w:proofErr w:type="spellEnd"/>
            <w:r w:rsidRPr="006F58DE">
              <w:rPr>
                <w:lang w:val="ro-RO"/>
              </w:rPr>
              <w:t xml:space="preserve"> (schizofrenia, tulburarea afectivă bipolară) </w:t>
            </w:r>
            <w:r w:rsidRPr="006F58DE">
              <w:rPr>
                <w:lang w:val="ro-RO"/>
              </w:rPr>
              <w:lastRenderedPageBreak/>
              <w:t xml:space="preserve">Tulburări mintale </w:t>
            </w:r>
            <w:proofErr w:type="spellStart"/>
            <w:r w:rsidRPr="006F58DE">
              <w:rPr>
                <w:lang w:val="ro-RO"/>
              </w:rPr>
              <w:t>şi</w:t>
            </w:r>
            <w:proofErr w:type="spellEnd"/>
            <w:r w:rsidRPr="006F58DE">
              <w:rPr>
                <w:lang w:val="ro-RO"/>
              </w:rPr>
              <w:t xml:space="preserve"> comportamentale datorate utilizării substanțelor </w:t>
            </w:r>
            <w:proofErr w:type="spellStart"/>
            <w:r w:rsidRPr="006F58DE">
              <w:rPr>
                <w:lang w:val="ro-RO"/>
              </w:rPr>
              <w:t>psihoactive</w:t>
            </w:r>
            <w:proofErr w:type="spellEnd"/>
            <w:r w:rsidRPr="006F58DE">
              <w:rPr>
                <w:lang w:val="ro-RO"/>
              </w:rPr>
              <w:t>.</w:t>
            </w:r>
          </w:p>
        </w:tc>
        <w:tc>
          <w:tcPr>
            <w:tcW w:w="898" w:type="dxa"/>
            <w:tcBorders>
              <w:left w:val="single" w:sz="4" w:space="0" w:color="auto"/>
              <w:right w:val="single" w:sz="4" w:space="0" w:color="auto"/>
            </w:tcBorders>
            <w:vAlign w:val="center"/>
          </w:tcPr>
          <w:p w14:paraId="11241C40" w14:textId="77777777" w:rsidR="00606E9E" w:rsidRPr="006F58DE" w:rsidRDefault="00606E9E" w:rsidP="0017178B">
            <w:pPr>
              <w:spacing w:before="60" w:after="60"/>
              <w:jc w:val="center"/>
              <w:rPr>
                <w:color w:val="000000" w:themeColor="text1"/>
                <w:szCs w:val="20"/>
                <w:lang w:val="ro-RO"/>
              </w:rPr>
            </w:pPr>
            <w:r w:rsidRPr="006F58DE">
              <w:rPr>
                <w:color w:val="000000" w:themeColor="text1"/>
                <w:szCs w:val="20"/>
                <w:lang w:val="ro-RO"/>
              </w:rPr>
              <w:lastRenderedPageBreak/>
              <w:t>2</w:t>
            </w:r>
          </w:p>
        </w:tc>
        <w:tc>
          <w:tcPr>
            <w:tcW w:w="898" w:type="dxa"/>
            <w:tcBorders>
              <w:left w:val="single" w:sz="4" w:space="0" w:color="auto"/>
              <w:right w:val="single" w:sz="4" w:space="0" w:color="auto"/>
            </w:tcBorders>
            <w:vAlign w:val="center"/>
          </w:tcPr>
          <w:p w14:paraId="315C8DA8" w14:textId="77777777" w:rsidR="00606E9E" w:rsidRPr="006F58DE" w:rsidRDefault="00606E9E" w:rsidP="0017178B">
            <w:pPr>
              <w:spacing w:before="60" w:after="60"/>
              <w:jc w:val="center"/>
              <w:rPr>
                <w:color w:val="000000" w:themeColor="text1"/>
                <w:lang w:val="ro-RO"/>
              </w:rPr>
            </w:pPr>
            <w:r w:rsidRPr="006F58DE">
              <w:rPr>
                <w:color w:val="000000" w:themeColor="text1"/>
                <w:lang w:val="ro-RO"/>
              </w:rPr>
              <w:t>3/2</w:t>
            </w:r>
          </w:p>
        </w:tc>
        <w:tc>
          <w:tcPr>
            <w:tcW w:w="898" w:type="dxa"/>
            <w:tcBorders>
              <w:top w:val="single" w:sz="4" w:space="0" w:color="auto"/>
              <w:left w:val="single" w:sz="4" w:space="0" w:color="auto"/>
              <w:bottom w:val="single" w:sz="4" w:space="0" w:color="auto"/>
              <w:right w:val="double" w:sz="4" w:space="0" w:color="auto"/>
            </w:tcBorders>
            <w:vAlign w:val="center"/>
          </w:tcPr>
          <w:p w14:paraId="46B327AB" w14:textId="77777777" w:rsidR="00606E9E" w:rsidRPr="006F58DE" w:rsidRDefault="00606E9E" w:rsidP="0017178B">
            <w:pPr>
              <w:spacing w:before="60" w:after="60"/>
              <w:jc w:val="center"/>
              <w:rPr>
                <w:color w:val="000000" w:themeColor="text1"/>
                <w:lang w:val="ro-RO"/>
              </w:rPr>
            </w:pPr>
          </w:p>
        </w:tc>
      </w:tr>
      <w:tr w:rsidR="00606E9E" w:rsidRPr="006F58DE" w14:paraId="6915ED68"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0E42BB48" w14:textId="77777777" w:rsidR="00606E9E" w:rsidRPr="006F58DE" w:rsidRDefault="00606E9E" w:rsidP="00606E9E">
            <w:pPr>
              <w:pStyle w:val="FR3"/>
              <w:numPr>
                <w:ilvl w:val="0"/>
                <w:numId w:val="8"/>
              </w:numPr>
              <w:spacing w:before="60" w:after="60"/>
              <w:ind w:left="113" w:firstLine="0"/>
              <w:rPr>
                <w:color w:val="000000" w:themeColor="text1"/>
                <w:sz w:val="24"/>
                <w:szCs w:val="24"/>
                <w:lang w:val="ro-RO"/>
              </w:rPr>
            </w:pPr>
          </w:p>
        </w:tc>
        <w:tc>
          <w:tcPr>
            <w:tcW w:w="6946" w:type="dxa"/>
            <w:tcBorders>
              <w:top w:val="single" w:sz="4" w:space="0" w:color="auto"/>
              <w:left w:val="single" w:sz="4" w:space="0" w:color="auto"/>
              <w:bottom w:val="single" w:sz="4" w:space="0" w:color="auto"/>
              <w:right w:val="single" w:sz="4" w:space="0" w:color="auto"/>
            </w:tcBorders>
          </w:tcPr>
          <w:p w14:paraId="31178177" w14:textId="0A3CAB5D" w:rsidR="00606E9E" w:rsidRPr="006F58DE" w:rsidRDefault="00BB76D2" w:rsidP="0017178B">
            <w:pPr>
              <w:widowControl w:val="0"/>
              <w:spacing w:before="60" w:after="60"/>
              <w:ind w:left="57"/>
              <w:jc w:val="both"/>
              <w:rPr>
                <w:color w:val="000000" w:themeColor="text1"/>
                <w:lang w:val="ro-RO"/>
              </w:rPr>
            </w:pPr>
            <w:r w:rsidRPr="006F58DE">
              <w:rPr>
                <w:color w:val="000000" w:themeColor="text1"/>
                <w:lang w:val="ro-RO"/>
              </w:rPr>
              <w:t xml:space="preserve">Depresia – concept și definiție. Tulburări afective (tulburarea depresivă </w:t>
            </w:r>
            <w:proofErr w:type="spellStart"/>
            <w:r w:rsidRPr="006F58DE">
              <w:rPr>
                <w:color w:val="000000" w:themeColor="text1"/>
                <w:lang w:val="ro-RO"/>
              </w:rPr>
              <w:t>recuretă</w:t>
            </w:r>
            <w:proofErr w:type="spellEnd"/>
            <w:r w:rsidRPr="006F58DE">
              <w:rPr>
                <w:color w:val="000000" w:themeColor="text1"/>
                <w:lang w:val="ro-RO"/>
              </w:rPr>
              <w:t xml:space="preserve">, </w:t>
            </w:r>
            <w:proofErr w:type="spellStart"/>
            <w:r w:rsidRPr="006F58DE">
              <w:rPr>
                <w:color w:val="000000" w:themeColor="text1"/>
                <w:lang w:val="ro-RO"/>
              </w:rPr>
              <w:t>distimia</w:t>
            </w:r>
            <w:proofErr w:type="spellEnd"/>
            <w:r w:rsidRPr="006F58DE">
              <w:rPr>
                <w:color w:val="000000" w:themeColor="text1"/>
                <w:lang w:val="ro-RO"/>
              </w:rPr>
              <w:t xml:space="preserve">). Tulburări nevrotice corelate cu stresul (tulburări anxioase, </w:t>
            </w:r>
            <w:proofErr w:type="spellStart"/>
            <w:r w:rsidRPr="006F58DE">
              <w:rPr>
                <w:color w:val="000000" w:themeColor="text1"/>
                <w:lang w:val="ro-RO"/>
              </w:rPr>
              <w:t>somatoforme</w:t>
            </w:r>
            <w:proofErr w:type="spellEnd"/>
            <w:r w:rsidR="00BC1BFA" w:rsidRPr="006F58DE">
              <w:rPr>
                <w:color w:val="000000" w:themeColor="text1"/>
                <w:lang w:val="ro-RO"/>
              </w:rPr>
              <w:t>)</w:t>
            </w:r>
          </w:p>
        </w:tc>
        <w:tc>
          <w:tcPr>
            <w:tcW w:w="898" w:type="dxa"/>
            <w:tcBorders>
              <w:left w:val="single" w:sz="4" w:space="0" w:color="auto"/>
              <w:right w:val="single" w:sz="4" w:space="0" w:color="auto"/>
            </w:tcBorders>
            <w:vAlign w:val="center"/>
          </w:tcPr>
          <w:p w14:paraId="6DCE7091" w14:textId="77777777" w:rsidR="00606E9E" w:rsidRPr="006F58DE" w:rsidRDefault="00606E9E" w:rsidP="0017178B">
            <w:pPr>
              <w:spacing w:before="60" w:after="60"/>
              <w:jc w:val="center"/>
              <w:rPr>
                <w:color w:val="000000" w:themeColor="text1"/>
                <w:szCs w:val="20"/>
                <w:lang w:val="ro-RO"/>
              </w:rPr>
            </w:pPr>
            <w:r w:rsidRPr="006F58DE">
              <w:rPr>
                <w:color w:val="000000" w:themeColor="text1"/>
                <w:szCs w:val="20"/>
                <w:lang w:val="ro-RO"/>
              </w:rPr>
              <w:t>2</w:t>
            </w:r>
          </w:p>
        </w:tc>
        <w:tc>
          <w:tcPr>
            <w:tcW w:w="898" w:type="dxa"/>
            <w:tcBorders>
              <w:left w:val="single" w:sz="4" w:space="0" w:color="auto"/>
              <w:right w:val="single" w:sz="4" w:space="0" w:color="auto"/>
            </w:tcBorders>
            <w:vAlign w:val="center"/>
          </w:tcPr>
          <w:p w14:paraId="23C16FAD" w14:textId="77777777" w:rsidR="00606E9E" w:rsidRPr="006F58DE" w:rsidRDefault="00606E9E" w:rsidP="0017178B">
            <w:pPr>
              <w:spacing w:before="60" w:after="60"/>
              <w:jc w:val="center"/>
              <w:rPr>
                <w:color w:val="000000" w:themeColor="text1"/>
                <w:lang w:val="ro-RO"/>
              </w:rPr>
            </w:pPr>
            <w:r w:rsidRPr="006F58DE">
              <w:rPr>
                <w:color w:val="000000" w:themeColor="text1"/>
                <w:lang w:val="ro-RO"/>
              </w:rPr>
              <w:t>4/1</w:t>
            </w:r>
          </w:p>
        </w:tc>
        <w:tc>
          <w:tcPr>
            <w:tcW w:w="898" w:type="dxa"/>
            <w:tcBorders>
              <w:top w:val="single" w:sz="4" w:space="0" w:color="auto"/>
              <w:left w:val="single" w:sz="4" w:space="0" w:color="auto"/>
              <w:bottom w:val="single" w:sz="4" w:space="0" w:color="auto"/>
              <w:right w:val="double" w:sz="4" w:space="0" w:color="auto"/>
            </w:tcBorders>
            <w:vAlign w:val="center"/>
          </w:tcPr>
          <w:p w14:paraId="4EE60335" w14:textId="77777777" w:rsidR="00606E9E" w:rsidRPr="006F58DE" w:rsidRDefault="00606E9E" w:rsidP="0017178B">
            <w:pPr>
              <w:spacing w:before="60" w:after="60"/>
              <w:jc w:val="center"/>
              <w:rPr>
                <w:color w:val="000000" w:themeColor="text1"/>
                <w:lang w:val="ro-RO"/>
              </w:rPr>
            </w:pPr>
            <w:r w:rsidRPr="006F58DE">
              <w:rPr>
                <w:color w:val="000000" w:themeColor="text1"/>
                <w:lang w:val="ro-RO"/>
              </w:rPr>
              <w:t>1</w:t>
            </w:r>
          </w:p>
        </w:tc>
      </w:tr>
      <w:tr w:rsidR="00606E9E" w:rsidRPr="006F58DE" w14:paraId="665EF3E9"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094190DE" w14:textId="77777777" w:rsidR="00606E9E" w:rsidRPr="006F58DE" w:rsidRDefault="00606E9E" w:rsidP="00606E9E">
            <w:pPr>
              <w:pStyle w:val="FR3"/>
              <w:numPr>
                <w:ilvl w:val="0"/>
                <w:numId w:val="8"/>
              </w:numPr>
              <w:spacing w:before="60" w:after="60"/>
              <w:ind w:left="113" w:firstLine="0"/>
              <w:rPr>
                <w:color w:val="000000" w:themeColor="text1"/>
                <w:sz w:val="24"/>
                <w:szCs w:val="24"/>
                <w:lang w:val="ro-RO"/>
              </w:rPr>
            </w:pPr>
          </w:p>
        </w:tc>
        <w:tc>
          <w:tcPr>
            <w:tcW w:w="6946" w:type="dxa"/>
            <w:tcBorders>
              <w:top w:val="single" w:sz="4" w:space="0" w:color="auto"/>
              <w:left w:val="single" w:sz="4" w:space="0" w:color="auto"/>
              <w:right w:val="single" w:sz="4" w:space="0" w:color="auto"/>
            </w:tcBorders>
          </w:tcPr>
          <w:p w14:paraId="335F3F35" w14:textId="17851CE7" w:rsidR="00606E9E" w:rsidRPr="006F58DE" w:rsidRDefault="00BB76D2" w:rsidP="0017178B">
            <w:pPr>
              <w:widowControl w:val="0"/>
              <w:spacing w:before="60" w:after="60"/>
              <w:ind w:left="57"/>
              <w:jc w:val="both"/>
              <w:rPr>
                <w:color w:val="000000" w:themeColor="text1"/>
                <w:lang w:val="ro-RO"/>
              </w:rPr>
            </w:pPr>
            <w:r w:rsidRPr="006F58DE">
              <w:rPr>
                <w:color w:val="000000" w:themeColor="text1"/>
                <w:lang w:val="ro-RO"/>
              </w:rPr>
              <w:t>P</w:t>
            </w:r>
            <w:r w:rsidR="002A1AFC" w:rsidRPr="006F58DE">
              <w:rPr>
                <w:color w:val="000000" w:themeColor="text1"/>
                <w:lang w:val="ro-RO"/>
              </w:rPr>
              <w:t>sihiatri</w:t>
            </w:r>
            <w:r w:rsidRPr="006F58DE">
              <w:rPr>
                <w:color w:val="000000" w:themeColor="text1"/>
                <w:lang w:val="ro-RO"/>
              </w:rPr>
              <w:t>a</w:t>
            </w:r>
            <w:r w:rsidR="002A1AFC" w:rsidRPr="006F58DE">
              <w:rPr>
                <w:color w:val="000000" w:themeColor="text1"/>
                <w:lang w:val="ro-RO"/>
              </w:rPr>
              <w:t xml:space="preserve"> copilului </w:t>
            </w:r>
            <w:r w:rsidRPr="006F58DE">
              <w:rPr>
                <w:color w:val="000000" w:themeColor="text1"/>
                <w:lang w:val="ro-RO"/>
              </w:rPr>
              <w:t>(TSA, ADHD, tulburarea de dezvoltare a intelectului). Psihiatrie geriatrică (demența</w:t>
            </w:r>
            <w:r w:rsidR="00BC1BFA" w:rsidRPr="006F58DE">
              <w:rPr>
                <w:color w:val="000000" w:themeColor="text1"/>
                <w:lang w:val="ro-RO"/>
              </w:rPr>
              <w:t xml:space="preserve"> </w:t>
            </w:r>
            <w:r w:rsidRPr="006F58DE">
              <w:rPr>
                <w:color w:val="000000" w:themeColor="text1"/>
                <w:lang w:val="ro-RO"/>
              </w:rPr>
              <w:t>Alzheimer, demența vasculară).</w:t>
            </w:r>
          </w:p>
        </w:tc>
        <w:tc>
          <w:tcPr>
            <w:tcW w:w="898" w:type="dxa"/>
            <w:tcBorders>
              <w:left w:val="single" w:sz="4" w:space="0" w:color="auto"/>
              <w:right w:val="single" w:sz="4" w:space="0" w:color="auto"/>
            </w:tcBorders>
            <w:vAlign w:val="center"/>
          </w:tcPr>
          <w:p w14:paraId="6808B4AF" w14:textId="77777777" w:rsidR="00606E9E" w:rsidRPr="006F58DE" w:rsidRDefault="00606E9E" w:rsidP="0017178B">
            <w:pPr>
              <w:spacing w:before="60" w:after="60"/>
              <w:jc w:val="center"/>
              <w:rPr>
                <w:color w:val="000000" w:themeColor="text1"/>
                <w:szCs w:val="20"/>
                <w:lang w:val="ro-RO"/>
              </w:rPr>
            </w:pPr>
            <w:r w:rsidRPr="006F58DE">
              <w:rPr>
                <w:color w:val="000000" w:themeColor="text1"/>
                <w:szCs w:val="20"/>
                <w:lang w:val="ro-RO"/>
              </w:rPr>
              <w:t>2</w:t>
            </w:r>
          </w:p>
        </w:tc>
        <w:tc>
          <w:tcPr>
            <w:tcW w:w="898" w:type="dxa"/>
            <w:tcBorders>
              <w:left w:val="single" w:sz="4" w:space="0" w:color="auto"/>
              <w:right w:val="single" w:sz="4" w:space="0" w:color="auto"/>
            </w:tcBorders>
            <w:vAlign w:val="center"/>
          </w:tcPr>
          <w:p w14:paraId="31089503" w14:textId="77777777" w:rsidR="00606E9E" w:rsidRPr="006F58DE" w:rsidRDefault="00606E9E" w:rsidP="0017178B">
            <w:pPr>
              <w:spacing w:before="60" w:after="60"/>
              <w:jc w:val="center"/>
              <w:rPr>
                <w:color w:val="000000" w:themeColor="text1"/>
                <w:lang w:val="ro-RO"/>
              </w:rPr>
            </w:pPr>
            <w:r w:rsidRPr="006F58DE">
              <w:rPr>
                <w:color w:val="000000" w:themeColor="text1"/>
                <w:lang w:val="ro-RO"/>
              </w:rPr>
              <w:t>3/2</w:t>
            </w:r>
          </w:p>
        </w:tc>
        <w:tc>
          <w:tcPr>
            <w:tcW w:w="898" w:type="dxa"/>
            <w:tcBorders>
              <w:top w:val="single" w:sz="4" w:space="0" w:color="auto"/>
              <w:left w:val="single" w:sz="4" w:space="0" w:color="auto"/>
              <w:right w:val="double" w:sz="4" w:space="0" w:color="auto"/>
            </w:tcBorders>
            <w:vAlign w:val="center"/>
          </w:tcPr>
          <w:p w14:paraId="31495C19" w14:textId="77777777" w:rsidR="00606E9E" w:rsidRPr="006F58DE" w:rsidRDefault="00606E9E" w:rsidP="0017178B">
            <w:pPr>
              <w:spacing w:before="60" w:after="60"/>
              <w:jc w:val="center"/>
              <w:rPr>
                <w:color w:val="000000" w:themeColor="text1"/>
                <w:lang w:val="ro-RO"/>
              </w:rPr>
            </w:pPr>
            <w:r w:rsidRPr="006F58DE">
              <w:rPr>
                <w:color w:val="000000" w:themeColor="text1"/>
                <w:lang w:val="ro-RO"/>
              </w:rPr>
              <w:t>1</w:t>
            </w:r>
          </w:p>
        </w:tc>
      </w:tr>
      <w:tr w:rsidR="00606E9E" w:rsidRPr="006F58DE" w14:paraId="7CAB7FB9" w14:textId="77777777" w:rsidTr="0017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14:paraId="63C020C3" w14:textId="77777777" w:rsidR="00606E9E" w:rsidRPr="006F58DE" w:rsidRDefault="00606E9E" w:rsidP="0017178B">
            <w:pPr>
              <w:pStyle w:val="FR3"/>
              <w:spacing w:before="120" w:after="120"/>
              <w:ind w:left="79"/>
              <w:rPr>
                <w:b/>
                <w:color w:val="000000" w:themeColor="text1"/>
                <w:sz w:val="28"/>
                <w:szCs w:val="28"/>
                <w:lang w:val="ro-RO"/>
              </w:rPr>
            </w:pPr>
            <w:r w:rsidRPr="006F58DE">
              <w:rPr>
                <w:b/>
                <w:color w:val="000000" w:themeColor="text1"/>
                <w:sz w:val="28"/>
                <w:szCs w:val="28"/>
                <w:lang w:val="ro-RO"/>
              </w:rPr>
              <w:t xml:space="preserve">Total </w:t>
            </w:r>
          </w:p>
        </w:tc>
        <w:tc>
          <w:tcPr>
            <w:tcW w:w="898" w:type="dxa"/>
            <w:tcBorders>
              <w:top w:val="double" w:sz="4" w:space="0" w:color="auto"/>
              <w:left w:val="single" w:sz="4" w:space="0" w:color="auto"/>
              <w:bottom w:val="double" w:sz="4" w:space="0" w:color="auto"/>
              <w:right w:val="single" w:sz="4" w:space="0" w:color="auto"/>
            </w:tcBorders>
            <w:vAlign w:val="center"/>
          </w:tcPr>
          <w:p w14:paraId="5CB5C0FD" w14:textId="77777777" w:rsidR="00606E9E" w:rsidRPr="006F58DE" w:rsidRDefault="00606E9E" w:rsidP="0017178B">
            <w:pPr>
              <w:pStyle w:val="FR3"/>
              <w:spacing w:before="120" w:after="120"/>
              <w:ind w:left="79"/>
              <w:rPr>
                <w:b/>
                <w:color w:val="000000" w:themeColor="text1"/>
                <w:sz w:val="28"/>
                <w:szCs w:val="28"/>
                <w:lang w:val="ro-RO"/>
              </w:rPr>
            </w:pPr>
            <w:r w:rsidRPr="006F58DE">
              <w:rPr>
                <w:b/>
                <w:color w:val="000000" w:themeColor="text1"/>
                <w:sz w:val="28"/>
                <w:szCs w:val="28"/>
                <w:lang w:val="ro-RO"/>
              </w:rPr>
              <w:t>8</w:t>
            </w:r>
          </w:p>
        </w:tc>
        <w:tc>
          <w:tcPr>
            <w:tcW w:w="898" w:type="dxa"/>
            <w:tcBorders>
              <w:top w:val="double" w:sz="4" w:space="0" w:color="auto"/>
              <w:left w:val="single" w:sz="4" w:space="0" w:color="auto"/>
              <w:bottom w:val="double" w:sz="4" w:space="0" w:color="auto"/>
              <w:right w:val="single" w:sz="4" w:space="0" w:color="auto"/>
            </w:tcBorders>
            <w:vAlign w:val="center"/>
          </w:tcPr>
          <w:p w14:paraId="43B9962E" w14:textId="77777777" w:rsidR="00606E9E" w:rsidRPr="006F58DE" w:rsidRDefault="00606E9E" w:rsidP="0017178B">
            <w:pPr>
              <w:pStyle w:val="FR3"/>
              <w:spacing w:before="120" w:after="120"/>
              <w:ind w:left="79"/>
              <w:rPr>
                <w:b/>
                <w:color w:val="000000" w:themeColor="text1"/>
                <w:sz w:val="28"/>
                <w:szCs w:val="28"/>
                <w:lang w:val="ro-RO"/>
              </w:rPr>
            </w:pPr>
            <w:r w:rsidRPr="006F58DE">
              <w:rPr>
                <w:b/>
                <w:color w:val="000000" w:themeColor="text1"/>
                <w:sz w:val="28"/>
                <w:szCs w:val="28"/>
                <w:lang w:val="ro-RO"/>
              </w:rPr>
              <w:t>14/6</w:t>
            </w:r>
          </w:p>
        </w:tc>
        <w:tc>
          <w:tcPr>
            <w:tcW w:w="898" w:type="dxa"/>
            <w:tcBorders>
              <w:top w:val="double" w:sz="4" w:space="0" w:color="auto"/>
              <w:left w:val="single" w:sz="4" w:space="0" w:color="auto"/>
              <w:bottom w:val="double" w:sz="4" w:space="0" w:color="auto"/>
              <w:right w:val="double" w:sz="4" w:space="0" w:color="auto"/>
            </w:tcBorders>
            <w:vAlign w:val="center"/>
          </w:tcPr>
          <w:p w14:paraId="41C34E9C" w14:textId="77777777" w:rsidR="00606E9E" w:rsidRPr="006F58DE" w:rsidRDefault="00606E9E" w:rsidP="0017178B">
            <w:pPr>
              <w:pStyle w:val="FR3"/>
              <w:spacing w:before="120" w:after="120"/>
              <w:ind w:left="79"/>
              <w:rPr>
                <w:b/>
                <w:color w:val="000000" w:themeColor="text1"/>
                <w:sz w:val="28"/>
                <w:szCs w:val="28"/>
                <w:lang w:val="ro-RO"/>
              </w:rPr>
            </w:pPr>
            <w:r w:rsidRPr="006F58DE">
              <w:rPr>
                <w:b/>
                <w:color w:val="000000" w:themeColor="text1"/>
                <w:sz w:val="28"/>
                <w:szCs w:val="28"/>
                <w:lang w:val="ro-RO"/>
              </w:rPr>
              <w:t>2</w:t>
            </w:r>
          </w:p>
        </w:tc>
      </w:tr>
    </w:tbl>
    <w:p w14:paraId="5A4FE03B" w14:textId="77777777" w:rsidR="00606E9E" w:rsidRPr="006F58DE" w:rsidRDefault="00606E9E" w:rsidP="00606E9E">
      <w:pPr>
        <w:pStyle w:val="ListParagraph"/>
        <w:widowControl w:val="0"/>
        <w:numPr>
          <w:ilvl w:val="0"/>
          <w:numId w:val="7"/>
        </w:numPr>
        <w:spacing w:before="360" w:after="240"/>
        <w:ind w:left="709" w:hanging="567"/>
        <w:contextualSpacing w:val="0"/>
        <w:rPr>
          <w:b/>
          <w:caps/>
          <w:color w:val="000000" w:themeColor="text1"/>
          <w:sz w:val="28"/>
          <w:lang w:val="ro-RO"/>
        </w:rPr>
      </w:pPr>
      <w:r w:rsidRPr="006F58DE">
        <w:rPr>
          <w:b/>
          <w:caps/>
          <w:color w:val="000000" w:themeColor="text1"/>
          <w:sz w:val="28"/>
          <w:lang w:val="ro-RO"/>
        </w:rPr>
        <w:t xml:space="preserve">Manopere practice AchiziȚionate la FINELE DISCIPLINEI </w:t>
      </w:r>
    </w:p>
    <w:p w14:paraId="455A135F" w14:textId="77777777" w:rsidR="00606E9E" w:rsidRPr="006F58DE" w:rsidRDefault="00606E9E" w:rsidP="00606E9E">
      <w:pPr>
        <w:pStyle w:val="ListParagraph"/>
        <w:widowControl w:val="0"/>
        <w:spacing w:before="120"/>
        <w:ind w:left="709"/>
        <w:contextualSpacing w:val="0"/>
        <w:rPr>
          <w:bCs/>
          <w:iCs/>
          <w:color w:val="000000" w:themeColor="text1"/>
          <w:lang w:val="ro-RO"/>
        </w:rPr>
      </w:pPr>
      <w:r w:rsidRPr="006F58DE">
        <w:rPr>
          <w:bCs/>
          <w:iCs/>
          <w:color w:val="000000" w:themeColor="text1"/>
          <w:lang w:val="ro-RO"/>
        </w:rPr>
        <w:t>Manoperele practice esențiale obligatorii sunt:</w:t>
      </w:r>
    </w:p>
    <w:p w14:paraId="2BA5F87B" w14:textId="77777777" w:rsidR="00606E9E" w:rsidRPr="006F58DE" w:rsidRDefault="00606E9E" w:rsidP="00606E9E">
      <w:pPr>
        <w:pStyle w:val="ListParagraph"/>
        <w:widowControl w:val="0"/>
        <w:numPr>
          <w:ilvl w:val="0"/>
          <w:numId w:val="22"/>
        </w:numPr>
        <w:ind w:left="1134" w:hanging="357"/>
        <w:contextualSpacing w:val="0"/>
        <w:rPr>
          <w:bCs/>
          <w:caps/>
          <w:color w:val="000000" w:themeColor="text1"/>
          <w:lang w:val="ro-RO"/>
        </w:rPr>
      </w:pPr>
      <w:r w:rsidRPr="006F58DE">
        <w:rPr>
          <w:bCs/>
          <w:color w:val="000000" w:themeColor="text1"/>
          <w:lang w:val="ro-RO"/>
        </w:rPr>
        <w:t>Evaluarea statului psihic</w:t>
      </w:r>
    </w:p>
    <w:p w14:paraId="193A5FC7" w14:textId="77777777" w:rsidR="00606E9E" w:rsidRPr="006F58DE" w:rsidRDefault="00606E9E" w:rsidP="00606E9E">
      <w:pPr>
        <w:pStyle w:val="ListParagraph"/>
        <w:widowControl w:val="0"/>
        <w:numPr>
          <w:ilvl w:val="1"/>
          <w:numId w:val="22"/>
        </w:numPr>
        <w:contextualSpacing w:val="0"/>
        <w:rPr>
          <w:bCs/>
          <w:caps/>
          <w:color w:val="000000" w:themeColor="text1"/>
          <w:lang w:val="ro-RO"/>
        </w:rPr>
      </w:pPr>
      <w:r w:rsidRPr="006F58DE">
        <w:rPr>
          <w:bCs/>
          <w:color w:val="000000" w:themeColor="text1"/>
          <w:lang w:val="ro-RO"/>
        </w:rPr>
        <w:t xml:space="preserve">Verificarea prezenței tulburărilor de conștiință (orientarea auto și </w:t>
      </w:r>
      <w:proofErr w:type="spellStart"/>
      <w:r w:rsidRPr="006F58DE">
        <w:rPr>
          <w:bCs/>
          <w:color w:val="000000" w:themeColor="text1"/>
          <w:lang w:val="ro-RO"/>
        </w:rPr>
        <w:t>allopsihică</w:t>
      </w:r>
      <w:proofErr w:type="spellEnd"/>
      <w:r w:rsidRPr="006F58DE">
        <w:rPr>
          <w:bCs/>
          <w:color w:val="000000" w:themeColor="text1"/>
          <w:lang w:val="ro-RO"/>
        </w:rPr>
        <w:t>)</w:t>
      </w:r>
    </w:p>
    <w:p w14:paraId="6F7907A4" w14:textId="77777777" w:rsidR="00606E9E" w:rsidRPr="006F58DE" w:rsidRDefault="00606E9E" w:rsidP="00606E9E">
      <w:pPr>
        <w:pStyle w:val="ListParagraph"/>
        <w:widowControl w:val="0"/>
        <w:numPr>
          <w:ilvl w:val="1"/>
          <w:numId w:val="22"/>
        </w:numPr>
        <w:contextualSpacing w:val="0"/>
        <w:rPr>
          <w:bCs/>
          <w:caps/>
          <w:color w:val="000000" w:themeColor="text1"/>
          <w:lang w:val="ro-RO"/>
        </w:rPr>
      </w:pPr>
      <w:r w:rsidRPr="006F58DE">
        <w:rPr>
          <w:bCs/>
          <w:color w:val="000000" w:themeColor="text1"/>
          <w:lang w:val="ro-RO"/>
        </w:rPr>
        <w:t>Verificarea prezenței tulburărilor de percepție</w:t>
      </w:r>
    </w:p>
    <w:p w14:paraId="1127212E" w14:textId="77777777" w:rsidR="00606E9E" w:rsidRPr="006F58DE" w:rsidRDefault="00606E9E" w:rsidP="00606E9E">
      <w:pPr>
        <w:pStyle w:val="ListParagraph"/>
        <w:widowControl w:val="0"/>
        <w:numPr>
          <w:ilvl w:val="1"/>
          <w:numId w:val="22"/>
        </w:numPr>
        <w:contextualSpacing w:val="0"/>
        <w:rPr>
          <w:bCs/>
          <w:caps/>
          <w:color w:val="000000" w:themeColor="text1"/>
          <w:lang w:val="ro-RO"/>
        </w:rPr>
      </w:pPr>
      <w:r w:rsidRPr="006F58DE">
        <w:rPr>
          <w:bCs/>
          <w:color w:val="000000" w:themeColor="text1"/>
          <w:lang w:val="ro-RO"/>
        </w:rPr>
        <w:t>Verificarea prezenței tulburărilor de gândire</w:t>
      </w:r>
    </w:p>
    <w:p w14:paraId="2530AC44" w14:textId="77777777" w:rsidR="00606E9E" w:rsidRPr="006F58DE" w:rsidRDefault="00606E9E" w:rsidP="00606E9E">
      <w:pPr>
        <w:pStyle w:val="ListParagraph"/>
        <w:widowControl w:val="0"/>
        <w:numPr>
          <w:ilvl w:val="1"/>
          <w:numId w:val="22"/>
        </w:numPr>
        <w:contextualSpacing w:val="0"/>
        <w:rPr>
          <w:bCs/>
          <w:caps/>
          <w:color w:val="000000" w:themeColor="text1"/>
          <w:lang w:val="ro-RO"/>
        </w:rPr>
      </w:pPr>
      <w:r w:rsidRPr="006F58DE">
        <w:rPr>
          <w:bCs/>
          <w:color w:val="000000" w:themeColor="text1"/>
          <w:lang w:val="ro-RO"/>
        </w:rPr>
        <w:t>Verificarea prezenței tulburărilor afective</w:t>
      </w:r>
    </w:p>
    <w:p w14:paraId="574D7C47" w14:textId="77777777" w:rsidR="00606E9E" w:rsidRPr="006F58DE" w:rsidRDefault="00606E9E" w:rsidP="00606E9E">
      <w:pPr>
        <w:pStyle w:val="ListParagraph"/>
        <w:widowControl w:val="0"/>
        <w:numPr>
          <w:ilvl w:val="1"/>
          <w:numId w:val="22"/>
        </w:numPr>
        <w:contextualSpacing w:val="0"/>
        <w:rPr>
          <w:bCs/>
          <w:caps/>
          <w:color w:val="000000" w:themeColor="text1"/>
          <w:lang w:val="ro-RO"/>
        </w:rPr>
      </w:pPr>
      <w:r w:rsidRPr="006F58DE">
        <w:rPr>
          <w:bCs/>
          <w:color w:val="000000" w:themeColor="text1"/>
          <w:lang w:val="ro-RO"/>
        </w:rPr>
        <w:t>Verificarea prezenței tulburărilor comportamentale</w:t>
      </w:r>
    </w:p>
    <w:p w14:paraId="52A585E2" w14:textId="77777777" w:rsidR="00606E9E" w:rsidRPr="006F58DE" w:rsidRDefault="00606E9E" w:rsidP="00606E9E">
      <w:pPr>
        <w:pStyle w:val="ListParagraph"/>
        <w:widowControl w:val="0"/>
        <w:numPr>
          <w:ilvl w:val="1"/>
          <w:numId w:val="22"/>
        </w:numPr>
        <w:contextualSpacing w:val="0"/>
        <w:rPr>
          <w:bCs/>
          <w:caps/>
          <w:color w:val="000000" w:themeColor="text1"/>
          <w:lang w:val="ro-RO"/>
        </w:rPr>
      </w:pPr>
      <w:r w:rsidRPr="006F58DE">
        <w:rPr>
          <w:bCs/>
          <w:color w:val="000000" w:themeColor="text1"/>
          <w:lang w:val="ro-RO"/>
        </w:rPr>
        <w:t>Verificarea prezenței tulburărilor de cognitive (inclusiv memorie, atenția)</w:t>
      </w:r>
    </w:p>
    <w:p w14:paraId="330E23FE" w14:textId="77777777" w:rsidR="00606E9E" w:rsidRPr="006F58DE" w:rsidRDefault="00606E9E" w:rsidP="00606E9E">
      <w:pPr>
        <w:pStyle w:val="ListParagraph"/>
        <w:widowControl w:val="0"/>
        <w:numPr>
          <w:ilvl w:val="0"/>
          <w:numId w:val="22"/>
        </w:numPr>
        <w:ind w:left="1134" w:hanging="357"/>
        <w:contextualSpacing w:val="0"/>
        <w:rPr>
          <w:bCs/>
          <w:caps/>
          <w:color w:val="000000" w:themeColor="text1"/>
          <w:lang w:val="ro-RO"/>
        </w:rPr>
      </w:pPr>
      <w:r w:rsidRPr="006F58DE">
        <w:rPr>
          <w:bCs/>
          <w:color w:val="000000" w:themeColor="text1"/>
          <w:lang w:val="ro-RO"/>
        </w:rPr>
        <w:t>Cunoașterea scalelor de evaluare utilizate în psihiatrie</w:t>
      </w:r>
    </w:p>
    <w:p w14:paraId="40878889" w14:textId="77777777" w:rsidR="00606E9E" w:rsidRPr="006F58DE" w:rsidRDefault="00606E9E" w:rsidP="00606E9E">
      <w:pPr>
        <w:widowControl w:val="0"/>
        <w:spacing w:before="360" w:after="240"/>
        <w:rPr>
          <w:b/>
          <w:caps/>
          <w:color w:val="000000" w:themeColor="text1"/>
          <w:sz w:val="28"/>
          <w:lang w:val="ro-RO"/>
        </w:rPr>
      </w:pPr>
      <w:r w:rsidRPr="006F58DE">
        <w:rPr>
          <w:b/>
          <w:caps/>
          <w:color w:val="000000" w:themeColor="text1"/>
          <w:sz w:val="28"/>
          <w:lang w:val="ro-RO"/>
        </w:rPr>
        <w:t>VII. OBIECTIVE DE REFERINŢĂ ŞI UNITĂŢI DE CONŢINUT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7047"/>
      </w:tblGrid>
      <w:tr w:rsidR="00606E9E" w:rsidRPr="006F58DE" w14:paraId="7BD246A8" w14:textId="77777777" w:rsidTr="0017178B">
        <w:trPr>
          <w:trHeight w:val="247"/>
          <w:tblHeader/>
          <w:jc w:val="center"/>
        </w:trPr>
        <w:tc>
          <w:tcPr>
            <w:tcW w:w="3183" w:type="dxa"/>
            <w:tcBorders>
              <w:top w:val="single" w:sz="4" w:space="0" w:color="auto"/>
              <w:left w:val="single" w:sz="4" w:space="0" w:color="auto"/>
              <w:bottom w:val="single" w:sz="4" w:space="0" w:color="auto"/>
              <w:right w:val="single" w:sz="4" w:space="0" w:color="auto"/>
            </w:tcBorders>
          </w:tcPr>
          <w:p w14:paraId="2A8DD1A1" w14:textId="77777777" w:rsidR="00606E9E" w:rsidRPr="006F58DE" w:rsidRDefault="00606E9E" w:rsidP="0017178B">
            <w:pPr>
              <w:tabs>
                <w:tab w:val="left" w:pos="170"/>
              </w:tabs>
              <w:spacing w:before="120" w:after="120"/>
              <w:jc w:val="center"/>
              <w:rPr>
                <w:b/>
                <w:iCs/>
                <w:color w:val="000000" w:themeColor="text1"/>
                <w:spacing w:val="-4"/>
                <w:lang w:val="ro-RO"/>
              </w:rPr>
            </w:pPr>
            <w:r w:rsidRPr="006F58DE">
              <w:rPr>
                <w:b/>
                <w:iCs/>
                <w:color w:val="000000" w:themeColor="text1"/>
                <w:spacing w:val="-4"/>
                <w:lang w:val="ro-RO"/>
              </w:rPr>
              <w:t>Obiective</w:t>
            </w:r>
          </w:p>
        </w:tc>
        <w:tc>
          <w:tcPr>
            <w:tcW w:w="7047" w:type="dxa"/>
            <w:tcBorders>
              <w:top w:val="single" w:sz="4" w:space="0" w:color="auto"/>
              <w:left w:val="single" w:sz="4" w:space="0" w:color="auto"/>
              <w:bottom w:val="single" w:sz="4" w:space="0" w:color="auto"/>
              <w:right w:val="single" w:sz="4" w:space="0" w:color="auto"/>
            </w:tcBorders>
          </w:tcPr>
          <w:p w14:paraId="1DAFC982" w14:textId="77777777" w:rsidR="00606E9E" w:rsidRPr="006F58DE" w:rsidRDefault="00606E9E" w:rsidP="0017178B">
            <w:pPr>
              <w:tabs>
                <w:tab w:val="left" w:pos="170"/>
              </w:tabs>
              <w:spacing w:before="120" w:after="120"/>
              <w:jc w:val="center"/>
              <w:rPr>
                <w:b/>
                <w:iCs/>
                <w:color w:val="000000" w:themeColor="text1"/>
                <w:spacing w:val="-4"/>
                <w:lang w:val="ro-RO"/>
              </w:rPr>
            </w:pPr>
            <w:r w:rsidRPr="006F58DE">
              <w:rPr>
                <w:b/>
                <w:iCs/>
                <w:color w:val="000000" w:themeColor="text1"/>
                <w:spacing w:val="-4"/>
                <w:lang w:val="ro-RO"/>
              </w:rPr>
              <w:t>Unități de conținut</w:t>
            </w:r>
          </w:p>
        </w:tc>
      </w:tr>
      <w:tr w:rsidR="00606E9E" w:rsidRPr="006F58DE" w14:paraId="50EDAF9D" w14:textId="77777777" w:rsidTr="0017178B">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4CED9158" w14:textId="77777777" w:rsidR="00606E9E" w:rsidRPr="006F58DE" w:rsidRDefault="00606E9E" w:rsidP="0017178B">
            <w:pPr>
              <w:pStyle w:val="NormalWeb"/>
              <w:spacing w:before="60" w:beforeAutospacing="0" w:after="60" w:afterAutospacing="0"/>
              <w:rPr>
                <w:color w:val="000000" w:themeColor="text1"/>
              </w:rPr>
            </w:pPr>
            <w:r w:rsidRPr="006F58DE">
              <w:rPr>
                <w:b/>
                <w:bCs/>
                <w:color w:val="000000" w:themeColor="text1"/>
                <w:spacing w:val="-4"/>
              </w:rPr>
              <w:t xml:space="preserve">Tema (capitolul)  1.  </w:t>
            </w:r>
            <w:r w:rsidRPr="006F58DE">
              <w:rPr>
                <w:b/>
                <w:bCs/>
                <w:color w:val="000000" w:themeColor="text1"/>
              </w:rPr>
              <w:t>Psihopatologia generală.</w:t>
            </w:r>
          </w:p>
        </w:tc>
      </w:tr>
      <w:tr w:rsidR="00606E9E" w:rsidRPr="006F58DE" w14:paraId="54749CA1" w14:textId="77777777" w:rsidTr="0017178B">
        <w:trPr>
          <w:trHeight w:val="349"/>
          <w:jc w:val="center"/>
        </w:trPr>
        <w:tc>
          <w:tcPr>
            <w:tcW w:w="3183" w:type="dxa"/>
            <w:vMerge w:val="restart"/>
            <w:tcBorders>
              <w:top w:val="single" w:sz="4" w:space="0" w:color="auto"/>
              <w:left w:val="single" w:sz="4" w:space="0" w:color="auto"/>
              <w:right w:val="single" w:sz="4" w:space="0" w:color="auto"/>
            </w:tcBorders>
          </w:tcPr>
          <w:p w14:paraId="49770149" w14:textId="77777777" w:rsidR="00606E9E" w:rsidRPr="006F58DE" w:rsidRDefault="00606E9E" w:rsidP="0017178B">
            <w:pPr>
              <w:ind w:left="720"/>
              <w:jc w:val="both"/>
              <w:rPr>
                <w:b/>
                <w:i/>
                <w:color w:val="000000" w:themeColor="text1"/>
                <w:lang w:val="ro-RO"/>
              </w:rPr>
            </w:pPr>
            <w:r w:rsidRPr="006F58DE">
              <w:rPr>
                <w:b/>
                <w:color w:val="000000" w:themeColor="text1"/>
                <w:lang w:val="ro-RO"/>
              </w:rPr>
              <w:t xml:space="preserve">să definească: </w:t>
            </w:r>
          </w:p>
          <w:p w14:paraId="757932E5" w14:textId="77777777" w:rsidR="00606E9E" w:rsidRPr="006F58DE" w:rsidRDefault="00606E9E" w:rsidP="0017178B">
            <w:pPr>
              <w:pStyle w:val="NormalWeb"/>
              <w:spacing w:before="0" w:beforeAutospacing="0" w:after="0" w:afterAutospacing="0"/>
              <w:ind w:left="720"/>
              <w:jc w:val="both"/>
              <w:textAlignment w:val="baseline"/>
              <w:rPr>
                <w:rFonts w:ascii="Arial" w:hAnsi="Arial" w:cs="Arial"/>
                <w:color w:val="000000" w:themeColor="text1"/>
              </w:rPr>
            </w:pPr>
            <w:r w:rsidRPr="006F58DE">
              <w:rPr>
                <w:color w:val="000000" w:themeColor="text1"/>
              </w:rPr>
              <w:t>psihiatria;</w:t>
            </w:r>
          </w:p>
          <w:p w14:paraId="45A2722D" w14:textId="77777777" w:rsidR="00606E9E" w:rsidRPr="006F58DE" w:rsidRDefault="00606E9E" w:rsidP="0017178B">
            <w:pPr>
              <w:pStyle w:val="z1Char"/>
              <w:tabs>
                <w:tab w:val="clear" w:pos="227"/>
                <w:tab w:val="left" w:pos="170"/>
              </w:tabs>
              <w:ind w:left="720" w:firstLine="0"/>
              <w:rPr>
                <w:b/>
                <w:color w:val="000000" w:themeColor="text1"/>
                <w:spacing w:val="-4"/>
                <w:sz w:val="24"/>
                <w:szCs w:val="24"/>
                <w:lang w:val="ro-RO"/>
              </w:rPr>
            </w:pPr>
            <w:r w:rsidRPr="006F58DE">
              <w:rPr>
                <w:b/>
                <w:color w:val="000000" w:themeColor="text1"/>
                <w:sz w:val="24"/>
                <w:szCs w:val="24"/>
                <w:lang w:val="ro-RO"/>
              </w:rPr>
              <w:t>să cunoască:</w:t>
            </w:r>
          </w:p>
          <w:p w14:paraId="04031346" w14:textId="1909CBCD" w:rsidR="00606E9E" w:rsidRPr="006F58DE" w:rsidRDefault="00352247" w:rsidP="00606E9E">
            <w:pPr>
              <w:pStyle w:val="NormalWeb"/>
              <w:numPr>
                <w:ilvl w:val="0"/>
                <w:numId w:val="16"/>
              </w:numPr>
              <w:spacing w:before="0" w:beforeAutospacing="0" w:after="0" w:afterAutospacing="0"/>
              <w:jc w:val="both"/>
              <w:textAlignment w:val="baseline"/>
              <w:rPr>
                <w:rFonts w:ascii="Arial" w:hAnsi="Arial" w:cs="Arial"/>
                <w:color w:val="000000" w:themeColor="text1"/>
              </w:rPr>
            </w:pPr>
            <w:r w:rsidRPr="006F58DE">
              <w:rPr>
                <w:color w:val="000000" w:themeColor="text1"/>
              </w:rPr>
              <w:t>Obiectivele de bază a psihiatriei și relațiile interdisciplinare</w:t>
            </w:r>
            <w:r w:rsidR="00606E9E" w:rsidRPr="006F58DE">
              <w:rPr>
                <w:color w:val="000000" w:themeColor="text1"/>
              </w:rPr>
              <w:t>;</w:t>
            </w:r>
          </w:p>
          <w:p w14:paraId="05071FA1" w14:textId="77777777" w:rsidR="00606E9E" w:rsidRPr="006F58DE" w:rsidRDefault="00606E9E" w:rsidP="00606E9E">
            <w:pPr>
              <w:pStyle w:val="NormalWeb"/>
              <w:numPr>
                <w:ilvl w:val="0"/>
                <w:numId w:val="16"/>
              </w:numPr>
              <w:spacing w:before="0" w:beforeAutospacing="0" w:after="0" w:afterAutospacing="0"/>
              <w:jc w:val="both"/>
              <w:textAlignment w:val="baseline"/>
              <w:rPr>
                <w:rFonts w:ascii="Arial" w:hAnsi="Arial" w:cs="Arial"/>
                <w:color w:val="000000" w:themeColor="text1"/>
              </w:rPr>
            </w:pPr>
            <w:r w:rsidRPr="006F58DE">
              <w:rPr>
                <w:color w:val="000000" w:themeColor="text1"/>
              </w:rPr>
              <w:t xml:space="preserve">clasificarea tulburărilor mintale </w:t>
            </w:r>
            <w:proofErr w:type="spellStart"/>
            <w:r w:rsidRPr="006F58DE">
              <w:rPr>
                <w:color w:val="000000" w:themeColor="text1"/>
              </w:rPr>
              <w:t>şi</w:t>
            </w:r>
            <w:proofErr w:type="spellEnd"/>
            <w:r w:rsidRPr="006F58DE">
              <w:rPr>
                <w:color w:val="000000" w:themeColor="text1"/>
              </w:rPr>
              <w:t xml:space="preserve"> de comportament conform CIM-10 </w:t>
            </w:r>
            <w:proofErr w:type="spellStart"/>
            <w:r w:rsidRPr="006F58DE">
              <w:rPr>
                <w:color w:val="000000" w:themeColor="text1"/>
              </w:rPr>
              <w:t>şi</w:t>
            </w:r>
            <w:proofErr w:type="spellEnd"/>
            <w:r w:rsidRPr="006F58DE">
              <w:rPr>
                <w:color w:val="000000" w:themeColor="text1"/>
              </w:rPr>
              <w:t xml:space="preserve"> DSM-5;</w:t>
            </w:r>
          </w:p>
          <w:p w14:paraId="7D5503A1" w14:textId="77777777" w:rsidR="00606E9E" w:rsidRPr="006F58DE" w:rsidRDefault="00606E9E" w:rsidP="00606E9E">
            <w:pPr>
              <w:pStyle w:val="NormalWeb"/>
              <w:numPr>
                <w:ilvl w:val="0"/>
                <w:numId w:val="16"/>
              </w:numPr>
              <w:spacing w:before="0" w:beforeAutospacing="0" w:after="0" w:afterAutospacing="0"/>
              <w:jc w:val="both"/>
              <w:textAlignment w:val="baseline"/>
              <w:rPr>
                <w:rFonts w:ascii="Arial" w:hAnsi="Arial" w:cs="Arial"/>
                <w:color w:val="000000" w:themeColor="text1"/>
              </w:rPr>
            </w:pPr>
            <w:r w:rsidRPr="006F58DE">
              <w:rPr>
                <w:color w:val="000000" w:themeColor="text1"/>
              </w:rPr>
              <w:t>psihopatologia generală;</w:t>
            </w:r>
          </w:p>
          <w:p w14:paraId="417934C5" w14:textId="77777777" w:rsidR="00606E9E" w:rsidRPr="006F58DE" w:rsidRDefault="00606E9E" w:rsidP="00606E9E">
            <w:pPr>
              <w:pStyle w:val="NormalWeb"/>
              <w:numPr>
                <w:ilvl w:val="0"/>
                <w:numId w:val="16"/>
              </w:numPr>
              <w:spacing w:before="0" w:beforeAutospacing="0" w:after="0" w:afterAutospacing="0"/>
              <w:jc w:val="both"/>
              <w:textAlignment w:val="baseline"/>
              <w:rPr>
                <w:rFonts w:ascii="Arial" w:hAnsi="Arial" w:cs="Arial"/>
                <w:color w:val="000000" w:themeColor="text1"/>
              </w:rPr>
            </w:pPr>
            <w:r w:rsidRPr="006F58DE">
              <w:rPr>
                <w:color w:val="000000" w:themeColor="text1"/>
              </w:rPr>
              <w:t xml:space="preserve">sindroamele psihopatologice </w:t>
            </w:r>
            <w:r w:rsidRPr="006F58DE">
              <w:rPr>
                <w:color w:val="000000" w:themeColor="text1"/>
              </w:rPr>
              <w:lastRenderedPageBreak/>
              <w:t>principale;</w:t>
            </w:r>
          </w:p>
          <w:p w14:paraId="61EA3804" w14:textId="77777777" w:rsidR="00606E9E" w:rsidRPr="006F58DE" w:rsidRDefault="00606E9E" w:rsidP="00606E9E">
            <w:pPr>
              <w:pStyle w:val="NormalWeb"/>
              <w:numPr>
                <w:ilvl w:val="0"/>
                <w:numId w:val="16"/>
              </w:numPr>
              <w:spacing w:before="0" w:beforeAutospacing="0" w:after="0" w:afterAutospacing="0"/>
              <w:jc w:val="both"/>
              <w:textAlignment w:val="baseline"/>
              <w:rPr>
                <w:rFonts w:ascii="Arial" w:hAnsi="Arial" w:cs="Arial"/>
                <w:color w:val="000000" w:themeColor="text1"/>
              </w:rPr>
            </w:pPr>
            <w:r w:rsidRPr="006F58DE">
              <w:rPr>
                <w:color w:val="000000" w:themeColor="text1"/>
              </w:rPr>
              <w:t xml:space="preserve"> scalele clinice de evaluare în psihiatrie</w:t>
            </w:r>
          </w:p>
          <w:p w14:paraId="7173D21C" w14:textId="77777777" w:rsidR="00606E9E" w:rsidRPr="006F58DE" w:rsidRDefault="00606E9E" w:rsidP="0017178B">
            <w:pPr>
              <w:pStyle w:val="z1Char"/>
              <w:tabs>
                <w:tab w:val="clear" w:pos="227"/>
                <w:tab w:val="left" w:pos="170"/>
              </w:tabs>
              <w:ind w:left="720" w:firstLine="0"/>
              <w:rPr>
                <w:color w:val="000000" w:themeColor="text1"/>
                <w:spacing w:val="-4"/>
                <w:sz w:val="24"/>
                <w:szCs w:val="24"/>
                <w:lang w:val="ro-RO"/>
              </w:rPr>
            </w:pPr>
            <w:r w:rsidRPr="006F58DE">
              <w:rPr>
                <w:b/>
                <w:color w:val="000000" w:themeColor="text1"/>
                <w:sz w:val="24"/>
                <w:szCs w:val="24"/>
                <w:lang w:val="ro-RO"/>
              </w:rPr>
              <w:t>sa demonstreze</w:t>
            </w:r>
            <w:r w:rsidRPr="006F58DE">
              <w:rPr>
                <w:color w:val="000000" w:themeColor="text1"/>
                <w:sz w:val="24"/>
                <w:szCs w:val="24"/>
                <w:lang w:val="ro-RO"/>
              </w:rPr>
              <w:t>:</w:t>
            </w:r>
          </w:p>
          <w:p w14:paraId="03506227" w14:textId="521C622B" w:rsidR="00606E9E" w:rsidRPr="006F58DE" w:rsidRDefault="00606E9E" w:rsidP="00606E9E">
            <w:pPr>
              <w:pStyle w:val="z1Char"/>
              <w:numPr>
                <w:ilvl w:val="0"/>
                <w:numId w:val="16"/>
              </w:numPr>
              <w:tabs>
                <w:tab w:val="left" w:pos="170"/>
              </w:tabs>
              <w:rPr>
                <w:color w:val="000000" w:themeColor="text1"/>
                <w:spacing w:val="-4"/>
                <w:sz w:val="24"/>
                <w:szCs w:val="24"/>
                <w:lang w:val="ro-RO"/>
              </w:rPr>
            </w:pPr>
            <w:r w:rsidRPr="006F58DE">
              <w:rPr>
                <w:color w:val="000000" w:themeColor="text1"/>
                <w:sz w:val="24"/>
                <w:szCs w:val="24"/>
                <w:lang w:val="ro-RO"/>
              </w:rPr>
              <w:t>principiile de tratament în psihiatrie, inclusiv în stări de urgență</w:t>
            </w:r>
          </w:p>
          <w:p w14:paraId="3DD22DE3" w14:textId="77777777" w:rsidR="00606E9E" w:rsidRPr="006F58DE" w:rsidRDefault="00606E9E" w:rsidP="0017178B">
            <w:pPr>
              <w:pStyle w:val="NormalWeb"/>
              <w:spacing w:before="0" w:beforeAutospacing="0" w:after="0" w:afterAutospacing="0"/>
              <w:ind w:left="720"/>
              <w:textAlignment w:val="baseline"/>
              <w:rPr>
                <w:rFonts w:ascii="Arial" w:hAnsi="Arial" w:cs="Arial"/>
                <w:b/>
                <w:color w:val="000000" w:themeColor="text1"/>
              </w:rPr>
            </w:pPr>
            <w:r w:rsidRPr="006F58DE">
              <w:rPr>
                <w:b/>
                <w:color w:val="000000" w:themeColor="text1"/>
              </w:rPr>
              <w:t>să aplice:</w:t>
            </w:r>
          </w:p>
          <w:p w14:paraId="43372E64" w14:textId="77777777" w:rsidR="00606E9E" w:rsidRPr="006F58DE" w:rsidRDefault="00606E9E" w:rsidP="00606E9E">
            <w:pPr>
              <w:pStyle w:val="NormalWeb"/>
              <w:numPr>
                <w:ilvl w:val="0"/>
                <w:numId w:val="16"/>
              </w:numPr>
              <w:spacing w:before="0" w:beforeAutospacing="0" w:after="0" w:afterAutospacing="0"/>
              <w:textAlignment w:val="baseline"/>
              <w:rPr>
                <w:rFonts w:ascii="Arial" w:hAnsi="Arial" w:cs="Arial"/>
                <w:color w:val="000000" w:themeColor="text1"/>
              </w:rPr>
            </w:pPr>
            <w:r w:rsidRPr="006F58DE">
              <w:rPr>
                <w:color w:val="000000" w:themeColor="text1"/>
              </w:rPr>
              <w:t>cunoștințele dobândite pentru optimizarea procesului terapeutic.</w:t>
            </w:r>
          </w:p>
          <w:p w14:paraId="36FB8367" w14:textId="77777777" w:rsidR="00606E9E" w:rsidRPr="006F58DE" w:rsidRDefault="00606E9E" w:rsidP="0017178B">
            <w:pPr>
              <w:pStyle w:val="z1Char"/>
              <w:tabs>
                <w:tab w:val="clear" w:pos="227"/>
                <w:tab w:val="left" w:pos="170"/>
              </w:tabs>
              <w:ind w:left="720" w:firstLine="0"/>
              <w:rPr>
                <w:color w:val="000000" w:themeColor="text1"/>
                <w:spacing w:val="-4"/>
                <w:sz w:val="24"/>
                <w:szCs w:val="24"/>
                <w:lang w:val="ro-RO"/>
              </w:rPr>
            </w:pPr>
            <w:r w:rsidRPr="006F58DE">
              <w:rPr>
                <w:b/>
                <w:color w:val="000000" w:themeColor="text1"/>
                <w:sz w:val="24"/>
                <w:szCs w:val="24"/>
                <w:lang w:val="ro-RO"/>
              </w:rPr>
              <w:t>să integreze</w:t>
            </w:r>
            <w:r w:rsidRPr="006F58DE">
              <w:rPr>
                <w:color w:val="000000" w:themeColor="text1"/>
                <w:sz w:val="24"/>
                <w:szCs w:val="24"/>
                <w:lang w:val="ro-RO"/>
              </w:rPr>
              <w:t>:</w:t>
            </w:r>
          </w:p>
          <w:p w14:paraId="69ECCE6C" w14:textId="77777777" w:rsidR="00606E9E" w:rsidRPr="006F58DE" w:rsidRDefault="00606E9E" w:rsidP="00606E9E">
            <w:pPr>
              <w:pStyle w:val="NormalWeb"/>
              <w:numPr>
                <w:ilvl w:val="0"/>
                <w:numId w:val="16"/>
              </w:numPr>
              <w:spacing w:before="0" w:beforeAutospacing="0" w:after="0" w:afterAutospacing="0"/>
              <w:textAlignment w:val="baseline"/>
              <w:rPr>
                <w:rFonts w:ascii="Arial" w:hAnsi="Arial" w:cs="Arial"/>
                <w:color w:val="000000" w:themeColor="text1"/>
              </w:rPr>
            </w:pPr>
            <w:r w:rsidRPr="006F58DE">
              <w:rPr>
                <w:color w:val="000000" w:themeColor="text1"/>
              </w:rPr>
              <w:t>scalele clinice de evaluare și să le aplice în practica medicală.</w:t>
            </w:r>
          </w:p>
        </w:tc>
        <w:tc>
          <w:tcPr>
            <w:tcW w:w="7047" w:type="dxa"/>
            <w:tcBorders>
              <w:top w:val="single" w:sz="4" w:space="0" w:color="auto"/>
              <w:left w:val="single" w:sz="4" w:space="0" w:color="auto"/>
              <w:bottom w:val="single" w:sz="4" w:space="0" w:color="auto"/>
              <w:right w:val="single" w:sz="4" w:space="0" w:color="auto"/>
            </w:tcBorders>
            <w:vAlign w:val="center"/>
          </w:tcPr>
          <w:p w14:paraId="3CB7F46E" w14:textId="1B5A2D0F" w:rsidR="00606E9E" w:rsidRPr="006F58DE" w:rsidRDefault="00606E9E" w:rsidP="00352247">
            <w:pPr>
              <w:pStyle w:val="NormalWeb"/>
              <w:numPr>
                <w:ilvl w:val="1"/>
                <w:numId w:val="39"/>
              </w:numPr>
              <w:shd w:val="clear" w:color="auto" w:fill="FFFFFF"/>
              <w:spacing w:before="0" w:beforeAutospacing="0" w:after="0" w:afterAutospacing="0"/>
              <w:ind w:left="711" w:hanging="425"/>
              <w:rPr>
                <w:color w:val="000000" w:themeColor="text1"/>
              </w:rPr>
            </w:pPr>
            <w:r w:rsidRPr="006F58DE">
              <w:rPr>
                <w:color w:val="000000" w:themeColor="text1"/>
              </w:rPr>
              <w:lastRenderedPageBreak/>
              <w:t xml:space="preserve">Psihiatria - dezvoltare, obiective de bază, </w:t>
            </w:r>
            <w:proofErr w:type="spellStart"/>
            <w:r w:rsidRPr="006F58DE">
              <w:rPr>
                <w:color w:val="000000" w:themeColor="text1"/>
              </w:rPr>
              <w:t>relaţii</w:t>
            </w:r>
            <w:proofErr w:type="spellEnd"/>
            <w:r w:rsidRPr="006F58DE">
              <w:rPr>
                <w:color w:val="000000" w:themeColor="text1"/>
              </w:rPr>
              <w:t xml:space="preserve"> actuale </w:t>
            </w:r>
            <w:proofErr w:type="spellStart"/>
            <w:r w:rsidRPr="006F58DE">
              <w:rPr>
                <w:color w:val="000000" w:themeColor="text1"/>
              </w:rPr>
              <w:t>şi</w:t>
            </w:r>
            <w:proofErr w:type="spellEnd"/>
            <w:r w:rsidRPr="006F58DE">
              <w:rPr>
                <w:color w:val="000000" w:themeColor="text1"/>
              </w:rPr>
              <w:t xml:space="preserve"> de perspectivă, </w:t>
            </w:r>
            <w:proofErr w:type="spellStart"/>
            <w:r w:rsidRPr="006F58DE">
              <w:rPr>
                <w:color w:val="000000" w:themeColor="text1"/>
              </w:rPr>
              <w:t>relaţiile</w:t>
            </w:r>
            <w:proofErr w:type="spellEnd"/>
            <w:r w:rsidRPr="006F58DE">
              <w:rPr>
                <w:color w:val="000000" w:themeColor="text1"/>
              </w:rPr>
              <w:t xml:space="preserve"> cu alte discipline. </w:t>
            </w:r>
          </w:p>
          <w:p w14:paraId="7828E8B7" w14:textId="77777777" w:rsidR="00606E9E" w:rsidRPr="006F58DE" w:rsidRDefault="00606E9E" w:rsidP="0017178B">
            <w:pPr>
              <w:pStyle w:val="NormalWeb"/>
              <w:spacing w:before="0" w:beforeAutospacing="0" w:after="0" w:afterAutospacing="0"/>
              <w:jc w:val="both"/>
              <w:rPr>
                <w:iCs/>
                <w:color w:val="000000" w:themeColor="text1"/>
                <w:spacing w:val="-4"/>
              </w:rPr>
            </w:pPr>
          </w:p>
        </w:tc>
      </w:tr>
      <w:tr w:rsidR="00606E9E" w:rsidRPr="006F58DE" w14:paraId="1498CD88" w14:textId="77777777" w:rsidTr="0017178B">
        <w:trPr>
          <w:trHeight w:val="349"/>
          <w:jc w:val="center"/>
        </w:trPr>
        <w:tc>
          <w:tcPr>
            <w:tcW w:w="3183" w:type="dxa"/>
            <w:vMerge/>
            <w:tcBorders>
              <w:left w:val="single" w:sz="4" w:space="0" w:color="auto"/>
              <w:right w:val="single" w:sz="4" w:space="0" w:color="auto"/>
            </w:tcBorders>
          </w:tcPr>
          <w:p w14:paraId="18A9B8EA" w14:textId="77777777" w:rsidR="00606E9E" w:rsidRPr="006F58DE" w:rsidRDefault="00606E9E" w:rsidP="0017178B">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vAlign w:val="center"/>
          </w:tcPr>
          <w:p w14:paraId="4227961D" w14:textId="672C343E" w:rsidR="00606E9E" w:rsidRPr="006F58DE" w:rsidRDefault="00606E9E" w:rsidP="00352247">
            <w:pPr>
              <w:pStyle w:val="NormalWeb"/>
              <w:numPr>
                <w:ilvl w:val="0"/>
                <w:numId w:val="39"/>
              </w:numPr>
              <w:spacing w:before="0" w:beforeAutospacing="0" w:after="0" w:afterAutospacing="0"/>
              <w:jc w:val="both"/>
              <w:rPr>
                <w:color w:val="000000" w:themeColor="text1"/>
              </w:rPr>
            </w:pPr>
            <w:r w:rsidRPr="006F58DE">
              <w:rPr>
                <w:color w:val="000000" w:themeColor="text1"/>
              </w:rPr>
              <w:t xml:space="preserve">Clasificările tulburărilor mintale </w:t>
            </w:r>
            <w:proofErr w:type="spellStart"/>
            <w:r w:rsidRPr="006F58DE">
              <w:rPr>
                <w:color w:val="000000" w:themeColor="text1"/>
              </w:rPr>
              <w:t>şi</w:t>
            </w:r>
            <w:proofErr w:type="spellEnd"/>
            <w:r w:rsidRPr="006F58DE">
              <w:rPr>
                <w:color w:val="000000" w:themeColor="text1"/>
              </w:rPr>
              <w:t xml:space="preserve"> de comportament conform CIM-10 </w:t>
            </w:r>
            <w:proofErr w:type="spellStart"/>
            <w:r w:rsidRPr="006F58DE">
              <w:rPr>
                <w:color w:val="000000" w:themeColor="text1"/>
              </w:rPr>
              <w:t>şi</w:t>
            </w:r>
            <w:proofErr w:type="spellEnd"/>
            <w:r w:rsidRPr="006F58DE">
              <w:rPr>
                <w:color w:val="000000" w:themeColor="text1"/>
              </w:rPr>
              <w:t xml:space="preserve"> DSM-5. Psihopatologia generală</w:t>
            </w:r>
            <w:r w:rsidR="00352247" w:rsidRPr="006F58DE">
              <w:rPr>
                <w:color w:val="000000" w:themeColor="text1"/>
              </w:rPr>
              <w:t xml:space="preserve"> </w:t>
            </w:r>
            <w:r w:rsidRPr="006F58DE">
              <w:rPr>
                <w:color w:val="000000" w:themeColor="text1"/>
              </w:rPr>
              <w:t>-</w:t>
            </w:r>
            <w:r w:rsidR="00352247" w:rsidRPr="006F58DE">
              <w:rPr>
                <w:color w:val="000000" w:themeColor="text1"/>
              </w:rPr>
              <w:t xml:space="preserve"> </w:t>
            </w:r>
            <w:r w:rsidRPr="006F58DE">
              <w:rPr>
                <w:color w:val="000000" w:themeColor="text1"/>
              </w:rPr>
              <w:t xml:space="preserve">tulburările de </w:t>
            </w:r>
            <w:proofErr w:type="spellStart"/>
            <w:r w:rsidRPr="006F58DE">
              <w:rPr>
                <w:color w:val="000000" w:themeColor="text1"/>
              </w:rPr>
              <w:t>percepţie</w:t>
            </w:r>
            <w:proofErr w:type="spellEnd"/>
            <w:r w:rsidRPr="006F58DE">
              <w:rPr>
                <w:color w:val="000000" w:themeColor="text1"/>
              </w:rPr>
              <w:t xml:space="preserve">, memorie, a intelectului, tulburările de gândire, a proceselor afective, psihomotorii </w:t>
            </w:r>
            <w:proofErr w:type="spellStart"/>
            <w:r w:rsidRPr="006F58DE">
              <w:rPr>
                <w:color w:val="000000" w:themeColor="text1"/>
              </w:rPr>
              <w:t>şi</w:t>
            </w:r>
            <w:proofErr w:type="spellEnd"/>
            <w:r w:rsidRPr="006F58DE">
              <w:rPr>
                <w:color w:val="000000" w:themeColor="text1"/>
              </w:rPr>
              <w:t xml:space="preserve"> volitive, tulburările de conștiință.</w:t>
            </w:r>
          </w:p>
          <w:p w14:paraId="03B6BDB7" w14:textId="77777777" w:rsidR="00606E9E" w:rsidRPr="006F58DE" w:rsidRDefault="00606E9E" w:rsidP="0017178B">
            <w:pPr>
              <w:tabs>
                <w:tab w:val="left" w:pos="170"/>
              </w:tabs>
              <w:rPr>
                <w:iCs/>
                <w:color w:val="000000" w:themeColor="text1"/>
                <w:spacing w:val="-4"/>
                <w:lang w:val="ro-RO"/>
              </w:rPr>
            </w:pPr>
          </w:p>
        </w:tc>
      </w:tr>
      <w:tr w:rsidR="00606E9E" w:rsidRPr="006F58DE" w14:paraId="0146ACC2" w14:textId="77777777" w:rsidTr="0017178B">
        <w:trPr>
          <w:trHeight w:val="349"/>
          <w:jc w:val="center"/>
        </w:trPr>
        <w:tc>
          <w:tcPr>
            <w:tcW w:w="3183" w:type="dxa"/>
            <w:vMerge/>
            <w:tcBorders>
              <w:left w:val="single" w:sz="4" w:space="0" w:color="auto"/>
              <w:right w:val="single" w:sz="4" w:space="0" w:color="auto"/>
            </w:tcBorders>
          </w:tcPr>
          <w:p w14:paraId="451188C9" w14:textId="77777777" w:rsidR="00606E9E" w:rsidRPr="006F58DE" w:rsidRDefault="00606E9E" w:rsidP="0017178B">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vAlign w:val="center"/>
          </w:tcPr>
          <w:p w14:paraId="09DA29DA" w14:textId="2D76B3DC" w:rsidR="00606E9E" w:rsidRPr="006F58DE" w:rsidRDefault="00606E9E" w:rsidP="00352247">
            <w:pPr>
              <w:pStyle w:val="ListParagraph"/>
              <w:numPr>
                <w:ilvl w:val="0"/>
                <w:numId w:val="39"/>
              </w:numPr>
              <w:tabs>
                <w:tab w:val="left" w:pos="170"/>
              </w:tabs>
              <w:rPr>
                <w:color w:val="000000" w:themeColor="text1"/>
                <w:lang w:val="ro-RO"/>
              </w:rPr>
            </w:pPr>
            <w:r w:rsidRPr="006F58DE">
              <w:rPr>
                <w:color w:val="000000" w:themeColor="text1"/>
                <w:lang w:val="ro-RO"/>
              </w:rPr>
              <w:t>Sindroamele psihopatologic</w:t>
            </w:r>
            <w:r w:rsidR="00352247" w:rsidRPr="006F58DE">
              <w:rPr>
                <w:color w:val="000000" w:themeColor="text1"/>
                <w:lang w:val="ro-RO"/>
              </w:rPr>
              <w:t>e</w:t>
            </w:r>
            <w:r w:rsidRPr="006F58DE">
              <w:rPr>
                <w:color w:val="000000" w:themeColor="text1"/>
                <w:lang w:val="ro-RO"/>
              </w:rPr>
              <w:t xml:space="preserve"> principale -  astenic, </w:t>
            </w:r>
            <w:proofErr w:type="spellStart"/>
            <w:r w:rsidRPr="006F58DE">
              <w:rPr>
                <w:color w:val="000000" w:themeColor="text1"/>
                <w:lang w:val="ro-RO"/>
              </w:rPr>
              <w:t>obsesivo</w:t>
            </w:r>
            <w:proofErr w:type="spellEnd"/>
            <w:r w:rsidRPr="006F58DE">
              <w:rPr>
                <w:color w:val="000000" w:themeColor="text1"/>
                <w:lang w:val="ro-RO"/>
              </w:rPr>
              <w:t xml:space="preserve">-fobic, paranoic, paranoid, parafrenic, </w:t>
            </w:r>
            <w:proofErr w:type="spellStart"/>
            <w:r w:rsidRPr="006F58DE">
              <w:rPr>
                <w:color w:val="000000" w:themeColor="text1"/>
                <w:lang w:val="ro-RO"/>
              </w:rPr>
              <w:t>apato</w:t>
            </w:r>
            <w:proofErr w:type="spellEnd"/>
            <w:r w:rsidRPr="006F58DE">
              <w:rPr>
                <w:color w:val="000000" w:themeColor="text1"/>
                <w:lang w:val="ro-RO"/>
              </w:rPr>
              <w:t xml:space="preserve">-abulic, Korsakov, Kandinski- </w:t>
            </w:r>
            <w:proofErr w:type="spellStart"/>
            <w:r w:rsidRPr="006F58DE">
              <w:rPr>
                <w:color w:val="000000" w:themeColor="text1"/>
                <w:lang w:val="ro-RO"/>
              </w:rPr>
              <w:t>Clerambault</w:t>
            </w:r>
            <w:proofErr w:type="spellEnd"/>
          </w:p>
          <w:p w14:paraId="4CB97191" w14:textId="08178872" w:rsidR="00352247" w:rsidRPr="006F58DE" w:rsidRDefault="00352247" w:rsidP="0017178B">
            <w:pPr>
              <w:tabs>
                <w:tab w:val="left" w:pos="170"/>
              </w:tabs>
              <w:rPr>
                <w:iCs/>
                <w:color w:val="000000" w:themeColor="text1"/>
                <w:spacing w:val="-4"/>
                <w:lang w:val="ro-RO"/>
              </w:rPr>
            </w:pPr>
          </w:p>
        </w:tc>
      </w:tr>
      <w:tr w:rsidR="00606E9E" w:rsidRPr="006F58DE" w14:paraId="4C71B4F6" w14:textId="77777777" w:rsidTr="0017178B">
        <w:trPr>
          <w:trHeight w:val="349"/>
          <w:jc w:val="center"/>
        </w:trPr>
        <w:tc>
          <w:tcPr>
            <w:tcW w:w="3183" w:type="dxa"/>
            <w:vMerge/>
            <w:tcBorders>
              <w:left w:val="single" w:sz="4" w:space="0" w:color="auto"/>
              <w:right w:val="single" w:sz="4" w:space="0" w:color="auto"/>
            </w:tcBorders>
          </w:tcPr>
          <w:p w14:paraId="0F5E433B" w14:textId="77777777" w:rsidR="00606E9E" w:rsidRPr="006F58DE" w:rsidRDefault="00606E9E" w:rsidP="0017178B">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vAlign w:val="center"/>
          </w:tcPr>
          <w:p w14:paraId="49408D18" w14:textId="440CA47A" w:rsidR="00606E9E" w:rsidRPr="006F58DE" w:rsidRDefault="00606E9E" w:rsidP="00352247">
            <w:pPr>
              <w:pStyle w:val="NormalWeb"/>
              <w:numPr>
                <w:ilvl w:val="0"/>
                <w:numId w:val="39"/>
              </w:numPr>
              <w:spacing w:before="0" w:beforeAutospacing="0" w:after="0" w:afterAutospacing="0"/>
              <w:jc w:val="both"/>
              <w:rPr>
                <w:iCs/>
                <w:color w:val="000000" w:themeColor="text1"/>
                <w:spacing w:val="-4"/>
              </w:rPr>
            </w:pPr>
            <w:r w:rsidRPr="006F58DE">
              <w:rPr>
                <w:color w:val="000000" w:themeColor="text1"/>
              </w:rPr>
              <w:t>Principii de tratament în psihiatrie</w:t>
            </w:r>
            <w:r w:rsidR="00352247" w:rsidRPr="006F58DE">
              <w:rPr>
                <w:color w:val="000000" w:themeColor="text1"/>
              </w:rPr>
              <w:t>.</w:t>
            </w:r>
          </w:p>
        </w:tc>
      </w:tr>
      <w:tr w:rsidR="00606E9E" w:rsidRPr="006F58DE" w14:paraId="6807A45A" w14:textId="77777777" w:rsidTr="0017178B">
        <w:trPr>
          <w:trHeight w:val="349"/>
          <w:jc w:val="center"/>
        </w:trPr>
        <w:tc>
          <w:tcPr>
            <w:tcW w:w="3183" w:type="dxa"/>
            <w:vMerge/>
            <w:tcBorders>
              <w:left w:val="single" w:sz="4" w:space="0" w:color="auto"/>
              <w:bottom w:val="single" w:sz="4" w:space="0" w:color="auto"/>
              <w:right w:val="single" w:sz="4" w:space="0" w:color="auto"/>
            </w:tcBorders>
          </w:tcPr>
          <w:p w14:paraId="41381E6E" w14:textId="77777777" w:rsidR="00606E9E" w:rsidRPr="006F58DE" w:rsidRDefault="00606E9E" w:rsidP="0017178B">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vAlign w:val="center"/>
          </w:tcPr>
          <w:p w14:paraId="5256D3C9" w14:textId="02B9EBC8" w:rsidR="00606E9E" w:rsidRPr="006F58DE" w:rsidRDefault="00606E9E" w:rsidP="0017178B">
            <w:pPr>
              <w:pStyle w:val="NormalWeb"/>
              <w:numPr>
                <w:ilvl w:val="0"/>
                <w:numId w:val="39"/>
              </w:numPr>
              <w:spacing w:before="0" w:beforeAutospacing="0" w:after="0" w:afterAutospacing="0"/>
              <w:jc w:val="both"/>
              <w:rPr>
                <w:color w:val="000000" w:themeColor="text1"/>
              </w:rPr>
            </w:pPr>
            <w:r w:rsidRPr="006F58DE">
              <w:rPr>
                <w:color w:val="000000" w:themeColor="text1"/>
              </w:rPr>
              <w:t>Scale clinice de evaluare în psihiatrie. Urgențe în psihiatrie</w:t>
            </w:r>
          </w:p>
        </w:tc>
      </w:tr>
      <w:tr w:rsidR="00606E9E" w:rsidRPr="006F58DE" w14:paraId="0E7B4E0D" w14:textId="77777777" w:rsidTr="0017178B">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083904D7" w14:textId="77777777" w:rsidR="00606E9E" w:rsidRPr="006F58DE" w:rsidRDefault="00606E9E" w:rsidP="0017178B">
            <w:pPr>
              <w:pStyle w:val="NormalWeb"/>
              <w:spacing w:before="60" w:beforeAutospacing="0" w:after="60" w:afterAutospacing="0"/>
              <w:rPr>
                <w:color w:val="000000" w:themeColor="text1"/>
              </w:rPr>
            </w:pPr>
            <w:r w:rsidRPr="006F58DE">
              <w:rPr>
                <w:b/>
                <w:bCs/>
                <w:color w:val="000000" w:themeColor="text1"/>
                <w:spacing w:val="-4"/>
              </w:rPr>
              <w:t>Tema (capitolul)   2.</w:t>
            </w:r>
            <w:r w:rsidRPr="006F58DE">
              <w:rPr>
                <w:b/>
                <w:bCs/>
                <w:color w:val="000000" w:themeColor="text1"/>
              </w:rPr>
              <w:t xml:space="preserve"> Psihopatologia adultului.</w:t>
            </w:r>
          </w:p>
        </w:tc>
      </w:tr>
      <w:tr w:rsidR="00606E9E" w:rsidRPr="006F58DE" w14:paraId="4F0426F3" w14:textId="77777777" w:rsidTr="0017178B">
        <w:trPr>
          <w:trHeight w:val="349"/>
          <w:jc w:val="center"/>
        </w:trPr>
        <w:tc>
          <w:tcPr>
            <w:tcW w:w="3183" w:type="dxa"/>
            <w:vMerge w:val="restart"/>
            <w:tcBorders>
              <w:top w:val="single" w:sz="4" w:space="0" w:color="auto"/>
              <w:left w:val="single" w:sz="4" w:space="0" w:color="auto"/>
              <w:right w:val="single" w:sz="4" w:space="0" w:color="auto"/>
            </w:tcBorders>
          </w:tcPr>
          <w:p w14:paraId="2B6E0711" w14:textId="77777777" w:rsidR="00606E9E" w:rsidRPr="006F58DE" w:rsidRDefault="00606E9E" w:rsidP="003F7616">
            <w:pPr>
              <w:rPr>
                <w:color w:val="000000" w:themeColor="text1"/>
                <w:lang w:val="ro-RO"/>
              </w:rPr>
            </w:pPr>
          </w:p>
          <w:p w14:paraId="3711CF73" w14:textId="7BC56EAE" w:rsidR="00606E9E" w:rsidRPr="006F58DE" w:rsidRDefault="00606E9E" w:rsidP="003F7616">
            <w:pPr>
              <w:pStyle w:val="NormalWeb"/>
              <w:numPr>
                <w:ilvl w:val="0"/>
                <w:numId w:val="16"/>
              </w:numPr>
              <w:spacing w:before="0" w:beforeAutospacing="0" w:after="0" w:afterAutospacing="0"/>
              <w:textAlignment w:val="baseline"/>
              <w:rPr>
                <w:rFonts w:ascii="Arial" w:hAnsi="Arial" w:cs="Arial"/>
                <w:i/>
                <w:iCs/>
                <w:color w:val="000000" w:themeColor="text1"/>
              </w:rPr>
            </w:pPr>
            <w:r w:rsidRPr="006F58DE">
              <w:rPr>
                <w:color w:val="000000" w:themeColor="text1"/>
              </w:rPr>
              <w:t xml:space="preserve">să definească </w:t>
            </w:r>
            <w:r w:rsidR="00352247" w:rsidRPr="006F58DE">
              <w:rPr>
                <w:color w:val="000000" w:themeColor="text1"/>
              </w:rPr>
              <w:t xml:space="preserve">tulburările </w:t>
            </w:r>
            <w:proofErr w:type="spellStart"/>
            <w:r w:rsidR="00352247" w:rsidRPr="006F58DE">
              <w:rPr>
                <w:color w:val="000000" w:themeColor="text1"/>
              </w:rPr>
              <w:t>psihotice</w:t>
            </w:r>
            <w:proofErr w:type="spellEnd"/>
            <w:r w:rsidR="00352247" w:rsidRPr="006F58DE">
              <w:rPr>
                <w:color w:val="000000" w:themeColor="text1"/>
              </w:rPr>
              <w:t xml:space="preserve"> (schizofrenia, tulburarea afectivă bipolară)</w:t>
            </w:r>
            <w:r w:rsidR="00933003" w:rsidRPr="006F58DE">
              <w:rPr>
                <w:color w:val="000000" w:themeColor="text1"/>
              </w:rPr>
              <w:t>;</w:t>
            </w:r>
            <w:r w:rsidR="00352247" w:rsidRPr="006F58DE">
              <w:rPr>
                <w:color w:val="000000" w:themeColor="text1"/>
              </w:rPr>
              <w:t xml:space="preserve"> </w:t>
            </w:r>
            <w:r w:rsidRPr="006F58DE">
              <w:rPr>
                <w:color w:val="000000" w:themeColor="text1"/>
              </w:rPr>
              <w:t xml:space="preserve">demența, </w:t>
            </w:r>
            <w:proofErr w:type="spellStart"/>
            <w:r w:rsidRPr="006F58DE">
              <w:rPr>
                <w:color w:val="000000" w:themeColor="text1"/>
              </w:rPr>
              <w:t>alcooldependența</w:t>
            </w:r>
            <w:proofErr w:type="spellEnd"/>
            <w:r w:rsidRPr="006F58DE">
              <w:rPr>
                <w:color w:val="000000" w:themeColor="text1"/>
              </w:rPr>
              <w:t>,</w:t>
            </w:r>
            <w:r w:rsidR="00352247" w:rsidRPr="006F58DE">
              <w:rPr>
                <w:color w:val="000000" w:themeColor="text1"/>
              </w:rPr>
              <w:t xml:space="preserve"> depresia</w:t>
            </w:r>
            <w:r w:rsidRPr="006F58DE">
              <w:rPr>
                <w:color w:val="000000" w:themeColor="text1"/>
              </w:rPr>
              <w:t>,</w:t>
            </w:r>
            <w:r w:rsidR="00352247" w:rsidRPr="006F58DE">
              <w:rPr>
                <w:color w:val="000000" w:themeColor="text1"/>
              </w:rPr>
              <w:t xml:space="preserve"> </w:t>
            </w:r>
            <w:proofErr w:type="spellStart"/>
            <w:r w:rsidRPr="006F58DE">
              <w:rPr>
                <w:color w:val="000000" w:themeColor="text1"/>
              </w:rPr>
              <w:t>distimia</w:t>
            </w:r>
            <w:proofErr w:type="spellEnd"/>
            <w:r w:rsidRPr="006F58DE">
              <w:rPr>
                <w:color w:val="000000" w:themeColor="text1"/>
              </w:rPr>
              <w:t>,</w:t>
            </w:r>
            <w:r w:rsidR="003F7616" w:rsidRPr="006F58DE">
              <w:rPr>
                <w:color w:val="000000" w:themeColor="text1"/>
              </w:rPr>
              <w:t xml:space="preserve"> </w:t>
            </w:r>
            <w:r w:rsidRPr="006F58DE">
              <w:rPr>
                <w:color w:val="000000" w:themeColor="text1"/>
              </w:rPr>
              <w:t>tulburările  nevrotice</w:t>
            </w:r>
            <w:r w:rsidR="00352247" w:rsidRPr="006F58DE">
              <w:rPr>
                <w:color w:val="000000" w:themeColor="text1"/>
              </w:rPr>
              <w:t xml:space="preserve"> corelate cu stresul (tulburări anxioase, tulburări </w:t>
            </w:r>
            <w:proofErr w:type="spellStart"/>
            <w:r w:rsidR="00352247" w:rsidRPr="006F58DE">
              <w:rPr>
                <w:color w:val="000000" w:themeColor="text1"/>
              </w:rPr>
              <w:t>somatoforme</w:t>
            </w:r>
            <w:proofErr w:type="spellEnd"/>
            <w:r w:rsidR="00352247" w:rsidRPr="006F58DE">
              <w:rPr>
                <w:color w:val="000000" w:themeColor="text1"/>
              </w:rPr>
              <w:t>).</w:t>
            </w:r>
          </w:p>
          <w:p w14:paraId="41503210" w14:textId="77777777" w:rsidR="00606E9E" w:rsidRPr="006F58DE" w:rsidRDefault="00606E9E" w:rsidP="003F7616">
            <w:pPr>
              <w:ind w:left="720"/>
              <w:rPr>
                <w:i/>
                <w:color w:val="000000" w:themeColor="text1"/>
                <w:lang w:val="ro-RO"/>
              </w:rPr>
            </w:pPr>
          </w:p>
          <w:p w14:paraId="7E91B5D6" w14:textId="2DEB1A90" w:rsidR="00606E9E" w:rsidRPr="006F58DE" w:rsidRDefault="00606E9E" w:rsidP="003F7616">
            <w:pPr>
              <w:pStyle w:val="z1Char"/>
              <w:numPr>
                <w:ilvl w:val="0"/>
                <w:numId w:val="16"/>
              </w:numPr>
              <w:tabs>
                <w:tab w:val="left" w:pos="170"/>
              </w:tabs>
              <w:jc w:val="left"/>
              <w:rPr>
                <w:color w:val="000000" w:themeColor="text1"/>
                <w:lang w:val="ro-RO"/>
              </w:rPr>
            </w:pPr>
            <w:r w:rsidRPr="006F58DE">
              <w:rPr>
                <w:color w:val="000000" w:themeColor="text1"/>
                <w:lang w:val="ro-RO"/>
              </w:rPr>
              <w:t>să cunoască</w:t>
            </w:r>
            <w:r w:rsidRPr="006F58DE">
              <w:rPr>
                <w:b/>
                <w:bCs/>
                <w:color w:val="000000" w:themeColor="text1"/>
                <w:lang w:val="ro-RO"/>
              </w:rPr>
              <w:t xml:space="preserve"> </w:t>
            </w:r>
            <w:r w:rsidRPr="006F58DE">
              <w:rPr>
                <w:color w:val="000000" w:themeColor="text1"/>
                <w:lang w:val="ro-RO"/>
              </w:rPr>
              <w:t xml:space="preserve">actualitatea, epidemiologia tulburărilor mintale și comportamentale datorate utilizării de substanțe </w:t>
            </w:r>
            <w:proofErr w:type="spellStart"/>
            <w:r w:rsidRPr="006F58DE">
              <w:rPr>
                <w:color w:val="000000" w:themeColor="text1"/>
                <w:lang w:val="ro-RO"/>
              </w:rPr>
              <w:t>psihoactive</w:t>
            </w:r>
            <w:proofErr w:type="spellEnd"/>
            <w:r w:rsidRPr="006F58DE">
              <w:rPr>
                <w:color w:val="000000" w:themeColor="text1"/>
                <w:lang w:val="ro-RO"/>
              </w:rPr>
              <w:t>, psihozelor endogene,</w:t>
            </w:r>
          </w:p>
          <w:p w14:paraId="2F66C268" w14:textId="77777777" w:rsidR="00933003" w:rsidRPr="006F58DE" w:rsidRDefault="00933003" w:rsidP="00933003">
            <w:pPr>
              <w:pStyle w:val="z1Char"/>
              <w:tabs>
                <w:tab w:val="clear" w:pos="227"/>
                <w:tab w:val="left" w:pos="170"/>
              </w:tabs>
              <w:ind w:left="0" w:firstLine="0"/>
              <w:jc w:val="left"/>
              <w:rPr>
                <w:color w:val="000000" w:themeColor="text1"/>
                <w:lang w:val="ro-RO"/>
              </w:rPr>
            </w:pPr>
          </w:p>
          <w:p w14:paraId="36F9C9A7" w14:textId="53F7C6A0" w:rsidR="00606E9E" w:rsidRPr="006F58DE" w:rsidRDefault="00606E9E" w:rsidP="003F7616">
            <w:pPr>
              <w:pStyle w:val="z1Char"/>
              <w:numPr>
                <w:ilvl w:val="0"/>
                <w:numId w:val="16"/>
              </w:numPr>
              <w:tabs>
                <w:tab w:val="left" w:pos="170"/>
              </w:tabs>
              <w:jc w:val="left"/>
              <w:rPr>
                <w:color w:val="000000" w:themeColor="text1"/>
                <w:spacing w:val="-4"/>
                <w:sz w:val="24"/>
                <w:szCs w:val="24"/>
                <w:lang w:val="ro-RO"/>
              </w:rPr>
            </w:pPr>
            <w:r w:rsidRPr="006F58DE">
              <w:rPr>
                <w:color w:val="000000" w:themeColor="text1"/>
                <w:lang w:val="ro-RO"/>
              </w:rPr>
              <w:t>să demonstreze rolul factorilor predispozanți, precipitanți și favorizanți în dezvoltarea și menținerea maladiilor; capacități de analiză a tipurilor de debut, particularităților evolutive,</w:t>
            </w:r>
          </w:p>
          <w:p w14:paraId="27B9EFB3" w14:textId="77777777" w:rsidR="00606E9E" w:rsidRPr="006F58DE" w:rsidRDefault="00606E9E" w:rsidP="003F7616">
            <w:pPr>
              <w:pStyle w:val="z1Char"/>
              <w:tabs>
                <w:tab w:val="clear" w:pos="227"/>
                <w:tab w:val="left" w:pos="170"/>
              </w:tabs>
              <w:jc w:val="left"/>
              <w:rPr>
                <w:color w:val="000000" w:themeColor="text1"/>
                <w:spacing w:val="-4"/>
                <w:sz w:val="24"/>
                <w:szCs w:val="24"/>
                <w:lang w:val="ro-RO"/>
              </w:rPr>
            </w:pPr>
          </w:p>
          <w:p w14:paraId="232D6C50" w14:textId="76A2D0D6" w:rsidR="00606E9E" w:rsidRPr="006F58DE" w:rsidRDefault="00606E9E" w:rsidP="003F7616">
            <w:pPr>
              <w:pStyle w:val="z1Char"/>
              <w:numPr>
                <w:ilvl w:val="0"/>
                <w:numId w:val="16"/>
              </w:numPr>
              <w:tabs>
                <w:tab w:val="left" w:pos="170"/>
              </w:tabs>
              <w:jc w:val="left"/>
              <w:rPr>
                <w:color w:val="000000" w:themeColor="text1"/>
                <w:spacing w:val="-4"/>
                <w:sz w:val="24"/>
                <w:szCs w:val="24"/>
                <w:lang w:val="ro-RO"/>
              </w:rPr>
            </w:pPr>
            <w:r w:rsidRPr="006F58DE">
              <w:rPr>
                <w:color w:val="000000" w:themeColor="text1"/>
                <w:sz w:val="24"/>
                <w:szCs w:val="24"/>
                <w:lang w:val="ro-RO"/>
              </w:rPr>
              <w:t>să aplice</w:t>
            </w:r>
            <w:r w:rsidRPr="006F58DE">
              <w:rPr>
                <w:color w:val="000000" w:themeColor="text1"/>
                <w:lang w:val="ro-RO"/>
              </w:rPr>
              <w:t xml:space="preserve">  cunoștințele dobândite</w:t>
            </w:r>
            <w:r w:rsidR="00352247" w:rsidRPr="006F58DE">
              <w:rPr>
                <w:color w:val="000000" w:themeColor="text1"/>
                <w:lang w:val="ro-RO"/>
              </w:rPr>
              <w:t xml:space="preserve"> </w:t>
            </w:r>
            <w:r w:rsidRPr="006F58DE">
              <w:rPr>
                <w:color w:val="000000" w:themeColor="text1"/>
                <w:lang w:val="ro-RO"/>
              </w:rPr>
              <w:t>pentru optimizarea procesului terapeutic;</w:t>
            </w:r>
          </w:p>
          <w:p w14:paraId="20A0FB14" w14:textId="77777777" w:rsidR="00606E9E" w:rsidRPr="006F58DE" w:rsidRDefault="00606E9E" w:rsidP="003F7616">
            <w:pPr>
              <w:pStyle w:val="ListParagraph"/>
              <w:rPr>
                <w:color w:val="000000" w:themeColor="text1"/>
                <w:lang w:val="ro-RO"/>
              </w:rPr>
            </w:pPr>
          </w:p>
          <w:p w14:paraId="5ACCE2B7" w14:textId="1597CBE4" w:rsidR="00606E9E" w:rsidRPr="006F58DE" w:rsidRDefault="00606E9E" w:rsidP="003F7616">
            <w:pPr>
              <w:pStyle w:val="z1Char"/>
              <w:numPr>
                <w:ilvl w:val="0"/>
                <w:numId w:val="16"/>
              </w:numPr>
              <w:tabs>
                <w:tab w:val="left" w:pos="170"/>
              </w:tabs>
              <w:jc w:val="left"/>
              <w:rPr>
                <w:color w:val="000000" w:themeColor="text1"/>
                <w:spacing w:val="-4"/>
                <w:sz w:val="24"/>
                <w:szCs w:val="24"/>
                <w:lang w:val="ro-RO"/>
              </w:rPr>
            </w:pPr>
            <w:r w:rsidRPr="006F58DE">
              <w:rPr>
                <w:color w:val="000000" w:themeColor="text1"/>
                <w:sz w:val="24"/>
                <w:szCs w:val="24"/>
                <w:lang w:val="ro-RO"/>
              </w:rPr>
              <w:t>să integreze</w:t>
            </w:r>
            <w:r w:rsidRPr="006F58DE">
              <w:rPr>
                <w:color w:val="000000" w:themeColor="text1"/>
                <w:lang w:val="ro-RO"/>
              </w:rPr>
              <w:t xml:space="preserve"> cunoștințele despre metodele </w:t>
            </w:r>
            <w:r w:rsidR="00352247" w:rsidRPr="006F58DE">
              <w:rPr>
                <w:color w:val="000000" w:themeColor="text1"/>
                <w:lang w:val="ro-RO"/>
              </w:rPr>
              <w:t xml:space="preserve">și principiile de tratament. </w:t>
            </w:r>
          </w:p>
          <w:p w14:paraId="01226605" w14:textId="77777777" w:rsidR="00606E9E" w:rsidRPr="006F58DE" w:rsidRDefault="00606E9E" w:rsidP="003F7616">
            <w:pPr>
              <w:pStyle w:val="z1Char"/>
              <w:tabs>
                <w:tab w:val="clear" w:pos="227"/>
                <w:tab w:val="left" w:pos="170"/>
              </w:tabs>
              <w:ind w:left="720" w:firstLine="0"/>
              <w:jc w:val="left"/>
              <w:rPr>
                <w:color w:val="000000" w:themeColor="text1"/>
                <w:lang w:val="ro-RO"/>
              </w:rPr>
            </w:pPr>
          </w:p>
        </w:tc>
        <w:tc>
          <w:tcPr>
            <w:tcW w:w="7047" w:type="dxa"/>
            <w:tcBorders>
              <w:top w:val="single" w:sz="4" w:space="0" w:color="auto"/>
              <w:left w:val="single" w:sz="4" w:space="0" w:color="auto"/>
              <w:bottom w:val="single" w:sz="4" w:space="0" w:color="auto"/>
              <w:right w:val="single" w:sz="4" w:space="0" w:color="auto"/>
            </w:tcBorders>
          </w:tcPr>
          <w:p w14:paraId="1FB071A2" w14:textId="3B503538" w:rsidR="00606E9E" w:rsidRPr="006F58DE" w:rsidRDefault="00606E9E" w:rsidP="00AF072C">
            <w:pPr>
              <w:pStyle w:val="NormalWeb"/>
              <w:numPr>
                <w:ilvl w:val="1"/>
                <w:numId w:val="39"/>
              </w:numPr>
              <w:spacing w:before="0" w:beforeAutospacing="0" w:after="0" w:afterAutospacing="0"/>
              <w:ind w:left="472" w:hanging="284"/>
              <w:jc w:val="both"/>
              <w:rPr>
                <w:color w:val="000000" w:themeColor="text1"/>
              </w:rPr>
            </w:pPr>
            <w:proofErr w:type="spellStart"/>
            <w:r w:rsidRPr="006F58DE">
              <w:rPr>
                <w:color w:val="000000" w:themeColor="text1"/>
              </w:rPr>
              <w:lastRenderedPageBreak/>
              <w:t>Demenţa</w:t>
            </w:r>
            <w:proofErr w:type="spellEnd"/>
            <w:r w:rsidRPr="006F58DE">
              <w:rPr>
                <w:color w:val="000000" w:themeColor="text1"/>
              </w:rPr>
              <w:t xml:space="preserve"> în boala Alzheimer. </w:t>
            </w:r>
            <w:proofErr w:type="spellStart"/>
            <w:r w:rsidRPr="006F58DE">
              <w:rPr>
                <w:color w:val="000000" w:themeColor="text1"/>
              </w:rPr>
              <w:t>Demenţa</w:t>
            </w:r>
            <w:proofErr w:type="spellEnd"/>
            <w:r w:rsidRPr="006F58DE">
              <w:rPr>
                <w:color w:val="000000" w:themeColor="text1"/>
              </w:rPr>
              <w:t xml:space="preserve"> vasculară. </w:t>
            </w:r>
            <w:r w:rsidR="00352247" w:rsidRPr="006F58DE">
              <w:rPr>
                <w:color w:val="000000" w:themeColor="text1"/>
              </w:rPr>
              <w:t xml:space="preserve">Actualitate, epidemiologie, tablou clinic, </w:t>
            </w:r>
            <w:proofErr w:type="spellStart"/>
            <w:r w:rsidR="00352247" w:rsidRPr="006F58DE">
              <w:rPr>
                <w:color w:val="000000" w:themeColor="text1"/>
              </w:rPr>
              <w:t>evoluţie</w:t>
            </w:r>
            <w:proofErr w:type="spellEnd"/>
            <w:r w:rsidR="00352247" w:rsidRPr="006F58DE">
              <w:rPr>
                <w:color w:val="000000" w:themeColor="text1"/>
              </w:rPr>
              <w:t xml:space="preserve"> </w:t>
            </w:r>
            <w:proofErr w:type="spellStart"/>
            <w:r w:rsidR="00352247" w:rsidRPr="006F58DE">
              <w:rPr>
                <w:color w:val="000000" w:themeColor="text1"/>
              </w:rPr>
              <w:t>şi</w:t>
            </w:r>
            <w:proofErr w:type="spellEnd"/>
            <w:r w:rsidR="00352247" w:rsidRPr="006F58DE">
              <w:rPr>
                <w:color w:val="000000" w:themeColor="text1"/>
              </w:rPr>
              <w:t xml:space="preserve"> tratament.</w:t>
            </w:r>
          </w:p>
        </w:tc>
      </w:tr>
      <w:tr w:rsidR="00606E9E" w:rsidRPr="006F58DE" w14:paraId="103A443E" w14:textId="77777777" w:rsidTr="0017178B">
        <w:trPr>
          <w:trHeight w:val="349"/>
          <w:jc w:val="center"/>
        </w:trPr>
        <w:tc>
          <w:tcPr>
            <w:tcW w:w="3183" w:type="dxa"/>
            <w:vMerge/>
            <w:tcBorders>
              <w:left w:val="single" w:sz="4" w:space="0" w:color="auto"/>
              <w:right w:val="single" w:sz="4" w:space="0" w:color="auto"/>
            </w:tcBorders>
          </w:tcPr>
          <w:p w14:paraId="6D57081C" w14:textId="77777777" w:rsidR="00606E9E" w:rsidRPr="006F58DE" w:rsidRDefault="00606E9E" w:rsidP="00606E9E">
            <w:pPr>
              <w:pStyle w:val="z1Char"/>
              <w:numPr>
                <w:ilvl w:val="0"/>
                <w:numId w:val="16"/>
              </w:numPr>
              <w:tabs>
                <w:tab w:val="left" w:pos="170"/>
              </w:tabs>
              <w:rPr>
                <w:color w:val="000000" w:themeColor="text1"/>
                <w:lang w:val="ro-RO"/>
              </w:rPr>
            </w:pPr>
          </w:p>
        </w:tc>
        <w:tc>
          <w:tcPr>
            <w:tcW w:w="7047" w:type="dxa"/>
            <w:tcBorders>
              <w:top w:val="single" w:sz="4" w:space="0" w:color="auto"/>
              <w:left w:val="single" w:sz="4" w:space="0" w:color="auto"/>
              <w:bottom w:val="single" w:sz="4" w:space="0" w:color="auto"/>
              <w:right w:val="single" w:sz="4" w:space="0" w:color="auto"/>
            </w:tcBorders>
          </w:tcPr>
          <w:p w14:paraId="66606C46" w14:textId="77777777" w:rsidR="00933003" w:rsidRPr="006F58DE" w:rsidRDefault="00AF072C" w:rsidP="00AF072C">
            <w:pPr>
              <w:pStyle w:val="NormalWeb"/>
              <w:numPr>
                <w:ilvl w:val="1"/>
                <w:numId w:val="39"/>
              </w:numPr>
              <w:tabs>
                <w:tab w:val="left" w:pos="188"/>
              </w:tabs>
              <w:spacing w:before="0" w:beforeAutospacing="0" w:after="0" w:afterAutospacing="0"/>
              <w:ind w:left="472" w:hanging="284"/>
              <w:jc w:val="both"/>
              <w:rPr>
                <w:color w:val="000000" w:themeColor="text1"/>
              </w:rPr>
            </w:pPr>
            <w:r w:rsidRPr="006F58DE">
              <w:rPr>
                <w:color w:val="000000" w:themeColor="text1"/>
              </w:rPr>
              <w:t xml:space="preserve">Psihozele alcoolice acute </w:t>
            </w:r>
            <w:proofErr w:type="spellStart"/>
            <w:r w:rsidRPr="006F58DE">
              <w:rPr>
                <w:color w:val="000000" w:themeColor="text1"/>
              </w:rPr>
              <w:t>şi</w:t>
            </w:r>
            <w:proofErr w:type="spellEnd"/>
            <w:r w:rsidRPr="006F58DE">
              <w:rPr>
                <w:color w:val="000000" w:themeColor="text1"/>
              </w:rPr>
              <w:t xml:space="preserve"> cronice. Actualitate, epidemiologie, tablou clinic, </w:t>
            </w:r>
            <w:proofErr w:type="spellStart"/>
            <w:r w:rsidRPr="006F58DE">
              <w:rPr>
                <w:color w:val="000000" w:themeColor="text1"/>
              </w:rPr>
              <w:t>evoluţie</w:t>
            </w:r>
            <w:proofErr w:type="spellEnd"/>
            <w:r w:rsidRPr="006F58DE">
              <w:rPr>
                <w:color w:val="000000" w:themeColor="text1"/>
              </w:rPr>
              <w:t>, principii de bază în tratamentul alcoolismului.  </w:t>
            </w:r>
          </w:p>
          <w:p w14:paraId="3EDF1BCC" w14:textId="74F0D9C8" w:rsidR="00606E9E" w:rsidRPr="006F58DE" w:rsidRDefault="00606E9E" w:rsidP="00933003">
            <w:pPr>
              <w:pStyle w:val="NormalWeb"/>
              <w:tabs>
                <w:tab w:val="left" w:pos="188"/>
              </w:tabs>
              <w:spacing w:before="0" w:beforeAutospacing="0" w:after="0" w:afterAutospacing="0"/>
              <w:ind w:left="188"/>
              <w:jc w:val="both"/>
              <w:rPr>
                <w:color w:val="000000" w:themeColor="text1"/>
              </w:rPr>
            </w:pPr>
          </w:p>
        </w:tc>
      </w:tr>
      <w:tr w:rsidR="00606E9E" w:rsidRPr="006F58DE" w14:paraId="389E137D" w14:textId="77777777" w:rsidTr="0017178B">
        <w:trPr>
          <w:trHeight w:val="349"/>
          <w:jc w:val="center"/>
        </w:trPr>
        <w:tc>
          <w:tcPr>
            <w:tcW w:w="3183" w:type="dxa"/>
            <w:vMerge/>
            <w:tcBorders>
              <w:left w:val="single" w:sz="4" w:space="0" w:color="auto"/>
              <w:right w:val="single" w:sz="4" w:space="0" w:color="auto"/>
            </w:tcBorders>
          </w:tcPr>
          <w:p w14:paraId="2658BDEA" w14:textId="77777777" w:rsidR="00606E9E" w:rsidRPr="006F58DE" w:rsidRDefault="00606E9E" w:rsidP="00606E9E">
            <w:pPr>
              <w:pStyle w:val="z1Char"/>
              <w:numPr>
                <w:ilvl w:val="0"/>
                <w:numId w:val="16"/>
              </w:numPr>
              <w:tabs>
                <w:tab w:val="left" w:pos="170"/>
              </w:tabs>
              <w:rPr>
                <w:color w:val="000000" w:themeColor="text1"/>
                <w:lang w:val="ro-RO"/>
              </w:rPr>
            </w:pPr>
          </w:p>
        </w:tc>
        <w:tc>
          <w:tcPr>
            <w:tcW w:w="7047" w:type="dxa"/>
            <w:tcBorders>
              <w:top w:val="single" w:sz="4" w:space="0" w:color="auto"/>
              <w:left w:val="single" w:sz="4" w:space="0" w:color="auto"/>
              <w:bottom w:val="single" w:sz="4" w:space="0" w:color="auto"/>
              <w:right w:val="single" w:sz="4" w:space="0" w:color="auto"/>
            </w:tcBorders>
          </w:tcPr>
          <w:p w14:paraId="357A871C" w14:textId="56DFD640" w:rsidR="00606E9E" w:rsidRPr="006F58DE" w:rsidRDefault="00933003" w:rsidP="00AF072C">
            <w:pPr>
              <w:pStyle w:val="NormalWeb"/>
              <w:numPr>
                <w:ilvl w:val="1"/>
                <w:numId w:val="39"/>
              </w:numPr>
              <w:spacing w:before="0" w:beforeAutospacing="0" w:after="0" w:afterAutospacing="0"/>
              <w:ind w:left="472" w:hanging="284"/>
              <w:jc w:val="both"/>
              <w:rPr>
                <w:color w:val="000000" w:themeColor="text1"/>
              </w:rPr>
            </w:pPr>
            <w:proofErr w:type="spellStart"/>
            <w:r w:rsidRPr="006F58DE">
              <w:rPr>
                <w:color w:val="000000" w:themeColor="text1"/>
              </w:rPr>
              <w:t>Opioizii</w:t>
            </w:r>
            <w:proofErr w:type="spellEnd"/>
            <w:r w:rsidRPr="006F58DE">
              <w:rPr>
                <w:color w:val="000000" w:themeColor="text1"/>
              </w:rPr>
              <w:t xml:space="preserve">, </w:t>
            </w:r>
            <w:proofErr w:type="spellStart"/>
            <w:r w:rsidRPr="006F58DE">
              <w:rPr>
                <w:color w:val="000000" w:themeColor="text1"/>
              </w:rPr>
              <w:t>canabinoizii</w:t>
            </w:r>
            <w:proofErr w:type="spellEnd"/>
            <w:r w:rsidRPr="006F58DE">
              <w:rPr>
                <w:color w:val="000000" w:themeColor="text1"/>
              </w:rPr>
              <w:t xml:space="preserve">, </w:t>
            </w:r>
            <w:proofErr w:type="spellStart"/>
            <w:r w:rsidRPr="006F58DE">
              <w:rPr>
                <w:color w:val="000000" w:themeColor="text1"/>
              </w:rPr>
              <w:t>catinone</w:t>
            </w:r>
            <w:proofErr w:type="spellEnd"/>
            <w:r w:rsidRPr="006F58DE">
              <w:rPr>
                <w:color w:val="000000" w:themeColor="text1"/>
              </w:rPr>
              <w:t xml:space="preserve">, </w:t>
            </w:r>
            <w:proofErr w:type="spellStart"/>
            <w:r w:rsidRPr="006F58DE">
              <w:rPr>
                <w:color w:val="000000" w:themeColor="text1"/>
              </w:rPr>
              <w:t>psihostimulante</w:t>
            </w:r>
            <w:proofErr w:type="spellEnd"/>
            <w:r w:rsidRPr="006F58DE">
              <w:rPr>
                <w:color w:val="000000" w:themeColor="text1"/>
              </w:rPr>
              <w:t xml:space="preserve">, sedativele, hipnoticele, cocaina, halucinogenele, tutunul, </w:t>
            </w:r>
            <w:proofErr w:type="spellStart"/>
            <w:r w:rsidRPr="006F58DE">
              <w:rPr>
                <w:color w:val="000000" w:themeColor="text1"/>
              </w:rPr>
              <w:t>solvenţii</w:t>
            </w:r>
            <w:proofErr w:type="spellEnd"/>
            <w:r w:rsidRPr="006F58DE">
              <w:rPr>
                <w:color w:val="000000" w:themeColor="text1"/>
              </w:rPr>
              <w:t xml:space="preserve"> volatili </w:t>
            </w:r>
            <w:proofErr w:type="spellStart"/>
            <w:r w:rsidRPr="006F58DE">
              <w:rPr>
                <w:color w:val="000000" w:themeColor="text1"/>
              </w:rPr>
              <w:t>şi</w:t>
            </w:r>
            <w:proofErr w:type="spellEnd"/>
            <w:r w:rsidRPr="006F58DE">
              <w:rPr>
                <w:color w:val="000000" w:themeColor="text1"/>
              </w:rPr>
              <w:t xml:space="preserve"> alte </w:t>
            </w:r>
            <w:proofErr w:type="spellStart"/>
            <w:r w:rsidRPr="006F58DE">
              <w:rPr>
                <w:color w:val="000000" w:themeColor="text1"/>
              </w:rPr>
              <w:t>substanţe</w:t>
            </w:r>
            <w:proofErr w:type="spellEnd"/>
            <w:r w:rsidRPr="006F58DE">
              <w:rPr>
                <w:color w:val="000000" w:themeColor="text1"/>
              </w:rPr>
              <w:t xml:space="preserve"> </w:t>
            </w:r>
            <w:proofErr w:type="spellStart"/>
            <w:r w:rsidRPr="006F58DE">
              <w:rPr>
                <w:color w:val="000000" w:themeColor="text1"/>
              </w:rPr>
              <w:t>psihoactive</w:t>
            </w:r>
            <w:proofErr w:type="spellEnd"/>
            <w:r w:rsidRPr="006F58DE">
              <w:rPr>
                <w:color w:val="000000" w:themeColor="text1"/>
              </w:rPr>
              <w:t xml:space="preserve">. Actualitate, epidemiologie, tablou clinic, </w:t>
            </w:r>
            <w:proofErr w:type="spellStart"/>
            <w:r w:rsidRPr="006F58DE">
              <w:rPr>
                <w:color w:val="000000" w:themeColor="text1"/>
              </w:rPr>
              <w:t>evoluţie</w:t>
            </w:r>
            <w:proofErr w:type="spellEnd"/>
            <w:r w:rsidRPr="006F58DE">
              <w:rPr>
                <w:color w:val="000000" w:themeColor="text1"/>
              </w:rPr>
              <w:t>, principiile de bază ale tratamentului, profilaxie, reabilitare.</w:t>
            </w:r>
          </w:p>
        </w:tc>
      </w:tr>
      <w:tr w:rsidR="00933003" w:rsidRPr="006F58DE" w14:paraId="73B44D20" w14:textId="77777777" w:rsidTr="0017178B">
        <w:trPr>
          <w:trHeight w:val="349"/>
          <w:jc w:val="center"/>
        </w:trPr>
        <w:tc>
          <w:tcPr>
            <w:tcW w:w="3183" w:type="dxa"/>
            <w:vMerge/>
            <w:tcBorders>
              <w:left w:val="single" w:sz="4" w:space="0" w:color="auto"/>
              <w:right w:val="single" w:sz="4" w:space="0" w:color="auto"/>
            </w:tcBorders>
          </w:tcPr>
          <w:p w14:paraId="235E85D8" w14:textId="77777777" w:rsidR="00933003" w:rsidRPr="006F58DE" w:rsidRDefault="00933003" w:rsidP="00933003">
            <w:pPr>
              <w:pStyle w:val="z1Char"/>
              <w:numPr>
                <w:ilvl w:val="0"/>
                <w:numId w:val="16"/>
              </w:numPr>
              <w:tabs>
                <w:tab w:val="left" w:pos="170"/>
              </w:tabs>
              <w:rPr>
                <w:color w:val="000000" w:themeColor="text1"/>
                <w:lang w:val="ro-RO"/>
              </w:rPr>
            </w:pPr>
          </w:p>
        </w:tc>
        <w:tc>
          <w:tcPr>
            <w:tcW w:w="7047" w:type="dxa"/>
            <w:tcBorders>
              <w:top w:val="single" w:sz="4" w:space="0" w:color="auto"/>
              <w:left w:val="single" w:sz="4" w:space="0" w:color="auto"/>
              <w:bottom w:val="single" w:sz="4" w:space="0" w:color="auto"/>
              <w:right w:val="single" w:sz="4" w:space="0" w:color="auto"/>
            </w:tcBorders>
          </w:tcPr>
          <w:p w14:paraId="7C41645D" w14:textId="4AD3FBDB" w:rsidR="00933003" w:rsidRPr="006F58DE" w:rsidRDefault="00933003" w:rsidP="00933003">
            <w:pPr>
              <w:pStyle w:val="NormalWeb"/>
              <w:numPr>
                <w:ilvl w:val="1"/>
                <w:numId w:val="39"/>
              </w:numPr>
              <w:spacing w:before="0" w:beforeAutospacing="0" w:after="0" w:afterAutospacing="0"/>
              <w:ind w:left="472" w:hanging="284"/>
              <w:jc w:val="both"/>
              <w:rPr>
                <w:color w:val="000000" w:themeColor="text1"/>
              </w:rPr>
            </w:pPr>
            <w:r w:rsidRPr="006F58DE">
              <w:rPr>
                <w:color w:val="000000" w:themeColor="text1"/>
              </w:rPr>
              <w:t xml:space="preserve">Schizofrenia. Actualitate, epidemiologie, tablou clinic, </w:t>
            </w:r>
            <w:proofErr w:type="spellStart"/>
            <w:r w:rsidRPr="006F58DE">
              <w:rPr>
                <w:color w:val="000000" w:themeColor="text1"/>
              </w:rPr>
              <w:t>evoluţie</w:t>
            </w:r>
            <w:proofErr w:type="spellEnd"/>
            <w:r w:rsidRPr="006F58DE">
              <w:rPr>
                <w:color w:val="000000" w:themeColor="text1"/>
              </w:rPr>
              <w:t xml:space="preserve"> </w:t>
            </w:r>
            <w:proofErr w:type="spellStart"/>
            <w:r w:rsidRPr="006F58DE">
              <w:rPr>
                <w:color w:val="000000" w:themeColor="text1"/>
              </w:rPr>
              <w:t>şi</w:t>
            </w:r>
            <w:proofErr w:type="spellEnd"/>
            <w:r w:rsidRPr="006F58DE">
              <w:rPr>
                <w:color w:val="000000" w:themeColor="text1"/>
              </w:rPr>
              <w:t xml:space="preserve"> tratament.</w:t>
            </w:r>
          </w:p>
        </w:tc>
      </w:tr>
      <w:tr w:rsidR="00933003" w:rsidRPr="006F58DE" w14:paraId="53FEBA0A" w14:textId="77777777" w:rsidTr="0017178B">
        <w:trPr>
          <w:trHeight w:val="349"/>
          <w:jc w:val="center"/>
        </w:trPr>
        <w:tc>
          <w:tcPr>
            <w:tcW w:w="3183" w:type="dxa"/>
            <w:vMerge/>
            <w:tcBorders>
              <w:left w:val="single" w:sz="4" w:space="0" w:color="auto"/>
              <w:right w:val="single" w:sz="4" w:space="0" w:color="auto"/>
            </w:tcBorders>
          </w:tcPr>
          <w:p w14:paraId="66FFC2E1" w14:textId="77777777" w:rsidR="00933003" w:rsidRPr="006F58DE" w:rsidRDefault="00933003" w:rsidP="00933003">
            <w:pPr>
              <w:pStyle w:val="z1Char"/>
              <w:numPr>
                <w:ilvl w:val="0"/>
                <w:numId w:val="16"/>
              </w:numPr>
              <w:tabs>
                <w:tab w:val="left" w:pos="170"/>
              </w:tabs>
              <w:rPr>
                <w:color w:val="000000" w:themeColor="text1"/>
                <w:lang w:val="ro-RO"/>
              </w:rPr>
            </w:pPr>
          </w:p>
        </w:tc>
        <w:tc>
          <w:tcPr>
            <w:tcW w:w="7047" w:type="dxa"/>
            <w:tcBorders>
              <w:top w:val="single" w:sz="4" w:space="0" w:color="auto"/>
              <w:left w:val="single" w:sz="4" w:space="0" w:color="auto"/>
              <w:bottom w:val="single" w:sz="4" w:space="0" w:color="auto"/>
              <w:right w:val="single" w:sz="4" w:space="0" w:color="auto"/>
            </w:tcBorders>
          </w:tcPr>
          <w:p w14:paraId="7CE40E1F" w14:textId="0FAD1211" w:rsidR="00933003" w:rsidRPr="006F58DE" w:rsidRDefault="00933003" w:rsidP="00933003">
            <w:pPr>
              <w:pStyle w:val="NormalWeb"/>
              <w:numPr>
                <w:ilvl w:val="1"/>
                <w:numId w:val="39"/>
              </w:numPr>
              <w:spacing w:before="0" w:beforeAutospacing="0" w:after="0" w:afterAutospacing="0"/>
              <w:ind w:left="466" w:hanging="284"/>
              <w:jc w:val="both"/>
              <w:rPr>
                <w:color w:val="000000" w:themeColor="text1"/>
              </w:rPr>
            </w:pPr>
            <w:r w:rsidRPr="006F58DE">
              <w:rPr>
                <w:color w:val="000000" w:themeColor="text1"/>
              </w:rPr>
              <w:t xml:space="preserve">Tulburările afective. Depresia, mania, Tulburarea depresivă recurentă, tulburările </w:t>
            </w:r>
            <w:proofErr w:type="spellStart"/>
            <w:r w:rsidRPr="006F58DE">
              <w:rPr>
                <w:color w:val="000000" w:themeColor="text1"/>
              </w:rPr>
              <w:t>distimice</w:t>
            </w:r>
            <w:proofErr w:type="spellEnd"/>
            <w:r w:rsidRPr="006F58DE">
              <w:rPr>
                <w:color w:val="000000" w:themeColor="text1"/>
              </w:rPr>
              <w:t xml:space="preserve">, tulburarea afectivă bipolară (tip I, tip II. Actualitate, epidemiologie, tablou clinic, </w:t>
            </w:r>
            <w:proofErr w:type="spellStart"/>
            <w:r w:rsidRPr="006F58DE">
              <w:rPr>
                <w:color w:val="000000" w:themeColor="text1"/>
              </w:rPr>
              <w:t>evoluţie</w:t>
            </w:r>
            <w:proofErr w:type="spellEnd"/>
            <w:r w:rsidRPr="006F58DE">
              <w:rPr>
                <w:color w:val="000000" w:themeColor="text1"/>
              </w:rPr>
              <w:t xml:space="preserve"> </w:t>
            </w:r>
            <w:proofErr w:type="spellStart"/>
            <w:r w:rsidRPr="006F58DE">
              <w:rPr>
                <w:color w:val="000000" w:themeColor="text1"/>
              </w:rPr>
              <w:t>şi</w:t>
            </w:r>
            <w:proofErr w:type="spellEnd"/>
            <w:r w:rsidRPr="006F58DE">
              <w:rPr>
                <w:color w:val="000000" w:themeColor="text1"/>
              </w:rPr>
              <w:t xml:space="preserve"> tratament.</w:t>
            </w:r>
          </w:p>
        </w:tc>
      </w:tr>
      <w:tr w:rsidR="00933003" w:rsidRPr="006F58DE" w14:paraId="052DFF96" w14:textId="77777777" w:rsidTr="0017178B">
        <w:trPr>
          <w:trHeight w:val="349"/>
          <w:jc w:val="center"/>
        </w:trPr>
        <w:tc>
          <w:tcPr>
            <w:tcW w:w="3183" w:type="dxa"/>
            <w:vMerge/>
            <w:tcBorders>
              <w:left w:val="single" w:sz="4" w:space="0" w:color="auto"/>
              <w:right w:val="single" w:sz="4" w:space="0" w:color="auto"/>
            </w:tcBorders>
          </w:tcPr>
          <w:p w14:paraId="6E33F85B" w14:textId="77777777" w:rsidR="00933003" w:rsidRPr="006F58DE" w:rsidRDefault="00933003" w:rsidP="00933003">
            <w:pPr>
              <w:pStyle w:val="z1Char"/>
              <w:numPr>
                <w:ilvl w:val="0"/>
                <w:numId w:val="16"/>
              </w:numPr>
              <w:tabs>
                <w:tab w:val="left" w:pos="170"/>
              </w:tabs>
              <w:rPr>
                <w:color w:val="000000" w:themeColor="text1"/>
                <w:lang w:val="ro-RO"/>
              </w:rPr>
            </w:pPr>
          </w:p>
        </w:tc>
        <w:tc>
          <w:tcPr>
            <w:tcW w:w="7047" w:type="dxa"/>
            <w:tcBorders>
              <w:top w:val="single" w:sz="4" w:space="0" w:color="auto"/>
              <w:left w:val="single" w:sz="4" w:space="0" w:color="auto"/>
              <w:bottom w:val="single" w:sz="4" w:space="0" w:color="auto"/>
              <w:right w:val="single" w:sz="4" w:space="0" w:color="auto"/>
            </w:tcBorders>
          </w:tcPr>
          <w:p w14:paraId="0AD11011" w14:textId="77777777" w:rsidR="00933003" w:rsidRPr="006F58DE" w:rsidRDefault="00933003" w:rsidP="00933003">
            <w:pPr>
              <w:pStyle w:val="NormalWeb"/>
              <w:numPr>
                <w:ilvl w:val="1"/>
                <w:numId w:val="39"/>
              </w:numPr>
              <w:spacing w:before="0" w:beforeAutospacing="0" w:after="0" w:afterAutospacing="0"/>
              <w:ind w:left="466" w:hanging="284"/>
              <w:jc w:val="both"/>
              <w:rPr>
                <w:color w:val="000000" w:themeColor="text1"/>
              </w:rPr>
            </w:pPr>
            <w:r w:rsidRPr="006F58DE">
              <w:rPr>
                <w:color w:val="000000" w:themeColor="text1"/>
              </w:rPr>
              <w:t>Tulburări nevrotice corelate cu stresul. Tulburări fobice de anxietate. Tulburare de panică. Tulburare de anxietate generalizată. Tulburare obsesiv-</w:t>
            </w:r>
            <w:proofErr w:type="spellStart"/>
            <w:r w:rsidRPr="006F58DE">
              <w:rPr>
                <w:color w:val="000000" w:themeColor="text1"/>
              </w:rPr>
              <w:t>compulsivă</w:t>
            </w:r>
            <w:proofErr w:type="spellEnd"/>
            <w:r w:rsidRPr="006F58DE">
              <w:rPr>
                <w:color w:val="000000" w:themeColor="text1"/>
              </w:rPr>
              <w:t xml:space="preserve">. </w:t>
            </w:r>
            <w:proofErr w:type="spellStart"/>
            <w:r w:rsidRPr="006F58DE">
              <w:rPr>
                <w:color w:val="000000" w:themeColor="text1"/>
              </w:rPr>
              <w:t>Reactie</w:t>
            </w:r>
            <w:proofErr w:type="spellEnd"/>
            <w:r w:rsidRPr="006F58DE">
              <w:rPr>
                <w:color w:val="000000" w:themeColor="text1"/>
              </w:rPr>
              <w:t xml:space="preserve"> la stres sever și tulburări de adaptare. </w:t>
            </w:r>
            <w:proofErr w:type="spellStart"/>
            <w:r w:rsidRPr="006F58DE">
              <w:rPr>
                <w:color w:val="000000" w:themeColor="text1"/>
              </w:rPr>
              <w:t>Reactie</w:t>
            </w:r>
            <w:proofErr w:type="spellEnd"/>
            <w:r w:rsidRPr="006F58DE">
              <w:rPr>
                <w:color w:val="000000" w:themeColor="text1"/>
              </w:rPr>
              <w:t xml:space="preserve"> acută la stres. Tulburare de stres post-traumatică. Tulburare de adaptare. Actualitate, epidemiologie, tablou clinic, </w:t>
            </w:r>
            <w:proofErr w:type="spellStart"/>
            <w:r w:rsidRPr="006F58DE">
              <w:rPr>
                <w:color w:val="000000" w:themeColor="text1"/>
              </w:rPr>
              <w:t>evoluţie</w:t>
            </w:r>
            <w:proofErr w:type="spellEnd"/>
            <w:r w:rsidRPr="006F58DE">
              <w:rPr>
                <w:color w:val="000000" w:themeColor="text1"/>
              </w:rPr>
              <w:t xml:space="preserve"> </w:t>
            </w:r>
            <w:proofErr w:type="spellStart"/>
            <w:r w:rsidRPr="006F58DE">
              <w:rPr>
                <w:color w:val="000000" w:themeColor="text1"/>
              </w:rPr>
              <w:t>şi</w:t>
            </w:r>
            <w:proofErr w:type="spellEnd"/>
            <w:r w:rsidRPr="006F58DE">
              <w:rPr>
                <w:color w:val="000000" w:themeColor="text1"/>
              </w:rPr>
              <w:t xml:space="preserve"> tratament.</w:t>
            </w:r>
          </w:p>
          <w:p w14:paraId="5506E938" w14:textId="3D025BAC" w:rsidR="00933003" w:rsidRPr="006F58DE" w:rsidRDefault="00933003" w:rsidP="00933003">
            <w:pPr>
              <w:pStyle w:val="NormalWeb"/>
              <w:spacing w:before="0" w:beforeAutospacing="0" w:after="0" w:afterAutospacing="0"/>
              <w:ind w:left="466" w:hanging="284"/>
              <w:jc w:val="both"/>
              <w:rPr>
                <w:color w:val="000000" w:themeColor="text1"/>
              </w:rPr>
            </w:pPr>
          </w:p>
        </w:tc>
      </w:tr>
      <w:tr w:rsidR="00933003" w:rsidRPr="006F58DE" w14:paraId="1F47205E" w14:textId="77777777" w:rsidTr="0017178B">
        <w:trPr>
          <w:trHeight w:val="349"/>
          <w:jc w:val="center"/>
        </w:trPr>
        <w:tc>
          <w:tcPr>
            <w:tcW w:w="3183" w:type="dxa"/>
            <w:vMerge/>
            <w:tcBorders>
              <w:left w:val="single" w:sz="4" w:space="0" w:color="auto"/>
              <w:bottom w:val="single" w:sz="4" w:space="0" w:color="auto"/>
              <w:right w:val="single" w:sz="4" w:space="0" w:color="auto"/>
            </w:tcBorders>
          </w:tcPr>
          <w:p w14:paraId="50B2C2BB" w14:textId="77777777" w:rsidR="00933003" w:rsidRPr="006F58DE" w:rsidRDefault="00933003" w:rsidP="00933003">
            <w:pPr>
              <w:pStyle w:val="z1Char"/>
              <w:numPr>
                <w:ilvl w:val="0"/>
                <w:numId w:val="16"/>
              </w:numPr>
              <w:tabs>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74E56456" w14:textId="1BBC5828" w:rsidR="00933003" w:rsidRPr="006F58DE" w:rsidRDefault="00933003" w:rsidP="00933003">
            <w:pPr>
              <w:pStyle w:val="NormalWeb"/>
              <w:numPr>
                <w:ilvl w:val="1"/>
                <w:numId w:val="39"/>
              </w:numPr>
              <w:spacing w:before="0" w:beforeAutospacing="0" w:after="0" w:afterAutospacing="0"/>
              <w:ind w:left="466" w:hanging="284"/>
              <w:jc w:val="both"/>
              <w:rPr>
                <w:color w:val="000000" w:themeColor="text1"/>
              </w:rPr>
            </w:pPr>
            <w:r w:rsidRPr="006F58DE">
              <w:rPr>
                <w:color w:val="000000" w:themeColor="text1"/>
              </w:rPr>
              <w:t xml:space="preserve">Tulburări </w:t>
            </w:r>
            <w:proofErr w:type="spellStart"/>
            <w:r w:rsidRPr="006F58DE">
              <w:rPr>
                <w:color w:val="000000" w:themeColor="text1"/>
              </w:rPr>
              <w:t>somatoforme</w:t>
            </w:r>
            <w:proofErr w:type="spellEnd"/>
            <w:r w:rsidRPr="006F58DE">
              <w:rPr>
                <w:color w:val="000000" w:themeColor="text1"/>
              </w:rPr>
              <w:t xml:space="preserve"> (tulburare de </w:t>
            </w:r>
            <w:proofErr w:type="spellStart"/>
            <w:r w:rsidRPr="006F58DE">
              <w:rPr>
                <w:color w:val="000000" w:themeColor="text1"/>
              </w:rPr>
              <w:t>somatizare</w:t>
            </w:r>
            <w:proofErr w:type="spellEnd"/>
            <w:r w:rsidRPr="006F58DE">
              <w:rPr>
                <w:color w:val="000000" w:themeColor="text1"/>
              </w:rPr>
              <w:t xml:space="preserve">, tulburare </w:t>
            </w:r>
            <w:proofErr w:type="spellStart"/>
            <w:r w:rsidRPr="006F58DE">
              <w:rPr>
                <w:color w:val="000000" w:themeColor="text1"/>
              </w:rPr>
              <w:t>somatoformă</w:t>
            </w:r>
            <w:proofErr w:type="spellEnd"/>
            <w:r w:rsidRPr="006F58DE">
              <w:rPr>
                <w:color w:val="000000" w:themeColor="text1"/>
              </w:rPr>
              <w:t xml:space="preserve"> </w:t>
            </w:r>
            <w:proofErr w:type="spellStart"/>
            <w:r w:rsidRPr="006F58DE">
              <w:rPr>
                <w:color w:val="000000" w:themeColor="text1"/>
              </w:rPr>
              <w:t>nedeferenţiată</w:t>
            </w:r>
            <w:proofErr w:type="spellEnd"/>
            <w:r w:rsidRPr="006F58DE">
              <w:rPr>
                <w:color w:val="000000" w:themeColor="text1"/>
              </w:rPr>
              <w:t xml:space="preserve">, tulburarea </w:t>
            </w:r>
            <w:proofErr w:type="spellStart"/>
            <w:r w:rsidRPr="006F58DE">
              <w:rPr>
                <w:color w:val="000000" w:themeColor="text1"/>
              </w:rPr>
              <w:t>algică</w:t>
            </w:r>
            <w:proofErr w:type="spellEnd"/>
            <w:r w:rsidRPr="006F58DE">
              <w:rPr>
                <w:color w:val="000000" w:themeColor="text1"/>
              </w:rPr>
              <w:t xml:space="preserve">, tulburare </w:t>
            </w:r>
            <w:proofErr w:type="spellStart"/>
            <w:r w:rsidRPr="006F58DE">
              <w:rPr>
                <w:color w:val="000000" w:themeColor="text1"/>
              </w:rPr>
              <w:t>hipocondriacă</w:t>
            </w:r>
            <w:proofErr w:type="spellEnd"/>
            <w:r w:rsidRPr="006F58DE">
              <w:rPr>
                <w:color w:val="000000" w:themeColor="text1"/>
              </w:rPr>
              <w:t xml:space="preserve">, tulburarea </w:t>
            </w:r>
            <w:proofErr w:type="spellStart"/>
            <w:r w:rsidRPr="006F58DE">
              <w:rPr>
                <w:color w:val="000000" w:themeColor="text1"/>
              </w:rPr>
              <w:t>dismorfică</w:t>
            </w:r>
            <w:proofErr w:type="spellEnd"/>
            <w:r w:rsidRPr="006F58DE">
              <w:rPr>
                <w:color w:val="000000" w:themeColor="text1"/>
              </w:rPr>
              <w:t xml:space="preserve"> corporală). Actualitate, epidemiologie, tablou clinic, </w:t>
            </w:r>
            <w:proofErr w:type="spellStart"/>
            <w:r w:rsidRPr="006F58DE">
              <w:rPr>
                <w:color w:val="000000" w:themeColor="text1"/>
              </w:rPr>
              <w:t>evoluţie</w:t>
            </w:r>
            <w:proofErr w:type="spellEnd"/>
            <w:r w:rsidRPr="006F58DE">
              <w:rPr>
                <w:color w:val="000000" w:themeColor="text1"/>
              </w:rPr>
              <w:t xml:space="preserve"> </w:t>
            </w:r>
            <w:proofErr w:type="spellStart"/>
            <w:r w:rsidRPr="006F58DE">
              <w:rPr>
                <w:color w:val="000000" w:themeColor="text1"/>
              </w:rPr>
              <w:t>şi</w:t>
            </w:r>
            <w:proofErr w:type="spellEnd"/>
            <w:r w:rsidRPr="006F58DE">
              <w:rPr>
                <w:color w:val="000000" w:themeColor="text1"/>
              </w:rPr>
              <w:t xml:space="preserve"> tratament.</w:t>
            </w:r>
          </w:p>
        </w:tc>
      </w:tr>
      <w:tr w:rsidR="00AF072C" w:rsidRPr="006F58DE" w14:paraId="6407B8ED" w14:textId="77777777" w:rsidTr="0017178B">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06B189FF" w14:textId="77777777" w:rsidR="00AF072C" w:rsidRPr="006F58DE" w:rsidRDefault="00AF072C" w:rsidP="00AF072C">
            <w:pPr>
              <w:pStyle w:val="NormalWeb"/>
              <w:spacing w:before="60" w:beforeAutospacing="0" w:after="60" w:afterAutospacing="0"/>
              <w:rPr>
                <w:color w:val="000000" w:themeColor="text1"/>
              </w:rPr>
            </w:pPr>
            <w:r w:rsidRPr="006F58DE">
              <w:rPr>
                <w:b/>
                <w:bCs/>
                <w:color w:val="000000" w:themeColor="text1"/>
                <w:spacing w:val="-4"/>
              </w:rPr>
              <w:t>Tema (capitolul)   3.</w:t>
            </w:r>
            <w:r w:rsidRPr="006F58DE">
              <w:rPr>
                <w:color w:val="000000" w:themeColor="text1"/>
              </w:rPr>
              <w:t xml:space="preserve">  </w:t>
            </w:r>
            <w:r w:rsidRPr="006F58DE">
              <w:rPr>
                <w:b/>
                <w:bCs/>
                <w:color w:val="000000" w:themeColor="text1"/>
              </w:rPr>
              <w:t>Psihopatologia copilului și adolescentului.</w:t>
            </w:r>
          </w:p>
        </w:tc>
      </w:tr>
      <w:tr w:rsidR="00AF072C" w:rsidRPr="006F58DE" w14:paraId="439D0051" w14:textId="77777777" w:rsidTr="0017178B">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174E4C45" w14:textId="77777777" w:rsidR="00AF072C" w:rsidRPr="006F58DE" w:rsidRDefault="00AF072C" w:rsidP="003F7616">
            <w:pPr>
              <w:pStyle w:val="NormalWeb"/>
              <w:numPr>
                <w:ilvl w:val="0"/>
                <w:numId w:val="36"/>
              </w:numPr>
              <w:spacing w:before="0" w:beforeAutospacing="0" w:after="0" w:afterAutospacing="0"/>
              <w:textAlignment w:val="baseline"/>
              <w:rPr>
                <w:rFonts w:ascii="Arial" w:hAnsi="Arial" w:cs="Arial"/>
                <w:i/>
                <w:iCs/>
                <w:color w:val="000000" w:themeColor="text1"/>
              </w:rPr>
            </w:pPr>
            <w:r w:rsidRPr="006F58DE">
              <w:rPr>
                <w:b/>
                <w:color w:val="000000" w:themeColor="text1"/>
              </w:rPr>
              <w:t>să definească</w:t>
            </w:r>
            <w:r w:rsidRPr="006F58DE">
              <w:rPr>
                <w:color w:val="000000" w:themeColor="text1"/>
              </w:rPr>
              <w:t xml:space="preserve"> autismul infantil, rolul factorilor predispozanți, precipitanți și favorizanți în dezvoltarea și menținerea maladiilor cu debut în copilărie și adolescență;</w:t>
            </w:r>
            <w:r w:rsidRPr="006F58DE">
              <w:rPr>
                <w:rFonts w:ascii="Arial" w:hAnsi="Arial" w:cs="Arial"/>
                <w:b/>
                <w:bCs/>
                <w:color w:val="000000" w:themeColor="text1"/>
              </w:rPr>
              <w:t xml:space="preserve"> </w:t>
            </w:r>
            <w:r w:rsidRPr="006F58DE">
              <w:rPr>
                <w:color w:val="000000" w:themeColor="text1"/>
              </w:rPr>
              <w:t>capacități de analiză a structurii psihopatologice, specifice copiilor și adolescenților;</w:t>
            </w:r>
          </w:p>
          <w:p w14:paraId="31D0A352" w14:textId="04B51651" w:rsidR="00AF072C" w:rsidRPr="006F58DE" w:rsidRDefault="00AF072C" w:rsidP="00FE4AD4">
            <w:pPr>
              <w:pStyle w:val="NormalWeb"/>
              <w:numPr>
                <w:ilvl w:val="0"/>
                <w:numId w:val="36"/>
              </w:numPr>
              <w:spacing w:before="0" w:beforeAutospacing="0" w:after="0" w:afterAutospacing="0"/>
              <w:textAlignment w:val="baseline"/>
              <w:rPr>
                <w:rFonts w:ascii="Arial" w:hAnsi="Arial" w:cs="Arial"/>
                <w:color w:val="000000" w:themeColor="text1"/>
              </w:rPr>
            </w:pPr>
            <w:r w:rsidRPr="006F58DE">
              <w:rPr>
                <w:b/>
                <w:color w:val="000000" w:themeColor="text1"/>
              </w:rPr>
              <w:t>să cunoască</w:t>
            </w:r>
            <w:r w:rsidRPr="006F58DE">
              <w:rPr>
                <w:b/>
                <w:bCs/>
                <w:color w:val="000000" w:themeColor="text1"/>
              </w:rPr>
              <w:t xml:space="preserve"> </w:t>
            </w:r>
            <w:r w:rsidRPr="006F58DE">
              <w:rPr>
                <w:color w:val="000000" w:themeColor="text1"/>
              </w:rPr>
              <w:t>actualitatea, epidemiologia tulburărilor de dezvoltare profunde, tulburărilor comportamentale și emoționale cu debut de obicei în copilărie și adolescență, tulburărilor emoționale cu debut specific în copilărie,  tulburărilor de funcționare socială cu debut specific în copilărie și adolescență;</w:t>
            </w:r>
            <w:r w:rsidR="00FE4AD4" w:rsidRPr="006F58DE">
              <w:rPr>
                <w:color w:val="000000" w:themeColor="text1"/>
              </w:rPr>
              <w:t xml:space="preserve"> tehnicile psihoterapeutice și aplicarea lor în practica medicală.</w:t>
            </w:r>
          </w:p>
          <w:p w14:paraId="76403214" w14:textId="77777777" w:rsidR="00DE4ADD" w:rsidRPr="006F58DE" w:rsidRDefault="00AF072C" w:rsidP="00DE4ADD">
            <w:pPr>
              <w:pStyle w:val="NormalWeb"/>
              <w:numPr>
                <w:ilvl w:val="0"/>
                <w:numId w:val="36"/>
              </w:numPr>
              <w:spacing w:before="0" w:beforeAutospacing="0" w:after="0" w:afterAutospacing="0"/>
              <w:textAlignment w:val="baseline"/>
              <w:rPr>
                <w:rFonts w:ascii="Arial" w:hAnsi="Arial" w:cs="Arial"/>
                <w:color w:val="000000" w:themeColor="text1"/>
              </w:rPr>
            </w:pPr>
            <w:r w:rsidRPr="006F58DE">
              <w:rPr>
                <w:b/>
                <w:color w:val="000000" w:themeColor="text1"/>
              </w:rPr>
              <w:t>să înțeleagă</w:t>
            </w:r>
            <w:r w:rsidRPr="006F58DE">
              <w:rPr>
                <w:color w:val="000000" w:themeColor="text1"/>
              </w:rPr>
              <w:t xml:space="preserve"> particularitățile de </w:t>
            </w:r>
            <w:r w:rsidRPr="006F58DE">
              <w:rPr>
                <w:color w:val="000000" w:themeColor="text1"/>
              </w:rPr>
              <w:lastRenderedPageBreak/>
              <w:t>evoluție ale bolilor mintale și de comportament la copii și adolescenți;</w:t>
            </w:r>
          </w:p>
          <w:p w14:paraId="04862C27" w14:textId="2373D778" w:rsidR="00DE4ADD" w:rsidRPr="006F58DE" w:rsidRDefault="00DE4ADD" w:rsidP="00DE4ADD">
            <w:pPr>
              <w:pStyle w:val="NormalWeb"/>
              <w:numPr>
                <w:ilvl w:val="0"/>
                <w:numId w:val="36"/>
              </w:numPr>
              <w:textAlignment w:val="baseline"/>
              <w:rPr>
                <w:iCs/>
                <w:color w:val="000000" w:themeColor="text1"/>
                <w:spacing w:val="-4"/>
              </w:rPr>
            </w:pPr>
            <w:r w:rsidRPr="006F58DE">
              <w:rPr>
                <w:b/>
                <w:iCs/>
                <w:color w:val="000000" w:themeColor="text1"/>
                <w:spacing w:val="-4"/>
              </w:rPr>
              <w:t>Să demonstreze</w:t>
            </w:r>
            <w:r w:rsidRPr="006F58DE">
              <w:rPr>
                <w:iCs/>
                <w:color w:val="000000" w:themeColor="text1"/>
                <w:spacing w:val="-4"/>
              </w:rPr>
              <w:t xml:space="preserve"> rolul factorilor predispozanți, precipitanți și contributivi în dezvoltarea și menținerea bolilor cu debut precoce în copilărie și adolescență; capacitatea de a analiza structura psihopatologică, specifică copiilor și adolescenților</w:t>
            </w:r>
          </w:p>
          <w:p w14:paraId="707D25B6" w14:textId="755A8CFE" w:rsidR="00AF072C" w:rsidRPr="006F58DE" w:rsidRDefault="00AF072C" w:rsidP="00FE4AD4">
            <w:pPr>
              <w:pStyle w:val="NormalWeb"/>
              <w:numPr>
                <w:ilvl w:val="0"/>
                <w:numId w:val="36"/>
              </w:numPr>
              <w:spacing w:before="0" w:beforeAutospacing="0" w:after="0" w:afterAutospacing="0"/>
              <w:textAlignment w:val="baseline"/>
              <w:rPr>
                <w:rFonts w:ascii="Arial" w:hAnsi="Arial" w:cs="Arial"/>
                <w:color w:val="000000" w:themeColor="text1"/>
              </w:rPr>
            </w:pPr>
            <w:r w:rsidRPr="006F58DE">
              <w:rPr>
                <w:b/>
                <w:color w:val="000000" w:themeColor="text1"/>
              </w:rPr>
              <w:t>să aplice</w:t>
            </w:r>
            <w:r w:rsidRPr="006F58DE">
              <w:rPr>
                <w:color w:val="000000" w:themeColor="text1"/>
              </w:rPr>
              <w:t xml:space="preserve"> cunoștințele dobândite pentru optimizarea procesului terapeutic;</w:t>
            </w:r>
          </w:p>
        </w:tc>
        <w:tc>
          <w:tcPr>
            <w:tcW w:w="7047" w:type="dxa"/>
            <w:tcBorders>
              <w:top w:val="single" w:sz="4" w:space="0" w:color="auto"/>
              <w:left w:val="single" w:sz="4" w:space="0" w:color="auto"/>
              <w:bottom w:val="single" w:sz="4" w:space="0" w:color="auto"/>
              <w:right w:val="single" w:sz="4" w:space="0" w:color="auto"/>
            </w:tcBorders>
          </w:tcPr>
          <w:p w14:paraId="1B0E446C" w14:textId="16E5878C" w:rsidR="00996373" w:rsidRPr="006F58DE" w:rsidRDefault="00AF072C" w:rsidP="00155661">
            <w:pPr>
              <w:pStyle w:val="NormalWeb"/>
              <w:numPr>
                <w:ilvl w:val="1"/>
                <w:numId w:val="7"/>
              </w:numPr>
              <w:spacing w:before="0" w:beforeAutospacing="0" w:after="0" w:afterAutospacing="0"/>
              <w:ind w:left="749" w:hanging="425"/>
              <w:jc w:val="both"/>
              <w:rPr>
                <w:color w:val="000000" w:themeColor="text1"/>
              </w:rPr>
            </w:pPr>
            <w:r w:rsidRPr="006F58DE">
              <w:rPr>
                <w:color w:val="000000" w:themeColor="text1"/>
              </w:rPr>
              <w:lastRenderedPageBreak/>
              <w:t xml:space="preserve">Autismul infantil, sindromul </w:t>
            </w:r>
            <w:proofErr w:type="spellStart"/>
            <w:r w:rsidRPr="006F58DE">
              <w:rPr>
                <w:color w:val="000000" w:themeColor="text1"/>
              </w:rPr>
              <w:t>Rett</w:t>
            </w:r>
            <w:proofErr w:type="spellEnd"/>
            <w:r w:rsidRPr="006F58DE">
              <w:rPr>
                <w:color w:val="000000" w:themeColor="text1"/>
              </w:rPr>
              <w:t xml:space="preserve">, sindromul Asperger. Actualitate, epidemiologie, tablou clinic, </w:t>
            </w:r>
            <w:proofErr w:type="spellStart"/>
            <w:r w:rsidRPr="006F58DE">
              <w:rPr>
                <w:color w:val="000000" w:themeColor="text1"/>
              </w:rPr>
              <w:t>evoluţie</w:t>
            </w:r>
            <w:proofErr w:type="spellEnd"/>
            <w:r w:rsidRPr="006F58DE">
              <w:rPr>
                <w:color w:val="000000" w:themeColor="text1"/>
              </w:rPr>
              <w:t xml:space="preserve"> </w:t>
            </w:r>
            <w:proofErr w:type="spellStart"/>
            <w:r w:rsidRPr="006F58DE">
              <w:rPr>
                <w:color w:val="000000" w:themeColor="text1"/>
              </w:rPr>
              <w:t>şi</w:t>
            </w:r>
            <w:proofErr w:type="spellEnd"/>
            <w:r w:rsidRPr="006F58DE">
              <w:rPr>
                <w:color w:val="000000" w:themeColor="text1"/>
              </w:rPr>
              <w:t xml:space="preserve"> tratament.</w:t>
            </w:r>
          </w:p>
          <w:p w14:paraId="58E326F4" w14:textId="11C182F1" w:rsidR="00996373" w:rsidRPr="006F58DE" w:rsidRDefault="00AF072C" w:rsidP="00155661">
            <w:pPr>
              <w:pStyle w:val="NormalWeb"/>
              <w:numPr>
                <w:ilvl w:val="1"/>
                <w:numId w:val="7"/>
              </w:numPr>
              <w:spacing w:before="0" w:beforeAutospacing="0" w:after="0" w:afterAutospacing="0"/>
              <w:ind w:left="755" w:hanging="425"/>
              <w:jc w:val="both"/>
              <w:rPr>
                <w:color w:val="000000" w:themeColor="text1"/>
              </w:rPr>
            </w:pPr>
            <w:r w:rsidRPr="006F58DE">
              <w:rPr>
                <w:color w:val="000000" w:themeColor="text1"/>
              </w:rPr>
              <w:t xml:space="preserve">Tulburările </w:t>
            </w:r>
            <w:proofErr w:type="spellStart"/>
            <w:r w:rsidRPr="006F58DE">
              <w:rPr>
                <w:color w:val="000000" w:themeColor="text1"/>
              </w:rPr>
              <w:t>hiperkinetice</w:t>
            </w:r>
            <w:proofErr w:type="spellEnd"/>
            <w:r w:rsidRPr="006F58DE">
              <w:rPr>
                <w:color w:val="000000" w:themeColor="text1"/>
              </w:rPr>
              <w:t xml:space="preserve">. Actualitate, epidemiologie, tablou clinic, </w:t>
            </w:r>
            <w:proofErr w:type="spellStart"/>
            <w:r w:rsidRPr="006F58DE">
              <w:rPr>
                <w:color w:val="000000" w:themeColor="text1"/>
              </w:rPr>
              <w:t>evoluţie</w:t>
            </w:r>
            <w:proofErr w:type="spellEnd"/>
            <w:r w:rsidRPr="006F58DE">
              <w:rPr>
                <w:color w:val="000000" w:themeColor="text1"/>
              </w:rPr>
              <w:t xml:space="preserve"> </w:t>
            </w:r>
            <w:proofErr w:type="spellStart"/>
            <w:r w:rsidRPr="006F58DE">
              <w:rPr>
                <w:color w:val="000000" w:themeColor="text1"/>
              </w:rPr>
              <w:t>şi</w:t>
            </w:r>
            <w:proofErr w:type="spellEnd"/>
            <w:r w:rsidRPr="006F58DE">
              <w:rPr>
                <w:color w:val="000000" w:themeColor="text1"/>
              </w:rPr>
              <w:t xml:space="preserve"> tratament.</w:t>
            </w:r>
          </w:p>
          <w:p w14:paraId="0A23DA96" w14:textId="50D0B368" w:rsidR="00AF072C" w:rsidRPr="006F58DE" w:rsidRDefault="00AF072C" w:rsidP="00155661">
            <w:pPr>
              <w:pStyle w:val="NormalWeb"/>
              <w:numPr>
                <w:ilvl w:val="1"/>
                <w:numId w:val="7"/>
              </w:numPr>
              <w:spacing w:before="0" w:beforeAutospacing="0" w:after="0" w:afterAutospacing="0"/>
              <w:ind w:left="755" w:hanging="425"/>
              <w:jc w:val="both"/>
              <w:rPr>
                <w:color w:val="000000" w:themeColor="text1"/>
              </w:rPr>
            </w:pPr>
            <w:r w:rsidRPr="006F58DE">
              <w:rPr>
                <w:color w:val="000000" w:themeColor="text1"/>
              </w:rPr>
              <w:t xml:space="preserve">Tulburarea de </w:t>
            </w:r>
            <w:r w:rsidR="00996373" w:rsidRPr="006F58DE">
              <w:rPr>
                <w:color w:val="000000" w:themeColor="text1"/>
              </w:rPr>
              <w:t>dezvoltarea a intelectului</w:t>
            </w:r>
            <w:r w:rsidRPr="006F58DE">
              <w:rPr>
                <w:color w:val="000000" w:themeColor="text1"/>
              </w:rPr>
              <w:t xml:space="preserve">. Actualitate, epidemiologie, tablou clinic, </w:t>
            </w:r>
            <w:proofErr w:type="spellStart"/>
            <w:r w:rsidRPr="006F58DE">
              <w:rPr>
                <w:color w:val="000000" w:themeColor="text1"/>
              </w:rPr>
              <w:t>evoluţie</w:t>
            </w:r>
            <w:proofErr w:type="spellEnd"/>
            <w:r w:rsidRPr="006F58DE">
              <w:rPr>
                <w:color w:val="000000" w:themeColor="text1"/>
              </w:rPr>
              <w:t xml:space="preserve"> </w:t>
            </w:r>
            <w:proofErr w:type="spellStart"/>
            <w:r w:rsidRPr="006F58DE">
              <w:rPr>
                <w:color w:val="000000" w:themeColor="text1"/>
              </w:rPr>
              <w:t>şi</w:t>
            </w:r>
            <w:proofErr w:type="spellEnd"/>
            <w:r w:rsidRPr="006F58DE">
              <w:rPr>
                <w:color w:val="000000" w:themeColor="text1"/>
              </w:rPr>
              <w:t xml:space="preserve"> tratament. Actualitate, epidemiologie, tablou clinic, </w:t>
            </w:r>
            <w:proofErr w:type="spellStart"/>
            <w:r w:rsidRPr="006F58DE">
              <w:rPr>
                <w:color w:val="000000" w:themeColor="text1"/>
              </w:rPr>
              <w:t>evoluţie</w:t>
            </w:r>
            <w:proofErr w:type="spellEnd"/>
            <w:r w:rsidRPr="006F58DE">
              <w:rPr>
                <w:color w:val="000000" w:themeColor="text1"/>
              </w:rPr>
              <w:t xml:space="preserve"> </w:t>
            </w:r>
            <w:proofErr w:type="spellStart"/>
            <w:r w:rsidRPr="006F58DE">
              <w:rPr>
                <w:color w:val="000000" w:themeColor="text1"/>
              </w:rPr>
              <w:t>şi</w:t>
            </w:r>
            <w:proofErr w:type="spellEnd"/>
            <w:r w:rsidRPr="006F58DE">
              <w:rPr>
                <w:color w:val="000000" w:themeColor="text1"/>
              </w:rPr>
              <w:t xml:space="preserve"> tratament.</w:t>
            </w:r>
          </w:p>
          <w:p w14:paraId="21FF4F1D" w14:textId="77777777" w:rsidR="00AF072C" w:rsidRPr="006F58DE" w:rsidRDefault="00AF072C" w:rsidP="00AF072C">
            <w:pPr>
              <w:tabs>
                <w:tab w:val="left" w:pos="170"/>
              </w:tabs>
              <w:jc w:val="both"/>
              <w:rPr>
                <w:i/>
                <w:iCs/>
                <w:color w:val="000000" w:themeColor="text1"/>
                <w:spacing w:val="-4"/>
                <w:lang w:val="ro-RO"/>
              </w:rPr>
            </w:pPr>
          </w:p>
          <w:p w14:paraId="1C855F12" w14:textId="2A588BFE" w:rsidR="00DE4ADD" w:rsidRPr="006F58DE" w:rsidRDefault="00DE4ADD" w:rsidP="00DE4ADD">
            <w:pPr>
              <w:tabs>
                <w:tab w:val="left" w:pos="170"/>
              </w:tabs>
              <w:jc w:val="both"/>
              <w:rPr>
                <w:iCs/>
                <w:color w:val="000000" w:themeColor="text1"/>
                <w:spacing w:val="-4"/>
                <w:lang w:val="ro-RO"/>
              </w:rPr>
            </w:pPr>
          </w:p>
        </w:tc>
      </w:tr>
    </w:tbl>
    <w:p w14:paraId="792207E7" w14:textId="77777777" w:rsidR="00606E9E" w:rsidRPr="006F58DE" w:rsidRDefault="00606E9E" w:rsidP="00606E9E">
      <w:pPr>
        <w:pStyle w:val="ListParagraph"/>
        <w:widowControl w:val="0"/>
        <w:numPr>
          <w:ilvl w:val="2"/>
          <w:numId w:val="26"/>
        </w:numPr>
        <w:spacing w:before="360" w:after="240"/>
        <w:rPr>
          <w:b/>
          <w:caps/>
          <w:color w:val="000000" w:themeColor="text1"/>
          <w:sz w:val="28"/>
          <w:lang w:val="ro-RO"/>
        </w:rPr>
      </w:pPr>
      <w:r w:rsidRPr="006F58DE">
        <w:rPr>
          <w:b/>
          <w:caps/>
          <w:color w:val="000000" w:themeColor="text1"/>
          <w:sz w:val="28"/>
          <w:lang w:val="ro-RO"/>
        </w:rPr>
        <w:t>COMPETENŢE PROFESIONALE (SPECIFICE (CS) ȘI TRANSVERSALE (CT)) ŞI FINALITĂŢI DE STUDIU</w:t>
      </w:r>
    </w:p>
    <w:p w14:paraId="29961903" w14:textId="77777777" w:rsidR="00606E9E" w:rsidRPr="006F58DE" w:rsidRDefault="00606E9E" w:rsidP="00606E9E">
      <w:pPr>
        <w:pStyle w:val="ListParagraph"/>
        <w:widowControl w:val="0"/>
        <w:numPr>
          <w:ilvl w:val="0"/>
          <w:numId w:val="19"/>
        </w:numPr>
        <w:spacing w:before="120"/>
        <w:ind w:left="426" w:hanging="284"/>
        <w:contextualSpacing w:val="0"/>
        <w:rPr>
          <w:b/>
          <w:caps/>
          <w:color w:val="000000" w:themeColor="text1"/>
          <w:sz w:val="28"/>
          <w:lang w:val="ro-RO"/>
        </w:rPr>
      </w:pPr>
      <w:r w:rsidRPr="006F58DE">
        <w:rPr>
          <w:b/>
          <w:color w:val="000000" w:themeColor="text1"/>
          <w:sz w:val="28"/>
          <w:lang w:val="ro-RO"/>
        </w:rPr>
        <w:t>Competențe profesionale (specifice)</w:t>
      </w:r>
      <w:r w:rsidRPr="006F58DE">
        <w:rPr>
          <w:b/>
          <w:caps/>
          <w:color w:val="000000" w:themeColor="text1"/>
          <w:sz w:val="28"/>
          <w:lang w:val="ro-RO"/>
        </w:rPr>
        <w:t xml:space="preserve"> (CS)</w:t>
      </w:r>
    </w:p>
    <w:p w14:paraId="06B63D8A" w14:textId="77777777" w:rsidR="00C11285" w:rsidRPr="006F58DE" w:rsidRDefault="00C11285" w:rsidP="00C11285">
      <w:pPr>
        <w:pStyle w:val="ListParagraph"/>
        <w:widowControl w:val="0"/>
        <w:numPr>
          <w:ilvl w:val="0"/>
          <w:numId w:val="38"/>
        </w:numPr>
        <w:ind w:left="426" w:right="386" w:hanging="426"/>
        <w:jc w:val="both"/>
        <w:rPr>
          <w:lang w:val="ro-RO"/>
        </w:rPr>
      </w:pPr>
      <w:r w:rsidRPr="006F58DE">
        <w:rPr>
          <w:b/>
          <w:i/>
          <w:lang w:val="ro-RO"/>
        </w:rPr>
        <w:t>CP1.</w:t>
      </w:r>
      <w:r w:rsidRPr="006F58DE">
        <w:rPr>
          <w:lang w:val="ro-RO"/>
        </w:rPr>
        <w:t>Cunoașterea temeinică a particularităților de structură, dezvoltare și funcționare a organismului uman în diverse stări fiziologice și patologice.</w:t>
      </w:r>
    </w:p>
    <w:p w14:paraId="18639600" w14:textId="77777777" w:rsidR="00C11285" w:rsidRPr="006F58DE" w:rsidRDefault="00C11285" w:rsidP="00C11285">
      <w:pPr>
        <w:pStyle w:val="ListParagraph"/>
        <w:widowControl w:val="0"/>
        <w:numPr>
          <w:ilvl w:val="0"/>
          <w:numId w:val="38"/>
        </w:numPr>
        <w:ind w:left="426" w:right="386" w:hanging="426"/>
        <w:jc w:val="both"/>
        <w:rPr>
          <w:lang w:val="ro-RO"/>
        </w:rPr>
      </w:pPr>
      <w:r w:rsidRPr="006F58DE">
        <w:rPr>
          <w:b/>
          <w:i/>
          <w:lang w:val="ro-RO"/>
        </w:rPr>
        <w:t>CP2</w:t>
      </w:r>
      <w:r w:rsidRPr="006F58DE">
        <w:rPr>
          <w:lang w:val="ro-RO"/>
        </w:rPr>
        <w:t xml:space="preserve">. Efectuarea diverselor manopere practice </w:t>
      </w:r>
      <w:proofErr w:type="spellStart"/>
      <w:r w:rsidRPr="006F58DE">
        <w:rPr>
          <w:lang w:val="ro-RO"/>
        </w:rPr>
        <w:t>şi</w:t>
      </w:r>
      <w:proofErr w:type="spellEnd"/>
      <w:r w:rsidRPr="006F58DE">
        <w:rPr>
          <w:lang w:val="ro-RO"/>
        </w:rPr>
        <w:t xml:space="preserve"> procedee pentru realizarea activităților profesionale specifice specialității stomatologie pe baza </w:t>
      </w:r>
      <w:proofErr w:type="spellStart"/>
      <w:r w:rsidRPr="006F58DE">
        <w:rPr>
          <w:lang w:val="ro-RO"/>
        </w:rPr>
        <w:t>cunoştinţelor</w:t>
      </w:r>
      <w:proofErr w:type="spellEnd"/>
      <w:r w:rsidRPr="006F58DE">
        <w:rPr>
          <w:lang w:val="ro-RO"/>
        </w:rPr>
        <w:t xml:space="preserve"> din </w:t>
      </w:r>
      <w:proofErr w:type="spellStart"/>
      <w:r w:rsidRPr="006F58DE">
        <w:rPr>
          <w:lang w:val="ro-RO"/>
        </w:rPr>
        <w:t>ştiinţele</w:t>
      </w:r>
      <w:proofErr w:type="spellEnd"/>
      <w:r w:rsidRPr="006F58DE">
        <w:rPr>
          <w:lang w:val="ro-RO"/>
        </w:rPr>
        <w:t xml:space="preserve"> fundamentale; </w:t>
      </w:r>
    </w:p>
    <w:p w14:paraId="3F7E40B0" w14:textId="77777777" w:rsidR="00C11285" w:rsidRPr="006F58DE" w:rsidRDefault="00C11285" w:rsidP="00C11285">
      <w:pPr>
        <w:pStyle w:val="ListParagraph"/>
        <w:widowControl w:val="0"/>
        <w:numPr>
          <w:ilvl w:val="0"/>
          <w:numId w:val="38"/>
        </w:numPr>
        <w:ind w:left="426" w:right="386" w:hanging="426"/>
        <w:jc w:val="both"/>
        <w:rPr>
          <w:lang w:val="ro-RO"/>
        </w:rPr>
      </w:pPr>
      <w:r w:rsidRPr="006F58DE">
        <w:rPr>
          <w:b/>
          <w:i/>
          <w:lang w:val="ro-RO"/>
        </w:rPr>
        <w:t>CP3</w:t>
      </w:r>
      <w:r w:rsidRPr="006F58DE">
        <w:rPr>
          <w:lang w:val="ro-RO"/>
        </w:rPr>
        <w:t xml:space="preserve">. Elaborarea planului de diagnostic, tratament și reabilitare în diverse situații patologice </w:t>
      </w:r>
      <w:proofErr w:type="spellStart"/>
      <w:r w:rsidRPr="006F58DE">
        <w:rPr>
          <w:lang w:val="ro-RO"/>
        </w:rPr>
        <w:t>şi</w:t>
      </w:r>
      <w:proofErr w:type="spellEnd"/>
      <w:r w:rsidRPr="006F58DE">
        <w:rPr>
          <w:lang w:val="ro-RO"/>
        </w:rPr>
        <w:t xml:space="preserve"> selectarea procedeelor terapeutice adecvate pentru acestea, inclusiv acordarea asistenței medicale de urgență; </w:t>
      </w:r>
    </w:p>
    <w:p w14:paraId="69846CBD" w14:textId="77777777" w:rsidR="00C11285" w:rsidRPr="006F58DE" w:rsidRDefault="00C11285" w:rsidP="00C11285">
      <w:pPr>
        <w:pStyle w:val="ListParagraph"/>
        <w:widowControl w:val="0"/>
        <w:numPr>
          <w:ilvl w:val="0"/>
          <w:numId w:val="38"/>
        </w:numPr>
        <w:ind w:left="426" w:right="386" w:hanging="426"/>
        <w:jc w:val="both"/>
        <w:rPr>
          <w:lang w:val="ro-RO"/>
        </w:rPr>
      </w:pPr>
      <w:r w:rsidRPr="006F58DE">
        <w:rPr>
          <w:b/>
          <w:i/>
          <w:lang w:val="ro-RO"/>
        </w:rPr>
        <w:t>CP4</w:t>
      </w:r>
      <w:r w:rsidRPr="006F58DE">
        <w:rPr>
          <w:lang w:val="ro-RO"/>
        </w:rPr>
        <w:t>.Utilizarea tehnicelor medicale, investigațiilor instrumentale și de laborator, a  tehnologiilor digitale pentru rezolvarea sarcinilor specifice conduitei terapeutice a pacientului.</w:t>
      </w:r>
    </w:p>
    <w:p w14:paraId="184C6F78" w14:textId="77777777" w:rsidR="00C11285" w:rsidRPr="006F58DE" w:rsidRDefault="00C11285" w:rsidP="00C11285">
      <w:pPr>
        <w:pStyle w:val="ListParagraph"/>
        <w:widowControl w:val="0"/>
        <w:numPr>
          <w:ilvl w:val="0"/>
          <w:numId w:val="38"/>
        </w:numPr>
        <w:ind w:left="426" w:right="386" w:hanging="426"/>
        <w:jc w:val="both"/>
        <w:rPr>
          <w:lang w:val="ro-RO"/>
        </w:rPr>
      </w:pPr>
      <w:r w:rsidRPr="006F58DE">
        <w:rPr>
          <w:b/>
          <w:i/>
          <w:lang w:val="ro-RO"/>
        </w:rPr>
        <w:t>CP5</w:t>
      </w:r>
      <w:r w:rsidRPr="006F58DE">
        <w:rPr>
          <w:lang w:val="ro-RO"/>
        </w:rPr>
        <w:t xml:space="preserve">. Planificarea, coordonarea </w:t>
      </w:r>
      <w:proofErr w:type="spellStart"/>
      <w:r w:rsidRPr="006F58DE">
        <w:rPr>
          <w:lang w:val="ro-RO"/>
        </w:rPr>
        <w:t>şi</w:t>
      </w:r>
      <w:proofErr w:type="spellEnd"/>
      <w:r w:rsidRPr="006F58DE">
        <w:rPr>
          <w:lang w:val="ro-RO"/>
        </w:rPr>
        <w:t xml:space="preserve"> efectuarea activităților de promovare a sănătății și a măsurilor profilactice pentru îmbunătățirea sănătății la nivel individual și comunitar, stabilirea și aplicarea planurilor de dispensarizare complexe, aplicabile în colectivitățile școlare și preșcolare;</w:t>
      </w:r>
    </w:p>
    <w:p w14:paraId="475D1C25" w14:textId="59405634" w:rsidR="00C11285" w:rsidRPr="006F58DE" w:rsidRDefault="00C11285" w:rsidP="00C11285">
      <w:pPr>
        <w:pStyle w:val="ListParagraph"/>
        <w:widowControl w:val="0"/>
        <w:numPr>
          <w:ilvl w:val="0"/>
          <w:numId w:val="38"/>
        </w:numPr>
        <w:ind w:left="426" w:right="386" w:hanging="426"/>
        <w:jc w:val="both"/>
        <w:rPr>
          <w:lang w:val="ro-RO"/>
        </w:rPr>
      </w:pPr>
      <w:r w:rsidRPr="006F58DE">
        <w:rPr>
          <w:b/>
          <w:i/>
          <w:lang w:val="ro-RO"/>
        </w:rPr>
        <w:t>CP6</w:t>
      </w:r>
      <w:r w:rsidRPr="006F58DE">
        <w:rPr>
          <w:lang w:val="ro-RO"/>
        </w:rPr>
        <w:t xml:space="preserve">. Aplicarea standardelor profesionale de evaluarea </w:t>
      </w:r>
      <w:proofErr w:type="spellStart"/>
      <w:r w:rsidRPr="006F58DE">
        <w:rPr>
          <w:lang w:val="ro-RO"/>
        </w:rPr>
        <w:t>şi</w:t>
      </w:r>
      <w:proofErr w:type="spellEnd"/>
      <w:r w:rsidRPr="006F58DE">
        <w:rPr>
          <w:lang w:val="ro-RO"/>
        </w:rPr>
        <w:t xml:space="preserve"> asigurarea </w:t>
      </w:r>
      <w:proofErr w:type="spellStart"/>
      <w:r w:rsidRPr="006F58DE">
        <w:rPr>
          <w:lang w:val="ro-RO"/>
        </w:rPr>
        <w:t>calităţii</w:t>
      </w:r>
      <w:proofErr w:type="spellEnd"/>
      <w:r w:rsidRPr="006F58DE">
        <w:rPr>
          <w:lang w:val="ro-RO"/>
        </w:rPr>
        <w:t xml:space="preserve"> serviciilor în </w:t>
      </w:r>
      <w:proofErr w:type="spellStart"/>
      <w:r w:rsidRPr="006F58DE">
        <w:rPr>
          <w:lang w:val="ro-RO"/>
        </w:rPr>
        <w:t>relaţie</w:t>
      </w:r>
      <w:proofErr w:type="spellEnd"/>
      <w:r w:rsidRPr="006F58DE">
        <w:rPr>
          <w:lang w:val="ro-RO"/>
        </w:rPr>
        <w:t xml:space="preserve"> cu manoperele, procedeele și tratamentele asociate. </w:t>
      </w:r>
    </w:p>
    <w:p w14:paraId="23899239" w14:textId="77777777" w:rsidR="00606E9E" w:rsidRPr="006F58DE" w:rsidRDefault="00606E9E" w:rsidP="00606E9E">
      <w:pPr>
        <w:pStyle w:val="ListParagraph"/>
        <w:widowControl w:val="0"/>
        <w:numPr>
          <w:ilvl w:val="0"/>
          <w:numId w:val="19"/>
        </w:numPr>
        <w:spacing w:before="120"/>
        <w:ind w:left="426" w:hanging="284"/>
        <w:contextualSpacing w:val="0"/>
        <w:rPr>
          <w:b/>
          <w:color w:val="000000" w:themeColor="text1"/>
          <w:sz w:val="28"/>
          <w:lang w:val="ro-RO"/>
        </w:rPr>
      </w:pPr>
      <w:r w:rsidRPr="006F58DE">
        <w:rPr>
          <w:b/>
          <w:color w:val="000000" w:themeColor="text1"/>
          <w:sz w:val="28"/>
          <w:lang w:val="ro-RO"/>
        </w:rPr>
        <w:t>Competențe transversale (</w:t>
      </w:r>
      <w:r w:rsidRPr="006F58DE">
        <w:rPr>
          <w:b/>
          <w:caps/>
          <w:color w:val="000000" w:themeColor="text1"/>
          <w:sz w:val="28"/>
          <w:lang w:val="ro-RO"/>
        </w:rPr>
        <w:t>ct</w:t>
      </w:r>
      <w:r w:rsidRPr="006F58DE">
        <w:rPr>
          <w:b/>
          <w:color w:val="000000" w:themeColor="text1"/>
          <w:sz w:val="28"/>
          <w:lang w:val="ro-RO"/>
        </w:rPr>
        <w:t>)</w:t>
      </w:r>
    </w:p>
    <w:p w14:paraId="586F88F4" w14:textId="77777777" w:rsidR="00C11285" w:rsidRPr="006F58DE" w:rsidRDefault="00C11285" w:rsidP="00C11285">
      <w:pPr>
        <w:pStyle w:val="ListParagraph"/>
        <w:widowControl w:val="0"/>
        <w:numPr>
          <w:ilvl w:val="0"/>
          <w:numId w:val="37"/>
        </w:numPr>
        <w:ind w:left="426" w:right="15" w:hanging="426"/>
        <w:jc w:val="both"/>
        <w:rPr>
          <w:lang w:val="ro-RO"/>
        </w:rPr>
      </w:pPr>
      <w:r w:rsidRPr="006F58DE">
        <w:rPr>
          <w:b/>
          <w:i/>
          <w:lang w:val="ro-RO"/>
        </w:rPr>
        <w:t>CT1</w:t>
      </w:r>
      <w:r w:rsidRPr="006F58DE">
        <w:rPr>
          <w:lang w:val="ro-RO"/>
        </w:rPr>
        <w:t xml:space="preserve">. Aplicarea standardelor profesionale de evaluare, acționarea conform eticii profesionale, precum și prevederilor legislației în vigoare. Promovarea </w:t>
      </w:r>
      <w:proofErr w:type="spellStart"/>
      <w:r w:rsidRPr="006F58DE">
        <w:rPr>
          <w:lang w:val="ro-RO"/>
        </w:rPr>
        <w:t>raţionamentului</w:t>
      </w:r>
      <w:proofErr w:type="spellEnd"/>
      <w:r w:rsidRPr="006F58DE">
        <w:rPr>
          <w:lang w:val="ro-RO"/>
        </w:rPr>
        <w:t xml:space="preserve"> logic, a </w:t>
      </w:r>
      <w:proofErr w:type="spellStart"/>
      <w:r w:rsidRPr="006F58DE">
        <w:rPr>
          <w:lang w:val="ro-RO"/>
        </w:rPr>
        <w:t>aplicabilităţii</w:t>
      </w:r>
      <w:proofErr w:type="spellEnd"/>
      <w:r w:rsidRPr="006F58DE">
        <w:rPr>
          <w:lang w:val="ro-RO"/>
        </w:rPr>
        <w:t xml:space="preserve"> practice, a evaluării </w:t>
      </w:r>
      <w:proofErr w:type="spellStart"/>
      <w:r w:rsidRPr="006F58DE">
        <w:rPr>
          <w:lang w:val="ro-RO"/>
        </w:rPr>
        <w:t>şi</w:t>
      </w:r>
      <w:proofErr w:type="spellEnd"/>
      <w:r w:rsidRPr="006F58DE">
        <w:rPr>
          <w:lang w:val="ro-RO"/>
        </w:rPr>
        <w:t xml:space="preserve"> autoevaluării în luarea deciziilor;</w:t>
      </w:r>
    </w:p>
    <w:p w14:paraId="49E5DFAB" w14:textId="77777777" w:rsidR="00C11285" w:rsidRPr="006F58DE" w:rsidRDefault="00C11285" w:rsidP="00C11285">
      <w:pPr>
        <w:pStyle w:val="ListParagraph"/>
        <w:widowControl w:val="0"/>
        <w:numPr>
          <w:ilvl w:val="0"/>
          <w:numId w:val="37"/>
        </w:numPr>
        <w:ind w:left="426" w:right="15" w:hanging="426"/>
        <w:jc w:val="both"/>
        <w:rPr>
          <w:lang w:val="ro-RO"/>
        </w:rPr>
      </w:pPr>
      <w:r w:rsidRPr="006F58DE">
        <w:rPr>
          <w:b/>
          <w:i/>
          <w:lang w:val="ro-RO"/>
        </w:rPr>
        <w:t>CT2</w:t>
      </w:r>
      <w:r w:rsidRPr="006F58DE">
        <w:rPr>
          <w:lang w:val="ro-RO"/>
        </w:rPr>
        <w:t xml:space="preserve">. Realizarea </w:t>
      </w:r>
      <w:proofErr w:type="spellStart"/>
      <w:r w:rsidRPr="006F58DE">
        <w:rPr>
          <w:lang w:val="ro-RO"/>
        </w:rPr>
        <w:t>activităţilor</w:t>
      </w:r>
      <w:proofErr w:type="spellEnd"/>
      <w:r w:rsidRPr="006F58DE">
        <w:rPr>
          <w:lang w:val="ro-RO"/>
        </w:rPr>
        <w:t xml:space="preserve"> </w:t>
      </w:r>
      <w:proofErr w:type="spellStart"/>
      <w:r w:rsidRPr="006F58DE">
        <w:rPr>
          <w:lang w:val="ro-RO"/>
        </w:rPr>
        <w:t>şi</w:t>
      </w:r>
      <w:proofErr w:type="spellEnd"/>
      <w:r w:rsidRPr="006F58DE">
        <w:rPr>
          <w:lang w:val="ro-RO"/>
        </w:rPr>
        <w:t xml:space="preserve"> exercitarea rolurilor specifice muncii în echipă în diverse instituții </w:t>
      </w:r>
      <w:r w:rsidRPr="006F58DE">
        <w:rPr>
          <w:lang w:val="ro-RO"/>
        </w:rPr>
        <w:lastRenderedPageBreak/>
        <w:t xml:space="preserve">medicale. Promovarea spiritului de </w:t>
      </w:r>
      <w:proofErr w:type="spellStart"/>
      <w:r w:rsidRPr="006F58DE">
        <w:rPr>
          <w:lang w:val="ro-RO"/>
        </w:rPr>
        <w:t>iniţiativă</w:t>
      </w:r>
      <w:proofErr w:type="spellEnd"/>
      <w:r w:rsidRPr="006F58DE">
        <w:rPr>
          <w:lang w:val="ro-RO"/>
        </w:rPr>
        <w:t xml:space="preserve">, dialogului, cooperării, atitudinii pozitive </w:t>
      </w:r>
      <w:proofErr w:type="spellStart"/>
      <w:r w:rsidRPr="006F58DE">
        <w:rPr>
          <w:lang w:val="ro-RO"/>
        </w:rPr>
        <w:t>şi</w:t>
      </w:r>
      <w:proofErr w:type="spellEnd"/>
      <w:r w:rsidRPr="006F58DE">
        <w:rPr>
          <w:lang w:val="ro-RO"/>
        </w:rPr>
        <w:t xml:space="preserve"> respectului </w:t>
      </w:r>
      <w:proofErr w:type="spellStart"/>
      <w:r w:rsidRPr="006F58DE">
        <w:rPr>
          <w:lang w:val="ro-RO"/>
        </w:rPr>
        <w:t>faţă</w:t>
      </w:r>
      <w:proofErr w:type="spellEnd"/>
      <w:r w:rsidRPr="006F58DE">
        <w:rPr>
          <w:lang w:val="ro-RO"/>
        </w:rPr>
        <w:t xml:space="preserve"> de </w:t>
      </w:r>
      <w:proofErr w:type="spellStart"/>
      <w:r w:rsidRPr="006F58DE">
        <w:rPr>
          <w:lang w:val="ro-RO"/>
        </w:rPr>
        <w:t>ceilalţi</w:t>
      </w:r>
      <w:proofErr w:type="spellEnd"/>
      <w:r w:rsidRPr="006F58DE">
        <w:rPr>
          <w:lang w:val="ro-RO"/>
        </w:rPr>
        <w:t xml:space="preserve">, a empatiei, altruismului </w:t>
      </w:r>
      <w:proofErr w:type="spellStart"/>
      <w:r w:rsidRPr="006F58DE">
        <w:rPr>
          <w:lang w:val="ro-RO"/>
        </w:rPr>
        <w:t>şi</w:t>
      </w:r>
      <w:proofErr w:type="spellEnd"/>
      <w:r w:rsidRPr="006F58DE">
        <w:rPr>
          <w:lang w:val="ro-RO"/>
        </w:rPr>
        <w:t xml:space="preserve"> </w:t>
      </w:r>
      <w:proofErr w:type="spellStart"/>
      <w:r w:rsidRPr="006F58DE">
        <w:rPr>
          <w:lang w:val="ro-RO"/>
        </w:rPr>
        <w:t>îmbunătăţirea</w:t>
      </w:r>
      <w:proofErr w:type="spellEnd"/>
      <w:r w:rsidRPr="006F58DE">
        <w:rPr>
          <w:lang w:val="ro-RO"/>
        </w:rPr>
        <w:t xml:space="preserve"> continuă a propriei </w:t>
      </w:r>
      <w:proofErr w:type="spellStart"/>
      <w:r w:rsidRPr="006F58DE">
        <w:rPr>
          <w:lang w:val="ro-RO"/>
        </w:rPr>
        <w:t>activităţi</w:t>
      </w:r>
      <w:proofErr w:type="spellEnd"/>
      <w:r w:rsidRPr="006F58DE">
        <w:rPr>
          <w:lang w:val="ro-RO"/>
        </w:rPr>
        <w:t>;</w:t>
      </w:r>
    </w:p>
    <w:p w14:paraId="12C27399" w14:textId="77777777" w:rsidR="00C11285" w:rsidRPr="006F58DE" w:rsidRDefault="00C11285" w:rsidP="00C11285">
      <w:pPr>
        <w:pStyle w:val="ListParagraph"/>
        <w:widowControl w:val="0"/>
        <w:numPr>
          <w:ilvl w:val="0"/>
          <w:numId w:val="37"/>
        </w:numPr>
        <w:ind w:left="426" w:right="15" w:hanging="426"/>
        <w:jc w:val="both"/>
        <w:rPr>
          <w:b/>
          <w:bCs/>
          <w:lang w:val="ro-RO"/>
        </w:rPr>
      </w:pPr>
      <w:r w:rsidRPr="006F58DE">
        <w:rPr>
          <w:b/>
          <w:i/>
          <w:lang w:val="ro-RO"/>
        </w:rPr>
        <w:t>CT3</w:t>
      </w:r>
      <w:r w:rsidRPr="006F58DE">
        <w:rPr>
          <w:lang w:val="ro-RO"/>
        </w:rPr>
        <w:t xml:space="preserve">. Evaluarea sistematică a competențelor, rolului și așteptărilor personale, aplicarea autoevaluărilor asupra proceselor învățate, deprinderilor dobândite și necesităților de profesionalizare, utilizarea eficientă a </w:t>
      </w:r>
      <w:proofErr w:type="spellStart"/>
      <w:r w:rsidRPr="006F58DE">
        <w:rPr>
          <w:lang w:val="ro-RO"/>
        </w:rPr>
        <w:t>abilităţilor</w:t>
      </w:r>
      <w:proofErr w:type="spellEnd"/>
      <w:r w:rsidRPr="006F58DE">
        <w:rPr>
          <w:lang w:val="ro-RO"/>
        </w:rPr>
        <w:t xml:space="preserve"> lingvistice, a </w:t>
      </w:r>
      <w:proofErr w:type="spellStart"/>
      <w:r w:rsidRPr="006F58DE">
        <w:rPr>
          <w:lang w:val="ro-RO"/>
        </w:rPr>
        <w:t>cunoştinţelor</w:t>
      </w:r>
      <w:proofErr w:type="spellEnd"/>
      <w:r w:rsidRPr="006F58DE">
        <w:rPr>
          <w:lang w:val="ro-RO"/>
        </w:rPr>
        <w:t xml:space="preserve"> în tehnologiile </w:t>
      </w:r>
      <w:proofErr w:type="spellStart"/>
      <w:r w:rsidRPr="006F58DE">
        <w:rPr>
          <w:lang w:val="ro-RO"/>
        </w:rPr>
        <w:t>informaţionale</w:t>
      </w:r>
      <w:proofErr w:type="spellEnd"/>
      <w:r w:rsidRPr="006F58DE">
        <w:rPr>
          <w:lang w:val="ro-RO"/>
        </w:rPr>
        <w:t xml:space="preserve">, a competențelor în cercetare  </w:t>
      </w:r>
      <w:proofErr w:type="spellStart"/>
      <w:r w:rsidRPr="006F58DE">
        <w:rPr>
          <w:lang w:val="ro-RO"/>
        </w:rPr>
        <w:t>şi</w:t>
      </w:r>
      <w:proofErr w:type="spellEnd"/>
      <w:r w:rsidRPr="006F58DE">
        <w:rPr>
          <w:lang w:val="ro-RO"/>
        </w:rPr>
        <w:t xml:space="preserve">  comunicare, în scopul prestării serviciilor de calitate  </w:t>
      </w:r>
      <w:proofErr w:type="spellStart"/>
      <w:r w:rsidRPr="006F58DE">
        <w:rPr>
          <w:lang w:val="ro-RO"/>
        </w:rPr>
        <w:t>şi</w:t>
      </w:r>
      <w:proofErr w:type="spellEnd"/>
      <w:r w:rsidRPr="006F58DE">
        <w:rPr>
          <w:lang w:val="ro-RO"/>
        </w:rPr>
        <w:t xml:space="preserve"> al adaptării la dinamica </w:t>
      </w:r>
      <w:proofErr w:type="spellStart"/>
      <w:r w:rsidRPr="006F58DE">
        <w:rPr>
          <w:lang w:val="ro-RO"/>
        </w:rPr>
        <w:t>cerinţelor</w:t>
      </w:r>
      <w:proofErr w:type="spellEnd"/>
      <w:r w:rsidRPr="006F58DE">
        <w:rPr>
          <w:lang w:val="ro-RO"/>
        </w:rPr>
        <w:t xml:space="preserve"> politicelor în sănătate  </w:t>
      </w:r>
      <w:proofErr w:type="spellStart"/>
      <w:r w:rsidRPr="006F58DE">
        <w:rPr>
          <w:lang w:val="ro-RO"/>
        </w:rPr>
        <w:t>şi</w:t>
      </w:r>
      <w:proofErr w:type="spellEnd"/>
      <w:r w:rsidRPr="006F58DE">
        <w:rPr>
          <w:lang w:val="ro-RO"/>
        </w:rPr>
        <w:t xml:space="preserve"> pentru dezvoltarea personală </w:t>
      </w:r>
      <w:proofErr w:type="spellStart"/>
      <w:r w:rsidRPr="006F58DE">
        <w:rPr>
          <w:lang w:val="ro-RO"/>
        </w:rPr>
        <w:t>şi</w:t>
      </w:r>
      <w:proofErr w:type="spellEnd"/>
      <w:r w:rsidRPr="006F58DE">
        <w:rPr>
          <w:lang w:val="ro-RO"/>
        </w:rPr>
        <w:t xml:space="preserve"> profesională.</w:t>
      </w:r>
    </w:p>
    <w:p w14:paraId="6C2EF228" w14:textId="77777777" w:rsidR="00606E9E" w:rsidRPr="006F58DE" w:rsidRDefault="00606E9E" w:rsidP="00606E9E">
      <w:pPr>
        <w:pStyle w:val="ListParagraph"/>
        <w:widowControl w:val="0"/>
        <w:numPr>
          <w:ilvl w:val="0"/>
          <w:numId w:val="19"/>
        </w:numPr>
        <w:spacing w:before="120"/>
        <w:ind w:left="426" w:hanging="284"/>
        <w:contextualSpacing w:val="0"/>
        <w:rPr>
          <w:b/>
          <w:color w:val="000000" w:themeColor="text1"/>
          <w:sz w:val="28"/>
          <w:lang w:val="ro-RO"/>
        </w:rPr>
      </w:pPr>
      <w:r w:rsidRPr="006F58DE">
        <w:rPr>
          <w:b/>
          <w:color w:val="000000" w:themeColor="text1"/>
          <w:sz w:val="28"/>
          <w:lang w:val="ro-RO"/>
        </w:rPr>
        <w:t>Finalități de studiu</w:t>
      </w:r>
    </w:p>
    <w:p w14:paraId="600CE386" w14:textId="77777777" w:rsidR="00606E9E" w:rsidRPr="006F58DE" w:rsidRDefault="00606E9E" w:rsidP="00606E9E">
      <w:pPr>
        <w:pStyle w:val="ListParagraph1"/>
        <w:ind w:left="900" w:hanging="758"/>
        <w:jc w:val="both"/>
        <w:rPr>
          <w:rFonts w:ascii="Times New Roman" w:hAnsi="Times New Roman"/>
          <w:b/>
          <w:noProof/>
          <w:color w:val="000000" w:themeColor="text1"/>
          <w:sz w:val="24"/>
          <w:szCs w:val="24"/>
        </w:rPr>
      </w:pPr>
    </w:p>
    <w:p w14:paraId="69817EFE" w14:textId="77777777" w:rsidR="00606E9E" w:rsidRPr="006F58DE" w:rsidRDefault="00606E9E" w:rsidP="00606E9E">
      <w:pPr>
        <w:pStyle w:val="ListParagraph1"/>
        <w:ind w:left="900" w:hanging="758"/>
        <w:jc w:val="both"/>
        <w:rPr>
          <w:rFonts w:ascii="Times New Roman" w:hAnsi="Times New Roman"/>
          <w:noProof/>
          <w:color w:val="000000" w:themeColor="text1"/>
          <w:sz w:val="24"/>
          <w:szCs w:val="24"/>
        </w:rPr>
      </w:pPr>
      <w:r w:rsidRPr="006F58DE">
        <w:rPr>
          <w:rFonts w:ascii="Times New Roman" w:hAnsi="Times New Roman"/>
          <w:b/>
          <w:noProof/>
          <w:color w:val="000000" w:themeColor="text1"/>
          <w:sz w:val="24"/>
          <w:szCs w:val="24"/>
        </w:rPr>
        <w:t xml:space="preserve">Notă. Finalităţile disciplinei </w:t>
      </w:r>
      <w:r w:rsidRPr="006F58DE">
        <w:rPr>
          <w:rFonts w:ascii="Times New Roman" w:hAnsi="Times New Roman"/>
          <w:noProof/>
          <w:color w:val="000000" w:themeColor="text1"/>
          <w:sz w:val="24"/>
          <w:szCs w:val="24"/>
        </w:rPr>
        <w:t>(se deduc din competenţele profesionale şi valenţele formative ale conţinutuluui informaţional al disciplinei).</w:t>
      </w:r>
    </w:p>
    <w:p w14:paraId="27F1C505" w14:textId="35A265A0" w:rsidR="00606E9E" w:rsidRPr="006F58DE" w:rsidRDefault="00606E9E" w:rsidP="00606E9E">
      <w:pPr>
        <w:pStyle w:val="NormalWeb"/>
        <w:numPr>
          <w:ilvl w:val="0"/>
          <w:numId w:val="30"/>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 xml:space="preserve">Să cunoască </w:t>
      </w:r>
      <w:r w:rsidR="00FF45D5" w:rsidRPr="006F58DE">
        <w:rPr>
          <w:color w:val="000000" w:themeColor="text1"/>
          <w:sz w:val="26"/>
          <w:szCs w:val="26"/>
        </w:rPr>
        <w:t>obiectivele de bază a</w:t>
      </w:r>
      <w:r w:rsidRPr="006F58DE">
        <w:rPr>
          <w:color w:val="000000" w:themeColor="text1"/>
          <w:sz w:val="26"/>
          <w:szCs w:val="26"/>
        </w:rPr>
        <w:t xml:space="preserve"> psihiatriei;</w:t>
      </w:r>
    </w:p>
    <w:p w14:paraId="01201621" w14:textId="77777777" w:rsidR="00606E9E" w:rsidRPr="006F58DE" w:rsidRDefault="00606E9E" w:rsidP="00606E9E">
      <w:pPr>
        <w:pStyle w:val="NormalWeb"/>
        <w:numPr>
          <w:ilvl w:val="0"/>
          <w:numId w:val="30"/>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 xml:space="preserve">Să înțeleagă principiile de clasificare a tulburărilor mintale </w:t>
      </w:r>
      <w:proofErr w:type="spellStart"/>
      <w:r w:rsidRPr="006F58DE">
        <w:rPr>
          <w:color w:val="000000" w:themeColor="text1"/>
          <w:sz w:val="26"/>
          <w:szCs w:val="26"/>
        </w:rPr>
        <w:t>şi</w:t>
      </w:r>
      <w:proofErr w:type="spellEnd"/>
      <w:r w:rsidRPr="006F58DE">
        <w:rPr>
          <w:color w:val="000000" w:themeColor="text1"/>
          <w:sz w:val="26"/>
          <w:szCs w:val="26"/>
        </w:rPr>
        <w:t xml:space="preserve"> de comportament;</w:t>
      </w:r>
    </w:p>
    <w:p w14:paraId="46FDA423" w14:textId="77777777" w:rsidR="00606E9E" w:rsidRPr="006F58DE" w:rsidRDefault="00606E9E" w:rsidP="00606E9E">
      <w:pPr>
        <w:pStyle w:val="NormalWeb"/>
        <w:numPr>
          <w:ilvl w:val="0"/>
          <w:numId w:val="30"/>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Să cunoască procesele psihice de bază și tulburările lor;</w:t>
      </w:r>
    </w:p>
    <w:p w14:paraId="0B8EBCBE" w14:textId="77777777" w:rsidR="00606E9E" w:rsidRPr="006F58DE" w:rsidRDefault="00606E9E" w:rsidP="00606E9E">
      <w:pPr>
        <w:pStyle w:val="NormalWeb"/>
        <w:numPr>
          <w:ilvl w:val="0"/>
          <w:numId w:val="30"/>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Să fie apt să deducă cauzele posibile ale declanșării maladiilor psihice;</w:t>
      </w:r>
    </w:p>
    <w:p w14:paraId="7DEB84C9" w14:textId="77777777" w:rsidR="00606E9E" w:rsidRPr="006F58DE" w:rsidRDefault="00606E9E" w:rsidP="00606E9E">
      <w:pPr>
        <w:pStyle w:val="NormalWeb"/>
        <w:numPr>
          <w:ilvl w:val="0"/>
          <w:numId w:val="30"/>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Să cunoască tipurile de debut, particularitățile psihopatologice și de evoluție ale afecțiunilor mintale;</w:t>
      </w:r>
    </w:p>
    <w:p w14:paraId="41703546" w14:textId="77777777" w:rsidR="00FF45D5" w:rsidRPr="006F58DE" w:rsidRDefault="00606E9E" w:rsidP="00FF45D5">
      <w:pPr>
        <w:pStyle w:val="NormalWeb"/>
        <w:numPr>
          <w:ilvl w:val="0"/>
          <w:numId w:val="30"/>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Să fie capabil de a aplica cunoștințele dobândite pentru optimizarea procesului terapeutic;</w:t>
      </w:r>
    </w:p>
    <w:p w14:paraId="631EA572" w14:textId="77777777" w:rsidR="00FF45D5" w:rsidRPr="006F58DE" w:rsidRDefault="00606E9E" w:rsidP="00FF45D5">
      <w:pPr>
        <w:pStyle w:val="NormalWeb"/>
        <w:numPr>
          <w:ilvl w:val="0"/>
          <w:numId w:val="30"/>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Să fie capabil de a evalua locul și rolul psihiatriei și psihologiei medicale în pregătirea clinică a studentului-medic;</w:t>
      </w:r>
    </w:p>
    <w:p w14:paraId="03C789F3" w14:textId="77777777" w:rsidR="00FF45D5" w:rsidRPr="006F58DE" w:rsidRDefault="00606E9E" w:rsidP="00FF45D5">
      <w:pPr>
        <w:pStyle w:val="NormalWeb"/>
        <w:numPr>
          <w:ilvl w:val="0"/>
          <w:numId w:val="30"/>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Să fie competent de a utiliza cunoștințele și metodologia din psihiatrie și psihologie medicală în abilitatea de a explica natura unor procese patologice;</w:t>
      </w:r>
    </w:p>
    <w:p w14:paraId="2AC0EC66" w14:textId="77777777" w:rsidR="00FF45D5" w:rsidRPr="006F58DE" w:rsidRDefault="00606E9E" w:rsidP="00FF45D5">
      <w:pPr>
        <w:pStyle w:val="NormalWeb"/>
        <w:numPr>
          <w:ilvl w:val="0"/>
          <w:numId w:val="30"/>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Să fie capabil să implementeze cunoștințele acumulate în activitatea de cercetător;</w:t>
      </w:r>
    </w:p>
    <w:p w14:paraId="4AC694D0" w14:textId="6A4D18E5" w:rsidR="00606E9E" w:rsidRPr="006F58DE" w:rsidRDefault="00606E9E" w:rsidP="00FF45D5">
      <w:pPr>
        <w:pStyle w:val="NormalWeb"/>
        <w:numPr>
          <w:ilvl w:val="0"/>
          <w:numId w:val="30"/>
        </w:numPr>
        <w:spacing w:before="0" w:beforeAutospacing="0" w:after="0" w:afterAutospacing="0"/>
        <w:ind w:left="644"/>
        <w:jc w:val="both"/>
        <w:textAlignment w:val="baseline"/>
        <w:rPr>
          <w:rFonts w:ascii="Arial" w:hAnsi="Arial" w:cs="Arial"/>
          <w:color w:val="000000" w:themeColor="text1"/>
        </w:rPr>
      </w:pPr>
      <w:r w:rsidRPr="006F58DE">
        <w:rPr>
          <w:color w:val="000000" w:themeColor="text1"/>
          <w:sz w:val="26"/>
          <w:szCs w:val="26"/>
        </w:rPr>
        <w:t>Să fie competent să utilizeze critic și cu încredere informațiile științifice obținute utilizând noile tehnologii informaționale și de comunicare.</w:t>
      </w:r>
    </w:p>
    <w:p w14:paraId="3F47DD1C" w14:textId="77777777" w:rsidR="00606E9E" w:rsidRPr="006F58DE" w:rsidRDefault="00606E9E" w:rsidP="00606E9E">
      <w:pPr>
        <w:pStyle w:val="ListParagraph"/>
        <w:widowControl w:val="0"/>
        <w:numPr>
          <w:ilvl w:val="2"/>
          <w:numId w:val="26"/>
        </w:numPr>
        <w:tabs>
          <w:tab w:val="left" w:pos="851"/>
        </w:tabs>
        <w:spacing w:before="360" w:after="240"/>
        <w:contextualSpacing w:val="0"/>
        <w:rPr>
          <w:b/>
          <w:caps/>
          <w:color w:val="000000" w:themeColor="text1"/>
          <w:sz w:val="28"/>
          <w:lang w:val="ro-RO"/>
        </w:rPr>
      </w:pPr>
      <w:r w:rsidRPr="006F58DE">
        <w:rPr>
          <w:b/>
          <w:caps/>
          <w:color w:val="000000" w:themeColor="text1"/>
          <w:sz w:val="28"/>
          <w:lang w:val="ro-RO"/>
        </w:rPr>
        <w:t>LUCRUL INDIVIDUAL AL STUDENTULUI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644"/>
        <w:gridCol w:w="3661"/>
        <w:gridCol w:w="2905"/>
        <w:gridCol w:w="1261"/>
      </w:tblGrid>
      <w:tr w:rsidR="00606E9E" w:rsidRPr="006F58DE" w14:paraId="564DCBED" w14:textId="77777777" w:rsidTr="0017178B">
        <w:trPr>
          <w:trHeight w:val="633"/>
          <w:jc w:val="center"/>
        </w:trPr>
        <w:tc>
          <w:tcPr>
            <w:tcW w:w="392" w:type="dxa"/>
            <w:vAlign w:val="center"/>
          </w:tcPr>
          <w:p w14:paraId="42FA4414" w14:textId="77777777" w:rsidR="00606E9E" w:rsidRPr="006F58DE" w:rsidRDefault="00606E9E" w:rsidP="0017178B">
            <w:pPr>
              <w:jc w:val="center"/>
              <w:rPr>
                <w:color w:val="000000" w:themeColor="text1"/>
                <w:sz w:val="22"/>
                <w:szCs w:val="22"/>
                <w:lang w:val="ro-RO"/>
              </w:rPr>
            </w:pPr>
            <w:r w:rsidRPr="006F58DE">
              <w:rPr>
                <w:color w:val="000000" w:themeColor="text1"/>
                <w:sz w:val="22"/>
                <w:szCs w:val="22"/>
                <w:lang w:val="ro-RO"/>
              </w:rPr>
              <w:t>Nr.</w:t>
            </w:r>
          </w:p>
        </w:tc>
        <w:tc>
          <w:tcPr>
            <w:tcW w:w="1335" w:type="dxa"/>
            <w:vAlign w:val="center"/>
          </w:tcPr>
          <w:p w14:paraId="161282FE" w14:textId="77777777" w:rsidR="00606E9E" w:rsidRPr="006F58DE" w:rsidRDefault="00606E9E" w:rsidP="0017178B">
            <w:pPr>
              <w:jc w:val="center"/>
              <w:rPr>
                <w:color w:val="000000" w:themeColor="text1"/>
                <w:sz w:val="22"/>
                <w:szCs w:val="22"/>
                <w:lang w:val="ro-RO"/>
              </w:rPr>
            </w:pPr>
            <w:r w:rsidRPr="006F58DE">
              <w:rPr>
                <w:color w:val="000000" w:themeColor="text1"/>
                <w:sz w:val="22"/>
                <w:szCs w:val="22"/>
                <w:lang w:val="ro-RO"/>
              </w:rPr>
              <w:t>Produsul preconizat</w:t>
            </w:r>
          </w:p>
        </w:tc>
        <w:tc>
          <w:tcPr>
            <w:tcW w:w="3963" w:type="dxa"/>
            <w:vAlign w:val="center"/>
          </w:tcPr>
          <w:p w14:paraId="5F3807F0" w14:textId="77777777" w:rsidR="00606E9E" w:rsidRPr="006F58DE" w:rsidRDefault="00606E9E" w:rsidP="0017178B">
            <w:pPr>
              <w:jc w:val="center"/>
              <w:rPr>
                <w:color w:val="000000" w:themeColor="text1"/>
                <w:sz w:val="22"/>
                <w:szCs w:val="22"/>
                <w:lang w:val="ro-RO"/>
              </w:rPr>
            </w:pPr>
            <w:r w:rsidRPr="006F58DE">
              <w:rPr>
                <w:color w:val="000000" w:themeColor="text1"/>
                <w:sz w:val="22"/>
                <w:szCs w:val="22"/>
                <w:lang w:val="ro-RO"/>
              </w:rPr>
              <w:t>Strategii de realizare</w:t>
            </w:r>
          </w:p>
        </w:tc>
        <w:tc>
          <w:tcPr>
            <w:tcW w:w="3018" w:type="dxa"/>
            <w:vAlign w:val="center"/>
          </w:tcPr>
          <w:p w14:paraId="03956ED6" w14:textId="77777777" w:rsidR="00606E9E" w:rsidRPr="006F58DE" w:rsidRDefault="00606E9E" w:rsidP="0017178B">
            <w:pPr>
              <w:jc w:val="center"/>
              <w:rPr>
                <w:color w:val="000000" w:themeColor="text1"/>
                <w:sz w:val="22"/>
                <w:szCs w:val="22"/>
                <w:lang w:val="ro-RO"/>
              </w:rPr>
            </w:pPr>
            <w:r w:rsidRPr="006F58DE">
              <w:rPr>
                <w:color w:val="000000" w:themeColor="text1"/>
                <w:sz w:val="22"/>
                <w:szCs w:val="22"/>
                <w:lang w:val="ro-RO"/>
              </w:rPr>
              <w:t>Criterii de evaluare</w:t>
            </w:r>
          </w:p>
        </w:tc>
        <w:tc>
          <w:tcPr>
            <w:tcW w:w="1267" w:type="dxa"/>
            <w:vAlign w:val="center"/>
          </w:tcPr>
          <w:p w14:paraId="16C9C9C2" w14:textId="77777777" w:rsidR="00606E9E" w:rsidRPr="006F58DE" w:rsidRDefault="00606E9E" w:rsidP="0017178B">
            <w:pPr>
              <w:jc w:val="center"/>
              <w:rPr>
                <w:color w:val="000000" w:themeColor="text1"/>
                <w:sz w:val="22"/>
                <w:szCs w:val="22"/>
                <w:lang w:val="ro-RO"/>
              </w:rPr>
            </w:pPr>
            <w:r w:rsidRPr="006F58DE">
              <w:rPr>
                <w:color w:val="000000" w:themeColor="text1"/>
                <w:sz w:val="22"/>
                <w:szCs w:val="22"/>
                <w:lang w:val="ro-RO"/>
              </w:rPr>
              <w:t>Termen de realizare</w:t>
            </w:r>
          </w:p>
        </w:tc>
      </w:tr>
      <w:tr w:rsidR="00606E9E" w:rsidRPr="006F58DE" w14:paraId="52019658" w14:textId="77777777" w:rsidTr="0017178B">
        <w:trPr>
          <w:trHeight w:val="479"/>
          <w:jc w:val="center"/>
        </w:trPr>
        <w:tc>
          <w:tcPr>
            <w:tcW w:w="392" w:type="dxa"/>
            <w:vAlign w:val="center"/>
          </w:tcPr>
          <w:p w14:paraId="019522A3" w14:textId="77777777" w:rsidR="00606E9E" w:rsidRPr="006F58DE" w:rsidRDefault="00606E9E" w:rsidP="0017178B">
            <w:pPr>
              <w:spacing w:before="60" w:after="60"/>
              <w:rPr>
                <w:color w:val="000000" w:themeColor="text1"/>
                <w:sz w:val="22"/>
                <w:szCs w:val="22"/>
                <w:lang w:val="ro-RO"/>
              </w:rPr>
            </w:pPr>
            <w:r w:rsidRPr="006F58DE">
              <w:rPr>
                <w:color w:val="000000" w:themeColor="text1"/>
                <w:sz w:val="22"/>
                <w:szCs w:val="22"/>
                <w:lang w:val="ro-RO"/>
              </w:rPr>
              <w:t>1.</w:t>
            </w:r>
          </w:p>
        </w:tc>
        <w:tc>
          <w:tcPr>
            <w:tcW w:w="1335" w:type="dxa"/>
            <w:vAlign w:val="center"/>
          </w:tcPr>
          <w:p w14:paraId="515E6B08" w14:textId="77777777" w:rsidR="00606E9E" w:rsidRPr="006F58DE" w:rsidRDefault="00606E9E" w:rsidP="0017178B">
            <w:pPr>
              <w:spacing w:before="60" w:after="60"/>
              <w:ind w:left="132"/>
              <w:jc w:val="both"/>
              <w:rPr>
                <w:color w:val="000000" w:themeColor="text1"/>
                <w:sz w:val="22"/>
                <w:szCs w:val="22"/>
                <w:lang w:val="ro-RO"/>
              </w:rPr>
            </w:pPr>
            <w:r w:rsidRPr="006F58DE">
              <w:rPr>
                <w:color w:val="000000" w:themeColor="text1"/>
                <w:sz w:val="22"/>
                <w:szCs w:val="22"/>
                <w:lang w:val="ro-RO"/>
              </w:rPr>
              <w:t>Lucrul cu sursele informaționale</w:t>
            </w:r>
          </w:p>
        </w:tc>
        <w:tc>
          <w:tcPr>
            <w:tcW w:w="3963" w:type="dxa"/>
            <w:vAlign w:val="center"/>
          </w:tcPr>
          <w:p w14:paraId="2E3CE501" w14:textId="77777777" w:rsidR="00606E9E" w:rsidRPr="006F58DE" w:rsidRDefault="00606E9E" w:rsidP="0017178B">
            <w:pPr>
              <w:pStyle w:val="NormalWeb"/>
              <w:spacing w:before="0" w:beforeAutospacing="0" w:after="0" w:afterAutospacing="0"/>
              <w:ind w:left="62"/>
              <w:jc w:val="both"/>
              <w:rPr>
                <w:color w:val="000000" w:themeColor="text1"/>
              </w:rPr>
            </w:pPr>
            <w:r w:rsidRPr="006F58DE">
              <w:rPr>
                <w:color w:val="000000" w:themeColor="text1"/>
                <w:sz w:val="22"/>
                <w:szCs w:val="22"/>
              </w:rPr>
              <w:t>Lecturarea prelegerii sau materialului din manual la tema respectivă, cu atenție.</w:t>
            </w:r>
          </w:p>
          <w:p w14:paraId="712A2729" w14:textId="77777777" w:rsidR="00606E9E" w:rsidRPr="006F58DE" w:rsidRDefault="00606E9E" w:rsidP="0017178B">
            <w:pPr>
              <w:pStyle w:val="NormalWeb"/>
              <w:spacing w:before="0" w:beforeAutospacing="0" w:after="0" w:afterAutospacing="0"/>
              <w:ind w:left="62"/>
              <w:jc w:val="both"/>
              <w:rPr>
                <w:color w:val="000000" w:themeColor="text1"/>
              </w:rPr>
            </w:pPr>
            <w:r w:rsidRPr="006F58DE">
              <w:rPr>
                <w:color w:val="000000" w:themeColor="text1"/>
                <w:sz w:val="22"/>
                <w:szCs w:val="22"/>
              </w:rPr>
              <w:t>Citirea întrebărilor din temă, care necesită o reflecție asupra subiectului.</w:t>
            </w:r>
          </w:p>
          <w:p w14:paraId="792D3AE4" w14:textId="77777777" w:rsidR="00606E9E" w:rsidRPr="006F58DE" w:rsidRDefault="00606E9E" w:rsidP="0017178B">
            <w:pPr>
              <w:pStyle w:val="NormalWeb"/>
              <w:spacing w:before="0" w:beforeAutospacing="0" w:after="0" w:afterAutospacing="0"/>
              <w:ind w:left="62"/>
              <w:jc w:val="both"/>
              <w:rPr>
                <w:color w:val="000000" w:themeColor="text1"/>
              </w:rPr>
            </w:pPr>
            <w:r w:rsidRPr="006F58DE">
              <w:rPr>
                <w:color w:val="000000" w:themeColor="text1"/>
                <w:sz w:val="22"/>
                <w:szCs w:val="22"/>
              </w:rPr>
              <w:t>De făcut cunoștință cu lista surselor informaționale suplimentare  la tema respectivă. </w:t>
            </w:r>
          </w:p>
          <w:p w14:paraId="5739255A" w14:textId="77777777" w:rsidR="00606E9E" w:rsidRPr="006F58DE" w:rsidRDefault="00606E9E" w:rsidP="0017178B">
            <w:pPr>
              <w:pStyle w:val="NormalWeb"/>
              <w:spacing w:before="0" w:beforeAutospacing="0" w:after="0" w:afterAutospacing="0"/>
              <w:ind w:left="62"/>
              <w:jc w:val="both"/>
              <w:rPr>
                <w:color w:val="000000" w:themeColor="text1"/>
              </w:rPr>
            </w:pPr>
            <w:r w:rsidRPr="006F58DE">
              <w:rPr>
                <w:color w:val="000000" w:themeColor="text1"/>
                <w:sz w:val="22"/>
                <w:szCs w:val="22"/>
              </w:rPr>
              <w:t>De selectat  sursa de  informație suplimentară la tema respectivă. </w:t>
            </w:r>
          </w:p>
          <w:p w14:paraId="465AD685" w14:textId="77777777" w:rsidR="00606E9E" w:rsidRPr="006F58DE" w:rsidRDefault="00606E9E" w:rsidP="0017178B">
            <w:pPr>
              <w:pStyle w:val="NormalWeb"/>
              <w:spacing w:before="0" w:beforeAutospacing="0" w:after="0" w:afterAutospacing="0"/>
              <w:ind w:left="62"/>
              <w:jc w:val="both"/>
              <w:rPr>
                <w:color w:val="000000" w:themeColor="text1"/>
              </w:rPr>
            </w:pPr>
            <w:r w:rsidRPr="006F58DE">
              <w:rPr>
                <w:color w:val="000000" w:themeColor="text1"/>
                <w:sz w:val="22"/>
                <w:szCs w:val="22"/>
              </w:rPr>
              <w:t>Citirea textului în întregime, cu atenție și scrierea conținutului esențial.</w:t>
            </w:r>
          </w:p>
          <w:p w14:paraId="25E48A94" w14:textId="77777777" w:rsidR="00606E9E" w:rsidRPr="006F58DE" w:rsidRDefault="00606E9E" w:rsidP="0017178B">
            <w:pPr>
              <w:pStyle w:val="NormalWeb"/>
              <w:spacing w:before="0" w:beforeAutospacing="0" w:after="0" w:afterAutospacing="0"/>
              <w:ind w:left="62"/>
              <w:jc w:val="both"/>
              <w:rPr>
                <w:color w:val="000000" w:themeColor="text1"/>
              </w:rPr>
            </w:pPr>
            <w:r w:rsidRPr="006F58DE">
              <w:rPr>
                <w:color w:val="000000" w:themeColor="text1"/>
                <w:sz w:val="22"/>
                <w:szCs w:val="22"/>
              </w:rPr>
              <w:t>Formularea generalizărilor și concluziilor referitoare la importanța temei/subiectului.</w:t>
            </w:r>
          </w:p>
        </w:tc>
        <w:tc>
          <w:tcPr>
            <w:tcW w:w="3018" w:type="dxa"/>
            <w:vAlign w:val="center"/>
          </w:tcPr>
          <w:p w14:paraId="4BA51693" w14:textId="77777777" w:rsidR="00606E9E" w:rsidRPr="006F58DE" w:rsidRDefault="00606E9E" w:rsidP="0017178B">
            <w:pPr>
              <w:widowControl w:val="0"/>
              <w:autoSpaceDE w:val="0"/>
              <w:autoSpaceDN w:val="0"/>
              <w:adjustRightInd w:val="0"/>
              <w:spacing w:before="60" w:after="60"/>
              <w:jc w:val="both"/>
              <w:rPr>
                <w:color w:val="000000" w:themeColor="text1"/>
                <w:sz w:val="22"/>
                <w:szCs w:val="22"/>
                <w:lang w:val="ro-RO"/>
              </w:rPr>
            </w:pPr>
            <w:r w:rsidRPr="006F58DE">
              <w:rPr>
                <w:color w:val="000000" w:themeColor="text1"/>
                <w:sz w:val="22"/>
                <w:szCs w:val="22"/>
                <w:lang w:val="ro-RO"/>
              </w:rPr>
              <w:t>Capacitatea de a extrage esențialul, abilități interpretative, volumul muncii</w:t>
            </w:r>
          </w:p>
        </w:tc>
        <w:tc>
          <w:tcPr>
            <w:tcW w:w="1267" w:type="dxa"/>
            <w:vAlign w:val="center"/>
          </w:tcPr>
          <w:p w14:paraId="175FD1D5" w14:textId="77777777" w:rsidR="00606E9E" w:rsidRPr="006F58DE" w:rsidRDefault="00606E9E" w:rsidP="0017178B">
            <w:pPr>
              <w:spacing w:before="60" w:after="60"/>
              <w:jc w:val="both"/>
              <w:rPr>
                <w:color w:val="000000" w:themeColor="text1"/>
                <w:sz w:val="22"/>
                <w:szCs w:val="22"/>
                <w:lang w:val="ro-RO"/>
              </w:rPr>
            </w:pPr>
            <w:r w:rsidRPr="006F58DE">
              <w:rPr>
                <w:color w:val="000000" w:themeColor="text1"/>
                <w:sz w:val="22"/>
                <w:szCs w:val="22"/>
                <w:lang w:val="ro-RO"/>
              </w:rPr>
              <w:t>Pe parcursul semestrului</w:t>
            </w:r>
          </w:p>
        </w:tc>
      </w:tr>
      <w:tr w:rsidR="00606E9E" w:rsidRPr="006F58DE" w14:paraId="34CFE252" w14:textId="77777777" w:rsidTr="0017178B">
        <w:trPr>
          <w:trHeight w:val="460"/>
          <w:jc w:val="center"/>
        </w:trPr>
        <w:tc>
          <w:tcPr>
            <w:tcW w:w="392" w:type="dxa"/>
            <w:vAlign w:val="center"/>
          </w:tcPr>
          <w:p w14:paraId="21F19021" w14:textId="77777777" w:rsidR="00606E9E" w:rsidRPr="006F58DE" w:rsidRDefault="00606E9E" w:rsidP="0017178B">
            <w:pPr>
              <w:spacing w:before="60" w:after="60"/>
              <w:rPr>
                <w:color w:val="000000" w:themeColor="text1"/>
                <w:sz w:val="22"/>
                <w:szCs w:val="22"/>
                <w:lang w:val="ro-RO"/>
              </w:rPr>
            </w:pPr>
            <w:r w:rsidRPr="006F58DE">
              <w:rPr>
                <w:color w:val="000000" w:themeColor="text1"/>
                <w:sz w:val="22"/>
                <w:szCs w:val="22"/>
                <w:lang w:val="ro-RO"/>
              </w:rPr>
              <w:lastRenderedPageBreak/>
              <w:t>2.</w:t>
            </w:r>
          </w:p>
        </w:tc>
        <w:tc>
          <w:tcPr>
            <w:tcW w:w="1335" w:type="dxa"/>
            <w:vAlign w:val="center"/>
          </w:tcPr>
          <w:p w14:paraId="4B32F384" w14:textId="77777777" w:rsidR="00606E9E" w:rsidRPr="006F58DE" w:rsidRDefault="00606E9E" w:rsidP="0017178B">
            <w:pPr>
              <w:spacing w:before="60" w:after="60"/>
              <w:ind w:left="132"/>
              <w:rPr>
                <w:color w:val="000000" w:themeColor="text1"/>
                <w:sz w:val="22"/>
                <w:szCs w:val="22"/>
                <w:lang w:val="ro-RO"/>
              </w:rPr>
            </w:pPr>
            <w:r w:rsidRPr="006F58DE">
              <w:rPr>
                <w:color w:val="000000" w:themeColor="text1"/>
                <w:sz w:val="22"/>
                <w:szCs w:val="22"/>
                <w:lang w:val="ro-RO"/>
              </w:rPr>
              <w:t>Analiza problemelor de situație</w:t>
            </w:r>
          </w:p>
        </w:tc>
        <w:tc>
          <w:tcPr>
            <w:tcW w:w="3963" w:type="dxa"/>
            <w:vAlign w:val="center"/>
          </w:tcPr>
          <w:p w14:paraId="7CB4EB43" w14:textId="77777777" w:rsidR="00606E9E" w:rsidRPr="006F58DE" w:rsidRDefault="00606E9E" w:rsidP="0017178B">
            <w:pPr>
              <w:pStyle w:val="NormalWeb"/>
              <w:spacing w:before="0" w:beforeAutospacing="0" w:after="0" w:afterAutospacing="0"/>
              <w:ind w:left="62"/>
              <w:jc w:val="both"/>
              <w:rPr>
                <w:color w:val="000000" w:themeColor="text1"/>
              </w:rPr>
            </w:pPr>
            <w:r w:rsidRPr="006F58DE">
              <w:rPr>
                <w:color w:val="000000" w:themeColor="text1"/>
                <w:sz w:val="22"/>
                <w:szCs w:val="22"/>
              </w:rPr>
              <w:t>Până la rezolvarea problemelor de situație de a analiza informația de la tema respectivă din  prelegere și manual. </w:t>
            </w:r>
          </w:p>
          <w:p w14:paraId="43B26126" w14:textId="77777777" w:rsidR="00606E9E" w:rsidRPr="006F58DE" w:rsidRDefault="00606E9E" w:rsidP="0017178B">
            <w:pPr>
              <w:pStyle w:val="NormalWeb"/>
              <w:spacing w:before="0" w:beforeAutospacing="0" w:after="0" w:afterAutospacing="0"/>
              <w:ind w:left="62"/>
              <w:jc w:val="both"/>
              <w:rPr>
                <w:color w:val="000000" w:themeColor="text1"/>
              </w:rPr>
            </w:pPr>
            <w:r w:rsidRPr="006F58DE">
              <w:rPr>
                <w:color w:val="000000" w:themeColor="text1"/>
                <w:sz w:val="22"/>
                <w:szCs w:val="22"/>
              </w:rPr>
              <w:t>Rezolvarea sarcinilor consecutiv. </w:t>
            </w:r>
          </w:p>
          <w:p w14:paraId="2D45D9BB" w14:textId="77777777" w:rsidR="00606E9E" w:rsidRPr="006F58DE" w:rsidRDefault="00606E9E" w:rsidP="0017178B">
            <w:pPr>
              <w:pStyle w:val="NormalWeb"/>
              <w:spacing w:before="0" w:beforeAutospacing="0" w:after="0" w:afterAutospacing="0"/>
              <w:ind w:left="62"/>
              <w:jc w:val="both"/>
              <w:rPr>
                <w:color w:val="000000" w:themeColor="text1"/>
              </w:rPr>
            </w:pPr>
            <w:r w:rsidRPr="006F58DE">
              <w:rPr>
                <w:color w:val="000000" w:themeColor="text1"/>
                <w:sz w:val="22"/>
                <w:szCs w:val="22"/>
              </w:rPr>
              <w:t>Formularea diagnosticului prezumtiv. </w:t>
            </w:r>
          </w:p>
          <w:p w14:paraId="6BBE9620" w14:textId="77777777" w:rsidR="00606E9E" w:rsidRPr="006F58DE" w:rsidRDefault="00606E9E" w:rsidP="0017178B">
            <w:pPr>
              <w:pStyle w:val="NormalWeb"/>
              <w:spacing w:before="0" w:beforeAutospacing="0" w:after="0" w:afterAutospacing="0"/>
              <w:ind w:left="62"/>
              <w:jc w:val="both"/>
              <w:rPr>
                <w:color w:val="000000" w:themeColor="text1"/>
              </w:rPr>
            </w:pPr>
            <w:r w:rsidRPr="006F58DE">
              <w:rPr>
                <w:color w:val="000000" w:themeColor="text1"/>
                <w:sz w:val="22"/>
                <w:szCs w:val="22"/>
              </w:rPr>
              <w:t>Selectarea informații suplimentare, folosind adrese electronice și bibliografia suplimentară.</w:t>
            </w:r>
          </w:p>
          <w:p w14:paraId="09923680" w14:textId="77777777" w:rsidR="00606E9E" w:rsidRPr="006F58DE" w:rsidRDefault="00606E9E" w:rsidP="0017178B">
            <w:pPr>
              <w:widowControl w:val="0"/>
              <w:autoSpaceDE w:val="0"/>
              <w:autoSpaceDN w:val="0"/>
              <w:adjustRightInd w:val="0"/>
              <w:spacing w:before="60" w:after="60"/>
              <w:rPr>
                <w:color w:val="000000" w:themeColor="text1"/>
                <w:sz w:val="22"/>
                <w:szCs w:val="22"/>
                <w:lang w:val="ro-RO"/>
              </w:rPr>
            </w:pPr>
          </w:p>
        </w:tc>
        <w:tc>
          <w:tcPr>
            <w:tcW w:w="3018" w:type="dxa"/>
            <w:vAlign w:val="center"/>
          </w:tcPr>
          <w:p w14:paraId="49417D21" w14:textId="77777777" w:rsidR="00606E9E" w:rsidRPr="006F58DE" w:rsidRDefault="00606E9E" w:rsidP="0017178B">
            <w:pPr>
              <w:widowControl w:val="0"/>
              <w:autoSpaceDE w:val="0"/>
              <w:autoSpaceDN w:val="0"/>
              <w:adjustRightInd w:val="0"/>
              <w:spacing w:before="60" w:after="60"/>
              <w:jc w:val="both"/>
              <w:rPr>
                <w:color w:val="000000" w:themeColor="text1"/>
                <w:sz w:val="22"/>
                <w:szCs w:val="22"/>
                <w:lang w:val="ro-RO"/>
              </w:rPr>
            </w:pPr>
            <w:r w:rsidRPr="006F58DE">
              <w:rPr>
                <w:color w:val="000000" w:themeColor="text1"/>
                <w:sz w:val="22"/>
                <w:szCs w:val="22"/>
                <w:lang w:val="ro-RO"/>
              </w:rPr>
              <w:t>Volumul de muncă, rezolvarea problemelor de situație, abilitatea formulării concluziilor</w:t>
            </w:r>
          </w:p>
        </w:tc>
        <w:tc>
          <w:tcPr>
            <w:tcW w:w="1267" w:type="dxa"/>
            <w:vAlign w:val="center"/>
          </w:tcPr>
          <w:p w14:paraId="706A3067" w14:textId="77777777" w:rsidR="00606E9E" w:rsidRPr="006F58DE" w:rsidRDefault="00606E9E" w:rsidP="0017178B">
            <w:pPr>
              <w:spacing w:before="60" w:after="60"/>
              <w:jc w:val="both"/>
              <w:rPr>
                <w:color w:val="000000" w:themeColor="text1"/>
                <w:sz w:val="22"/>
                <w:szCs w:val="22"/>
                <w:lang w:val="ro-RO"/>
              </w:rPr>
            </w:pPr>
            <w:r w:rsidRPr="006F58DE">
              <w:rPr>
                <w:color w:val="000000" w:themeColor="text1"/>
                <w:sz w:val="22"/>
                <w:szCs w:val="22"/>
                <w:lang w:val="ro-RO"/>
              </w:rPr>
              <w:t>Pe parcursul semestrului</w:t>
            </w:r>
          </w:p>
        </w:tc>
      </w:tr>
      <w:tr w:rsidR="00606E9E" w:rsidRPr="006F58DE" w14:paraId="77936851" w14:textId="77777777" w:rsidTr="0017178B">
        <w:trPr>
          <w:trHeight w:val="479"/>
          <w:jc w:val="center"/>
        </w:trPr>
        <w:tc>
          <w:tcPr>
            <w:tcW w:w="392" w:type="dxa"/>
            <w:vAlign w:val="center"/>
          </w:tcPr>
          <w:p w14:paraId="262A23DB" w14:textId="77777777" w:rsidR="00606E9E" w:rsidRPr="006F58DE" w:rsidRDefault="00606E9E" w:rsidP="0017178B">
            <w:pPr>
              <w:spacing w:before="60" w:after="60"/>
              <w:rPr>
                <w:color w:val="000000" w:themeColor="text1"/>
                <w:sz w:val="22"/>
                <w:szCs w:val="22"/>
                <w:lang w:val="ro-RO"/>
              </w:rPr>
            </w:pPr>
            <w:r w:rsidRPr="006F58DE">
              <w:rPr>
                <w:color w:val="000000" w:themeColor="text1"/>
                <w:sz w:val="22"/>
                <w:szCs w:val="22"/>
                <w:lang w:val="ro-RO"/>
              </w:rPr>
              <w:t>3.</w:t>
            </w:r>
          </w:p>
        </w:tc>
        <w:tc>
          <w:tcPr>
            <w:tcW w:w="1335" w:type="dxa"/>
            <w:vAlign w:val="center"/>
          </w:tcPr>
          <w:p w14:paraId="39AE47A6" w14:textId="77777777" w:rsidR="00606E9E" w:rsidRPr="006F58DE" w:rsidRDefault="00606E9E" w:rsidP="0017178B">
            <w:pPr>
              <w:spacing w:before="60" w:after="60"/>
              <w:ind w:left="132"/>
              <w:rPr>
                <w:color w:val="000000" w:themeColor="text1"/>
                <w:sz w:val="22"/>
                <w:szCs w:val="22"/>
                <w:lang w:val="ro-RO"/>
              </w:rPr>
            </w:pPr>
            <w:r w:rsidRPr="006F58DE">
              <w:rPr>
                <w:color w:val="000000" w:themeColor="text1"/>
                <w:sz w:val="22"/>
                <w:szCs w:val="22"/>
                <w:lang w:val="ro-RO"/>
              </w:rPr>
              <w:t>Analiza cazului clinic</w:t>
            </w:r>
          </w:p>
        </w:tc>
        <w:tc>
          <w:tcPr>
            <w:tcW w:w="3963" w:type="dxa"/>
            <w:vAlign w:val="center"/>
          </w:tcPr>
          <w:p w14:paraId="6DFF82E5" w14:textId="77777777" w:rsidR="00606E9E" w:rsidRPr="006F58DE" w:rsidRDefault="00606E9E" w:rsidP="0017178B">
            <w:pPr>
              <w:pStyle w:val="NormalWeb"/>
              <w:spacing w:before="60" w:beforeAutospacing="0" w:after="60" w:afterAutospacing="0"/>
              <w:jc w:val="both"/>
              <w:rPr>
                <w:color w:val="000000" w:themeColor="text1"/>
              </w:rPr>
            </w:pPr>
            <w:r w:rsidRPr="006F58DE">
              <w:rPr>
                <w:color w:val="000000" w:themeColor="text1"/>
                <w:sz w:val="22"/>
                <w:szCs w:val="22"/>
              </w:rPr>
              <w:t>Descrierea cazului clinic.</w:t>
            </w:r>
          </w:p>
          <w:p w14:paraId="7E4D71FD" w14:textId="77777777" w:rsidR="00606E9E" w:rsidRPr="006F58DE" w:rsidRDefault="00606E9E" w:rsidP="0017178B">
            <w:pPr>
              <w:pStyle w:val="NormalWeb"/>
              <w:spacing w:before="60" w:beforeAutospacing="0" w:after="60" w:afterAutospacing="0"/>
              <w:jc w:val="both"/>
              <w:rPr>
                <w:color w:val="000000" w:themeColor="text1"/>
              </w:rPr>
            </w:pPr>
            <w:r w:rsidRPr="006F58DE">
              <w:rPr>
                <w:color w:val="000000" w:themeColor="text1"/>
                <w:sz w:val="22"/>
                <w:szCs w:val="22"/>
              </w:rPr>
              <w:t>Rezolvarea problemelor apărute în analiza cazului clinic.</w:t>
            </w:r>
          </w:p>
          <w:p w14:paraId="7C1AFF34" w14:textId="77777777" w:rsidR="00606E9E" w:rsidRPr="006F58DE" w:rsidRDefault="00606E9E" w:rsidP="0017178B">
            <w:pPr>
              <w:pStyle w:val="NormalWeb"/>
              <w:spacing w:before="60" w:beforeAutospacing="0" w:after="60" w:afterAutospacing="0"/>
              <w:jc w:val="both"/>
              <w:rPr>
                <w:color w:val="000000" w:themeColor="text1"/>
              </w:rPr>
            </w:pPr>
            <w:r w:rsidRPr="006F58DE">
              <w:rPr>
                <w:color w:val="000000" w:themeColor="text1"/>
                <w:sz w:val="22"/>
                <w:szCs w:val="22"/>
              </w:rPr>
              <w:t>Pronosticul cazului cercetat.</w:t>
            </w:r>
          </w:p>
          <w:p w14:paraId="32BD5751" w14:textId="77777777" w:rsidR="00606E9E" w:rsidRPr="006F58DE" w:rsidRDefault="00606E9E" w:rsidP="0017178B">
            <w:pPr>
              <w:pStyle w:val="NormalWeb"/>
              <w:spacing w:before="0" w:beforeAutospacing="0" w:after="0" w:afterAutospacing="0"/>
              <w:jc w:val="both"/>
              <w:rPr>
                <w:color w:val="000000" w:themeColor="text1"/>
              </w:rPr>
            </w:pPr>
            <w:r w:rsidRPr="006F58DE">
              <w:rPr>
                <w:color w:val="000000" w:themeColor="text1"/>
                <w:sz w:val="22"/>
                <w:szCs w:val="22"/>
              </w:rPr>
              <w:t>Deducerea rezultatului scontat al cazului.</w:t>
            </w:r>
          </w:p>
          <w:p w14:paraId="24CB87C8" w14:textId="77777777" w:rsidR="00606E9E" w:rsidRPr="006F58DE" w:rsidRDefault="00606E9E" w:rsidP="0017178B">
            <w:pPr>
              <w:widowControl w:val="0"/>
              <w:autoSpaceDE w:val="0"/>
              <w:autoSpaceDN w:val="0"/>
              <w:adjustRightInd w:val="0"/>
              <w:spacing w:before="60" w:after="60"/>
              <w:rPr>
                <w:color w:val="000000" w:themeColor="text1"/>
                <w:sz w:val="22"/>
                <w:szCs w:val="22"/>
                <w:lang w:val="ro-RO"/>
              </w:rPr>
            </w:pPr>
          </w:p>
        </w:tc>
        <w:tc>
          <w:tcPr>
            <w:tcW w:w="3018" w:type="dxa"/>
            <w:vAlign w:val="center"/>
          </w:tcPr>
          <w:p w14:paraId="2F24D6D4" w14:textId="77777777" w:rsidR="00606E9E" w:rsidRPr="006F58DE" w:rsidRDefault="00606E9E" w:rsidP="0017178B">
            <w:pPr>
              <w:widowControl w:val="0"/>
              <w:autoSpaceDE w:val="0"/>
              <w:autoSpaceDN w:val="0"/>
              <w:adjustRightInd w:val="0"/>
              <w:spacing w:before="60" w:after="60"/>
              <w:jc w:val="both"/>
              <w:rPr>
                <w:color w:val="000000" w:themeColor="text1"/>
                <w:sz w:val="22"/>
                <w:szCs w:val="22"/>
                <w:lang w:val="ro-RO"/>
              </w:rPr>
            </w:pPr>
            <w:r w:rsidRPr="006F58DE">
              <w:rPr>
                <w:color w:val="000000" w:themeColor="text1"/>
                <w:sz w:val="22"/>
                <w:szCs w:val="22"/>
                <w:lang w:val="ro-RO"/>
              </w:rPr>
              <w:t>Volumul de muncă, gradul de pătrundere în esența diferitor subiecte, nivelul de argumentare  științifică, calitatea concluziilor, demonstrarea înțelegerii problemei, formarea atitudinii personale</w:t>
            </w:r>
          </w:p>
        </w:tc>
        <w:tc>
          <w:tcPr>
            <w:tcW w:w="1267" w:type="dxa"/>
            <w:vAlign w:val="center"/>
          </w:tcPr>
          <w:p w14:paraId="33524E52" w14:textId="77777777" w:rsidR="00606E9E" w:rsidRPr="006F58DE" w:rsidRDefault="00606E9E" w:rsidP="0017178B">
            <w:pPr>
              <w:spacing w:before="60" w:after="60"/>
              <w:jc w:val="both"/>
              <w:rPr>
                <w:color w:val="000000" w:themeColor="text1"/>
                <w:sz w:val="22"/>
                <w:szCs w:val="22"/>
                <w:lang w:val="ro-RO"/>
              </w:rPr>
            </w:pPr>
            <w:r w:rsidRPr="006F58DE">
              <w:rPr>
                <w:color w:val="000000" w:themeColor="text1"/>
                <w:sz w:val="22"/>
                <w:szCs w:val="22"/>
                <w:lang w:val="ro-RO"/>
              </w:rPr>
              <w:t>Pe parcursul semestrului</w:t>
            </w:r>
          </w:p>
        </w:tc>
      </w:tr>
      <w:tr w:rsidR="00606E9E" w:rsidRPr="006F58DE" w14:paraId="112BE6C1" w14:textId="77777777" w:rsidTr="0017178B">
        <w:trPr>
          <w:trHeight w:val="479"/>
          <w:jc w:val="center"/>
        </w:trPr>
        <w:tc>
          <w:tcPr>
            <w:tcW w:w="392" w:type="dxa"/>
            <w:vAlign w:val="center"/>
          </w:tcPr>
          <w:p w14:paraId="6D15E508" w14:textId="77777777" w:rsidR="00606E9E" w:rsidRPr="006F58DE" w:rsidRDefault="00606E9E" w:rsidP="0017178B">
            <w:pPr>
              <w:spacing w:before="60" w:after="60"/>
              <w:rPr>
                <w:color w:val="000000" w:themeColor="text1"/>
                <w:sz w:val="22"/>
                <w:szCs w:val="22"/>
                <w:lang w:val="ro-RO"/>
              </w:rPr>
            </w:pPr>
            <w:r w:rsidRPr="006F58DE">
              <w:rPr>
                <w:color w:val="000000" w:themeColor="text1"/>
                <w:sz w:val="22"/>
                <w:szCs w:val="22"/>
                <w:lang w:val="ro-RO"/>
              </w:rPr>
              <w:t>4</w:t>
            </w:r>
          </w:p>
        </w:tc>
        <w:tc>
          <w:tcPr>
            <w:tcW w:w="1335" w:type="dxa"/>
            <w:vAlign w:val="center"/>
          </w:tcPr>
          <w:p w14:paraId="7C005C9D" w14:textId="77777777" w:rsidR="00606E9E" w:rsidRPr="006F58DE" w:rsidRDefault="00606E9E" w:rsidP="0017178B">
            <w:pPr>
              <w:spacing w:before="60" w:after="60"/>
              <w:ind w:left="132"/>
              <w:jc w:val="both"/>
              <w:rPr>
                <w:color w:val="000000" w:themeColor="text1"/>
                <w:sz w:val="22"/>
                <w:szCs w:val="22"/>
                <w:lang w:val="ro-RO"/>
              </w:rPr>
            </w:pPr>
            <w:r w:rsidRPr="006F58DE">
              <w:rPr>
                <w:color w:val="000000" w:themeColor="text1"/>
                <w:sz w:val="22"/>
                <w:szCs w:val="22"/>
                <w:lang w:val="ro-RO"/>
              </w:rPr>
              <w:t>Lucrul cu materiale on-line</w:t>
            </w:r>
          </w:p>
        </w:tc>
        <w:tc>
          <w:tcPr>
            <w:tcW w:w="3963" w:type="dxa"/>
            <w:vAlign w:val="center"/>
          </w:tcPr>
          <w:p w14:paraId="34EDE4DA" w14:textId="77777777" w:rsidR="00606E9E" w:rsidRPr="006F58DE" w:rsidRDefault="00606E9E" w:rsidP="0017178B">
            <w:pPr>
              <w:widowControl w:val="0"/>
              <w:autoSpaceDE w:val="0"/>
              <w:autoSpaceDN w:val="0"/>
              <w:adjustRightInd w:val="0"/>
              <w:spacing w:before="60" w:after="60"/>
              <w:jc w:val="both"/>
              <w:rPr>
                <w:color w:val="000000" w:themeColor="text1"/>
                <w:sz w:val="22"/>
                <w:szCs w:val="22"/>
                <w:lang w:val="ro-RO"/>
              </w:rPr>
            </w:pPr>
            <w:r w:rsidRPr="006F58DE">
              <w:rPr>
                <w:color w:val="000000" w:themeColor="text1"/>
                <w:sz w:val="22"/>
                <w:szCs w:val="22"/>
                <w:lang w:val="ro-RO"/>
              </w:rPr>
              <w:t xml:space="preserve">Autoevaluarea on-line, studierea materialelor on-line de pe </w:t>
            </w:r>
            <w:proofErr w:type="spellStart"/>
            <w:r w:rsidRPr="006F58DE">
              <w:rPr>
                <w:color w:val="000000" w:themeColor="text1"/>
                <w:sz w:val="22"/>
                <w:szCs w:val="22"/>
                <w:lang w:val="ro-RO"/>
              </w:rPr>
              <w:t>SITE-ul</w:t>
            </w:r>
            <w:proofErr w:type="spellEnd"/>
            <w:r w:rsidRPr="006F58DE">
              <w:rPr>
                <w:color w:val="000000" w:themeColor="text1"/>
                <w:sz w:val="22"/>
                <w:szCs w:val="22"/>
                <w:lang w:val="ro-RO"/>
              </w:rPr>
              <w:t xml:space="preserve"> catedrei, exprimarea opiniilor proprii prin forum și chat</w:t>
            </w:r>
          </w:p>
        </w:tc>
        <w:tc>
          <w:tcPr>
            <w:tcW w:w="3018" w:type="dxa"/>
            <w:vAlign w:val="center"/>
          </w:tcPr>
          <w:p w14:paraId="257155BD" w14:textId="77777777" w:rsidR="00606E9E" w:rsidRPr="006F58DE" w:rsidRDefault="00606E9E" w:rsidP="0017178B">
            <w:pPr>
              <w:widowControl w:val="0"/>
              <w:autoSpaceDE w:val="0"/>
              <w:autoSpaceDN w:val="0"/>
              <w:adjustRightInd w:val="0"/>
              <w:spacing w:before="60" w:after="60"/>
              <w:jc w:val="both"/>
              <w:rPr>
                <w:color w:val="000000" w:themeColor="text1"/>
                <w:sz w:val="22"/>
                <w:szCs w:val="22"/>
                <w:lang w:val="ro-RO"/>
              </w:rPr>
            </w:pPr>
            <w:r w:rsidRPr="006F58DE">
              <w:rPr>
                <w:color w:val="000000" w:themeColor="text1"/>
                <w:sz w:val="22"/>
                <w:szCs w:val="22"/>
                <w:lang w:val="ro-RO"/>
              </w:rPr>
              <w:t>Numărul și durata intrărilor pe SITE, rezultatele autoevaluărilor</w:t>
            </w:r>
          </w:p>
        </w:tc>
        <w:tc>
          <w:tcPr>
            <w:tcW w:w="1267" w:type="dxa"/>
            <w:vAlign w:val="center"/>
          </w:tcPr>
          <w:p w14:paraId="07F305A3" w14:textId="77777777" w:rsidR="00606E9E" w:rsidRPr="006F58DE" w:rsidRDefault="00606E9E" w:rsidP="0017178B">
            <w:pPr>
              <w:spacing w:before="60" w:after="60"/>
              <w:jc w:val="both"/>
              <w:rPr>
                <w:color w:val="000000" w:themeColor="text1"/>
                <w:sz w:val="22"/>
                <w:szCs w:val="22"/>
                <w:lang w:val="ro-RO"/>
              </w:rPr>
            </w:pPr>
            <w:r w:rsidRPr="006F58DE">
              <w:rPr>
                <w:color w:val="000000" w:themeColor="text1"/>
                <w:sz w:val="22"/>
                <w:szCs w:val="22"/>
                <w:lang w:val="ro-RO"/>
              </w:rPr>
              <w:t>Pe parcursul semestrului</w:t>
            </w:r>
          </w:p>
        </w:tc>
      </w:tr>
      <w:tr w:rsidR="00606E9E" w:rsidRPr="006F58DE" w14:paraId="335E1C74" w14:textId="77777777" w:rsidTr="0017178B">
        <w:trPr>
          <w:trHeight w:val="479"/>
          <w:jc w:val="center"/>
        </w:trPr>
        <w:tc>
          <w:tcPr>
            <w:tcW w:w="392" w:type="dxa"/>
            <w:vAlign w:val="center"/>
          </w:tcPr>
          <w:p w14:paraId="5C4037DA" w14:textId="77777777" w:rsidR="00606E9E" w:rsidRPr="006F58DE" w:rsidRDefault="00606E9E" w:rsidP="0017178B">
            <w:pPr>
              <w:spacing w:before="60" w:after="60"/>
              <w:rPr>
                <w:color w:val="000000" w:themeColor="text1"/>
                <w:sz w:val="22"/>
                <w:szCs w:val="22"/>
                <w:lang w:val="ro-RO"/>
              </w:rPr>
            </w:pPr>
            <w:r w:rsidRPr="006F58DE">
              <w:rPr>
                <w:color w:val="000000" w:themeColor="text1"/>
                <w:sz w:val="22"/>
                <w:szCs w:val="22"/>
                <w:lang w:val="ro-RO"/>
              </w:rPr>
              <w:t>5</w:t>
            </w:r>
          </w:p>
        </w:tc>
        <w:tc>
          <w:tcPr>
            <w:tcW w:w="1335" w:type="dxa"/>
            <w:vAlign w:val="center"/>
          </w:tcPr>
          <w:p w14:paraId="26AB99D0" w14:textId="77777777" w:rsidR="00606E9E" w:rsidRPr="006F58DE" w:rsidRDefault="00606E9E" w:rsidP="0017178B">
            <w:pPr>
              <w:spacing w:before="60" w:after="60"/>
              <w:ind w:left="132"/>
              <w:jc w:val="both"/>
              <w:rPr>
                <w:color w:val="000000" w:themeColor="text1"/>
                <w:sz w:val="22"/>
                <w:szCs w:val="22"/>
                <w:lang w:val="ro-RO"/>
              </w:rPr>
            </w:pPr>
            <w:r w:rsidRPr="006F58DE">
              <w:rPr>
                <w:color w:val="000000" w:themeColor="text1"/>
                <w:sz w:val="22"/>
                <w:szCs w:val="22"/>
                <w:lang w:val="ro-RO"/>
              </w:rPr>
              <w:t>Pregătirea și susținerea prezentărilor /portofoliilor</w:t>
            </w:r>
          </w:p>
        </w:tc>
        <w:tc>
          <w:tcPr>
            <w:tcW w:w="3963" w:type="dxa"/>
            <w:vAlign w:val="center"/>
          </w:tcPr>
          <w:p w14:paraId="20387E75" w14:textId="77777777" w:rsidR="00606E9E" w:rsidRPr="006F58DE" w:rsidRDefault="00606E9E" w:rsidP="0017178B">
            <w:pPr>
              <w:pStyle w:val="NormalWeb"/>
              <w:spacing w:before="0" w:beforeAutospacing="0" w:after="0" w:afterAutospacing="0"/>
              <w:ind w:left="74" w:hanging="1"/>
              <w:jc w:val="both"/>
              <w:rPr>
                <w:color w:val="000000" w:themeColor="text1"/>
              </w:rPr>
            </w:pPr>
            <w:r w:rsidRPr="006F58DE">
              <w:rPr>
                <w:color w:val="000000" w:themeColor="text1"/>
                <w:sz w:val="22"/>
                <w:szCs w:val="22"/>
              </w:rPr>
              <w:t>Selectarea temei cercetării,  stabilirea planului cercetării, stabilirea termenilor realizării. Stabilirea componentelor proiectului / prezentării PowerPoint – tema, scopul, rezultate, concluzii, aplicații practice, bibliografie. Recenzii colegi.</w:t>
            </w:r>
          </w:p>
          <w:p w14:paraId="32580354" w14:textId="77777777" w:rsidR="00606E9E" w:rsidRPr="006F58DE" w:rsidRDefault="00606E9E" w:rsidP="0017178B">
            <w:pPr>
              <w:pStyle w:val="NormalWeb"/>
              <w:spacing w:before="0" w:beforeAutospacing="0" w:after="0" w:afterAutospacing="0"/>
              <w:ind w:left="74" w:hanging="1"/>
              <w:jc w:val="both"/>
              <w:rPr>
                <w:color w:val="000000" w:themeColor="text1"/>
              </w:rPr>
            </w:pPr>
            <w:r w:rsidRPr="006F58DE">
              <w:rPr>
                <w:color w:val="000000" w:themeColor="text1"/>
                <w:sz w:val="22"/>
                <w:szCs w:val="22"/>
              </w:rPr>
              <w:t>Recenzii profesori.</w:t>
            </w:r>
          </w:p>
          <w:p w14:paraId="75848986" w14:textId="77777777" w:rsidR="00606E9E" w:rsidRPr="006F58DE" w:rsidRDefault="00606E9E" w:rsidP="0017178B">
            <w:pPr>
              <w:widowControl w:val="0"/>
              <w:autoSpaceDE w:val="0"/>
              <w:autoSpaceDN w:val="0"/>
              <w:adjustRightInd w:val="0"/>
              <w:spacing w:before="60" w:after="60"/>
              <w:rPr>
                <w:color w:val="000000" w:themeColor="text1"/>
                <w:sz w:val="22"/>
                <w:szCs w:val="22"/>
                <w:lang w:val="ro-RO"/>
              </w:rPr>
            </w:pPr>
          </w:p>
        </w:tc>
        <w:tc>
          <w:tcPr>
            <w:tcW w:w="3018" w:type="dxa"/>
            <w:vAlign w:val="center"/>
          </w:tcPr>
          <w:p w14:paraId="789CDBFA" w14:textId="77777777" w:rsidR="00606E9E" w:rsidRPr="006F58DE" w:rsidRDefault="00606E9E" w:rsidP="0017178B">
            <w:pPr>
              <w:pStyle w:val="NormalWeb"/>
              <w:spacing w:before="0" w:beforeAutospacing="0" w:after="0" w:afterAutospacing="0"/>
              <w:jc w:val="both"/>
              <w:rPr>
                <w:color w:val="000000" w:themeColor="text1"/>
              </w:rPr>
            </w:pPr>
            <w:r w:rsidRPr="006F58DE">
              <w:rPr>
                <w:color w:val="000000" w:themeColor="text1"/>
                <w:sz w:val="22"/>
                <w:szCs w:val="22"/>
              </w:rPr>
              <w:t>Volumul de muncă, gradul de pătrundere în esența temei proiectului, nivelul de argumentare  științifică, calitatea concluziilor, elemente de creativitate,  formarea atitudinii personale, coerența expunerii și corectitudinea științifică, prezentarea grafică, modalitatea de prezentare</w:t>
            </w:r>
          </w:p>
          <w:p w14:paraId="34B0013A" w14:textId="77777777" w:rsidR="00606E9E" w:rsidRPr="006F58DE" w:rsidRDefault="00606E9E" w:rsidP="0017178B">
            <w:pPr>
              <w:widowControl w:val="0"/>
              <w:autoSpaceDE w:val="0"/>
              <w:autoSpaceDN w:val="0"/>
              <w:adjustRightInd w:val="0"/>
              <w:spacing w:before="60" w:after="60"/>
              <w:rPr>
                <w:color w:val="000000" w:themeColor="text1"/>
                <w:sz w:val="22"/>
                <w:szCs w:val="22"/>
                <w:lang w:val="ro-RO"/>
              </w:rPr>
            </w:pPr>
          </w:p>
        </w:tc>
        <w:tc>
          <w:tcPr>
            <w:tcW w:w="1267" w:type="dxa"/>
            <w:vAlign w:val="center"/>
          </w:tcPr>
          <w:p w14:paraId="5F2BEE34" w14:textId="77777777" w:rsidR="00606E9E" w:rsidRPr="006F58DE" w:rsidRDefault="00606E9E" w:rsidP="0017178B">
            <w:pPr>
              <w:spacing w:before="60" w:after="60"/>
              <w:jc w:val="both"/>
              <w:rPr>
                <w:color w:val="000000" w:themeColor="text1"/>
                <w:sz w:val="22"/>
                <w:szCs w:val="22"/>
                <w:lang w:val="ro-RO"/>
              </w:rPr>
            </w:pPr>
            <w:r w:rsidRPr="006F58DE">
              <w:rPr>
                <w:color w:val="000000" w:themeColor="text1"/>
                <w:sz w:val="22"/>
                <w:szCs w:val="22"/>
                <w:lang w:val="ro-RO"/>
              </w:rPr>
              <w:t>Pe parcursul semestrului</w:t>
            </w:r>
          </w:p>
        </w:tc>
      </w:tr>
      <w:tr w:rsidR="00606E9E" w:rsidRPr="006F58DE" w14:paraId="1BC597CE" w14:textId="77777777" w:rsidTr="0017178B">
        <w:trPr>
          <w:trHeight w:val="479"/>
          <w:jc w:val="center"/>
        </w:trPr>
        <w:tc>
          <w:tcPr>
            <w:tcW w:w="392" w:type="dxa"/>
            <w:vAlign w:val="center"/>
          </w:tcPr>
          <w:p w14:paraId="3C7666A2" w14:textId="77777777" w:rsidR="00606E9E" w:rsidRPr="006F58DE" w:rsidRDefault="00606E9E" w:rsidP="0017178B">
            <w:pPr>
              <w:spacing w:before="60" w:after="60"/>
              <w:rPr>
                <w:color w:val="000000" w:themeColor="text1"/>
                <w:sz w:val="22"/>
                <w:szCs w:val="22"/>
                <w:lang w:val="ro-RO"/>
              </w:rPr>
            </w:pPr>
          </w:p>
        </w:tc>
        <w:tc>
          <w:tcPr>
            <w:tcW w:w="1335" w:type="dxa"/>
            <w:vAlign w:val="center"/>
          </w:tcPr>
          <w:p w14:paraId="254C1C2F" w14:textId="77777777" w:rsidR="00606E9E" w:rsidRPr="006F58DE" w:rsidRDefault="00606E9E" w:rsidP="0017178B">
            <w:pPr>
              <w:spacing w:before="60" w:after="60"/>
              <w:ind w:left="132"/>
              <w:rPr>
                <w:color w:val="000000" w:themeColor="text1"/>
                <w:sz w:val="22"/>
                <w:szCs w:val="22"/>
                <w:lang w:val="ro-RO"/>
              </w:rPr>
            </w:pPr>
          </w:p>
        </w:tc>
        <w:tc>
          <w:tcPr>
            <w:tcW w:w="3963" w:type="dxa"/>
            <w:vAlign w:val="center"/>
          </w:tcPr>
          <w:p w14:paraId="73E20DEA" w14:textId="77777777" w:rsidR="00606E9E" w:rsidRPr="006F58DE" w:rsidRDefault="00606E9E" w:rsidP="0017178B">
            <w:pPr>
              <w:widowControl w:val="0"/>
              <w:autoSpaceDE w:val="0"/>
              <w:autoSpaceDN w:val="0"/>
              <w:adjustRightInd w:val="0"/>
              <w:spacing w:before="60" w:after="60"/>
              <w:rPr>
                <w:color w:val="000000" w:themeColor="text1"/>
                <w:sz w:val="22"/>
                <w:szCs w:val="22"/>
                <w:lang w:val="ro-RO"/>
              </w:rPr>
            </w:pPr>
          </w:p>
        </w:tc>
        <w:tc>
          <w:tcPr>
            <w:tcW w:w="3018" w:type="dxa"/>
            <w:vAlign w:val="center"/>
          </w:tcPr>
          <w:p w14:paraId="423CB7DA" w14:textId="77777777" w:rsidR="00606E9E" w:rsidRPr="006F58DE" w:rsidRDefault="00606E9E" w:rsidP="0017178B">
            <w:pPr>
              <w:widowControl w:val="0"/>
              <w:autoSpaceDE w:val="0"/>
              <w:autoSpaceDN w:val="0"/>
              <w:adjustRightInd w:val="0"/>
              <w:spacing w:before="60" w:after="60"/>
              <w:rPr>
                <w:color w:val="000000" w:themeColor="text1"/>
                <w:sz w:val="22"/>
                <w:szCs w:val="22"/>
                <w:lang w:val="ro-RO"/>
              </w:rPr>
            </w:pPr>
          </w:p>
        </w:tc>
        <w:tc>
          <w:tcPr>
            <w:tcW w:w="1267" w:type="dxa"/>
            <w:vAlign w:val="center"/>
          </w:tcPr>
          <w:p w14:paraId="2E660B20" w14:textId="77777777" w:rsidR="00606E9E" w:rsidRPr="006F58DE" w:rsidRDefault="00606E9E" w:rsidP="0017178B">
            <w:pPr>
              <w:spacing w:before="60" w:after="60"/>
              <w:jc w:val="both"/>
              <w:rPr>
                <w:color w:val="000000" w:themeColor="text1"/>
                <w:sz w:val="22"/>
                <w:szCs w:val="22"/>
                <w:lang w:val="ro-RO"/>
              </w:rPr>
            </w:pPr>
          </w:p>
        </w:tc>
      </w:tr>
    </w:tbl>
    <w:p w14:paraId="065D70C3" w14:textId="77777777" w:rsidR="00606E9E" w:rsidRPr="006F58DE" w:rsidRDefault="00606E9E" w:rsidP="00606E9E">
      <w:pPr>
        <w:pStyle w:val="ListParagraph"/>
        <w:widowControl w:val="0"/>
        <w:numPr>
          <w:ilvl w:val="2"/>
          <w:numId w:val="26"/>
        </w:numPr>
        <w:tabs>
          <w:tab w:val="left" w:pos="851"/>
        </w:tabs>
        <w:spacing w:before="360" w:after="240"/>
        <w:contextualSpacing w:val="0"/>
        <w:rPr>
          <w:b/>
          <w:caps/>
          <w:color w:val="000000" w:themeColor="text1"/>
          <w:sz w:val="28"/>
          <w:lang w:val="ro-RO"/>
        </w:rPr>
      </w:pPr>
      <w:r w:rsidRPr="006F58DE">
        <w:rPr>
          <w:b/>
          <w:caps/>
          <w:color w:val="000000" w:themeColor="text1"/>
          <w:sz w:val="28"/>
          <w:lang w:val="ro-RO"/>
        </w:rPr>
        <w:t>sugestii metodologice de predare-învăţare-evaluare</w:t>
      </w:r>
    </w:p>
    <w:p w14:paraId="49BBA1C9" w14:textId="77777777" w:rsidR="00606E9E" w:rsidRPr="006F58DE" w:rsidRDefault="00606E9E" w:rsidP="00606E9E">
      <w:pPr>
        <w:widowControl w:val="0"/>
        <w:numPr>
          <w:ilvl w:val="0"/>
          <w:numId w:val="12"/>
        </w:numPr>
        <w:spacing w:before="240" w:line="276" w:lineRule="auto"/>
        <w:ind w:left="714" w:hanging="357"/>
        <w:rPr>
          <w:b/>
          <w:i/>
          <w:color w:val="000000" w:themeColor="text1"/>
          <w:sz w:val="28"/>
          <w:szCs w:val="28"/>
          <w:lang w:val="ro-RO"/>
        </w:rPr>
      </w:pPr>
      <w:r w:rsidRPr="006F58DE">
        <w:rPr>
          <w:b/>
          <w:i/>
          <w:color w:val="000000" w:themeColor="text1"/>
          <w:sz w:val="28"/>
          <w:szCs w:val="28"/>
          <w:lang w:val="ro-RO"/>
        </w:rPr>
        <w:t>Metode de predare și învățare utilizate</w:t>
      </w:r>
    </w:p>
    <w:p w14:paraId="3E3A77A8" w14:textId="77777777" w:rsidR="00606E9E" w:rsidRPr="006F58DE" w:rsidRDefault="00606E9E" w:rsidP="00606E9E">
      <w:pPr>
        <w:pStyle w:val="BodyText"/>
        <w:spacing w:before="120" w:after="0"/>
        <w:ind w:firstLine="357"/>
        <w:rPr>
          <w:color w:val="000000" w:themeColor="text1"/>
          <w:sz w:val="26"/>
          <w:szCs w:val="26"/>
        </w:rPr>
      </w:pPr>
      <w:r w:rsidRPr="006F58DE">
        <w:rPr>
          <w:color w:val="000000" w:themeColor="text1"/>
          <w:sz w:val="26"/>
          <w:szCs w:val="26"/>
        </w:rPr>
        <w:t xml:space="preserve">La predarea disciplinei psihiatrie sunt folosite diferite metode și procedee didactice, orientate spre însușirea eficientă și atingerea obiectivelor procesului didactic. În cadrul lecțiilor teoretice, de rând cu metodele tradiționale (lecție-expunere, lecție-conversație, lecție de sinteză) se folosesc și metode moderne (lecție-dezbatere, lecție-conferință, lecție cu rezolvare de problemă).  În cadrul lucrărilor practice sunt utilizate forme de activitate individuală, frontală, în grup. Pentru însușirea mai profundă a materialului, se folosesc diferite sisteme semiotice (limbaj științific, limbaj grafic și computerizat) și materiale didactice (tabele, scheme, folii </w:t>
      </w:r>
      <w:r w:rsidRPr="006F58DE">
        <w:rPr>
          <w:color w:val="000000" w:themeColor="text1"/>
          <w:sz w:val="26"/>
          <w:szCs w:val="26"/>
        </w:rPr>
        <w:lastRenderedPageBreak/>
        <w:t xml:space="preserve">transparente). În cadrul lecțiilor și activităților </w:t>
      </w:r>
      <w:proofErr w:type="spellStart"/>
      <w:r w:rsidRPr="006F58DE">
        <w:rPr>
          <w:color w:val="000000" w:themeColor="text1"/>
          <w:sz w:val="26"/>
          <w:szCs w:val="26"/>
        </w:rPr>
        <w:t>extracuriculare</w:t>
      </w:r>
      <w:proofErr w:type="spellEnd"/>
      <w:r w:rsidRPr="006F58DE">
        <w:rPr>
          <w:color w:val="000000" w:themeColor="text1"/>
          <w:sz w:val="26"/>
          <w:szCs w:val="26"/>
        </w:rPr>
        <w:t xml:space="preserve"> sunt folosite Tehnologii Informaționale de Comunicare – prezentări PowerPoint.</w:t>
      </w:r>
    </w:p>
    <w:p w14:paraId="640D477D" w14:textId="77777777" w:rsidR="00606E9E" w:rsidRPr="006F58DE" w:rsidRDefault="00606E9E" w:rsidP="00606E9E">
      <w:pPr>
        <w:pStyle w:val="NormalWeb"/>
        <w:numPr>
          <w:ilvl w:val="0"/>
          <w:numId w:val="31"/>
        </w:numPr>
        <w:spacing w:before="240" w:beforeAutospacing="0" w:after="0" w:afterAutospacing="0"/>
        <w:ind w:left="426"/>
        <w:textAlignment w:val="baseline"/>
        <w:rPr>
          <w:rFonts w:ascii="Arial" w:hAnsi="Arial" w:cs="Arial"/>
          <w:b/>
          <w:bCs/>
          <w:i/>
          <w:iCs/>
          <w:color w:val="000000" w:themeColor="text1"/>
        </w:rPr>
      </w:pPr>
      <w:r w:rsidRPr="006F58DE">
        <w:rPr>
          <w:b/>
          <w:bCs/>
          <w:i/>
          <w:iCs/>
          <w:color w:val="000000" w:themeColor="text1"/>
          <w:sz w:val="28"/>
          <w:szCs w:val="28"/>
        </w:rPr>
        <w:t>Metode de învățare utilizate</w:t>
      </w:r>
    </w:p>
    <w:p w14:paraId="6C7C6FFB" w14:textId="77777777" w:rsidR="00606E9E" w:rsidRPr="006F58DE" w:rsidRDefault="00606E9E" w:rsidP="00606E9E">
      <w:pPr>
        <w:pStyle w:val="NormalWeb"/>
        <w:numPr>
          <w:ilvl w:val="0"/>
          <w:numId w:val="32"/>
        </w:numPr>
        <w:spacing w:before="0" w:beforeAutospacing="0" w:after="0" w:afterAutospacing="0"/>
        <w:ind w:left="786"/>
        <w:jc w:val="both"/>
        <w:textAlignment w:val="baseline"/>
        <w:rPr>
          <w:rFonts w:ascii="Arial" w:hAnsi="Arial" w:cs="Arial"/>
          <w:color w:val="000000" w:themeColor="text1"/>
          <w:sz w:val="26"/>
          <w:szCs w:val="26"/>
        </w:rPr>
      </w:pPr>
      <w:r w:rsidRPr="006F58DE">
        <w:rPr>
          <w:b/>
          <w:bCs/>
          <w:color w:val="000000" w:themeColor="text1"/>
          <w:sz w:val="26"/>
          <w:szCs w:val="26"/>
        </w:rPr>
        <w:t>Observația</w:t>
      </w:r>
      <w:r w:rsidRPr="006F58DE">
        <w:rPr>
          <w:color w:val="000000" w:themeColor="text1"/>
          <w:sz w:val="26"/>
          <w:szCs w:val="26"/>
        </w:rPr>
        <w:t xml:space="preserve"> - Identificarea elementelor caracteristice unor structuri, descrierea acestor elemente sau fenomene. </w:t>
      </w:r>
    </w:p>
    <w:p w14:paraId="7CE0EDC3" w14:textId="77777777" w:rsidR="00606E9E" w:rsidRPr="006F58DE" w:rsidRDefault="00606E9E" w:rsidP="00606E9E">
      <w:pPr>
        <w:pStyle w:val="NormalWeb"/>
        <w:numPr>
          <w:ilvl w:val="0"/>
          <w:numId w:val="32"/>
        </w:numPr>
        <w:spacing w:before="0" w:beforeAutospacing="0" w:after="0" w:afterAutospacing="0"/>
        <w:ind w:left="786"/>
        <w:jc w:val="both"/>
        <w:textAlignment w:val="baseline"/>
        <w:rPr>
          <w:rFonts w:ascii="Arial" w:hAnsi="Arial" w:cs="Arial"/>
          <w:color w:val="000000" w:themeColor="text1"/>
          <w:sz w:val="26"/>
          <w:szCs w:val="26"/>
        </w:rPr>
      </w:pPr>
      <w:r w:rsidRPr="006F58DE">
        <w:rPr>
          <w:b/>
          <w:bCs/>
          <w:color w:val="000000" w:themeColor="text1"/>
          <w:sz w:val="26"/>
          <w:szCs w:val="26"/>
        </w:rPr>
        <w:t>Analiza</w:t>
      </w:r>
      <w:r w:rsidRPr="006F58DE">
        <w:rPr>
          <w:color w:val="000000" w:themeColor="text1"/>
          <w:sz w:val="26"/>
          <w:szCs w:val="26"/>
        </w:rPr>
        <w:t xml:space="preserve"> - Descompunerea imaginară a întregului în părți componente. Evidențierea elementelor esențiale. Studierea fiecărui element ca parte componentă a întregului.</w:t>
      </w:r>
    </w:p>
    <w:p w14:paraId="5C0E3C29" w14:textId="77777777" w:rsidR="00606E9E" w:rsidRPr="006F58DE" w:rsidRDefault="00606E9E" w:rsidP="00606E9E">
      <w:pPr>
        <w:pStyle w:val="NormalWeb"/>
        <w:numPr>
          <w:ilvl w:val="0"/>
          <w:numId w:val="32"/>
        </w:numPr>
        <w:spacing w:before="0" w:beforeAutospacing="0" w:after="0" w:afterAutospacing="0"/>
        <w:ind w:left="786"/>
        <w:jc w:val="both"/>
        <w:textAlignment w:val="baseline"/>
        <w:rPr>
          <w:rFonts w:ascii="Arial" w:hAnsi="Arial" w:cs="Arial"/>
          <w:color w:val="000000" w:themeColor="text1"/>
          <w:sz w:val="26"/>
          <w:szCs w:val="26"/>
        </w:rPr>
      </w:pPr>
      <w:r w:rsidRPr="006F58DE">
        <w:rPr>
          <w:b/>
          <w:bCs/>
          <w:color w:val="000000" w:themeColor="text1"/>
          <w:sz w:val="26"/>
          <w:szCs w:val="26"/>
        </w:rPr>
        <w:t>Analiza schemei/figurii</w:t>
      </w:r>
      <w:r w:rsidRPr="006F58DE">
        <w:rPr>
          <w:color w:val="000000" w:themeColor="text1"/>
          <w:sz w:val="26"/>
          <w:szCs w:val="26"/>
        </w:rPr>
        <w:t xml:space="preserve"> - Selectarea informației necesare. Recunoașterea în baza cunoștințelor și informației selectate structurile indicate în schemă, desen. Analiza funcțiilor/rolului  structurilor recunoscute.</w:t>
      </w:r>
    </w:p>
    <w:p w14:paraId="2926E782" w14:textId="77777777" w:rsidR="00606E9E" w:rsidRPr="006F58DE" w:rsidRDefault="00606E9E" w:rsidP="00606E9E">
      <w:pPr>
        <w:pStyle w:val="NormalWeb"/>
        <w:numPr>
          <w:ilvl w:val="0"/>
          <w:numId w:val="32"/>
        </w:numPr>
        <w:spacing w:before="0" w:beforeAutospacing="0" w:after="0" w:afterAutospacing="0"/>
        <w:ind w:left="786"/>
        <w:jc w:val="both"/>
        <w:textAlignment w:val="baseline"/>
        <w:rPr>
          <w:rFonts w:ascii="Arial" w:hAnsi="Arial" w:cs="Arial"/>
          <w:color w:val="000000" w:themeColor="text1"/>
          <w:sz w:val="26"/>
          <w:szCs w:val="26"/>
        </w:rPr>
      </w:pPr>
      <w:r w:rsidRPr="006F58DE">
        <w:rPr>
          <w:b/>
          <w:bCs/>
          <w:color w:val="000000" w:themeColor="text1"/>
          <w:sz w:val="26"/>
          <w:szCs w:val="26"/>
        </w:rPr>
        <w:t>Comparația</w:t>
      </w:r>
      <w:r w:rsidRPr="006F58DE">
        <w:rPr>
          <w:color w:val="000000" w:themeColor="text1"/>
          <w:sz w:val="26"/>
          <w:szCs w:val="26"/>
        </w:rPr>
        <w:t xml:space="preserve"> - Analiza primului obiect/proces dintr-o grupă și determinarea trăsăturilor lui esențiale. Analiza celui de-al doilea obiect/proces și stabilirea particularităților  lui esențiale. Compararea obiectelor/proceselor și evidențierea trăsăturilor comune. Compararea obiectelor/proceselor și determinarea deosebirilor. Stabilirea criteriilor de deosibire. Formularea concluziilor.</w:t>
      </w:r>
    </w:p>
    <w:p w14:paraId="548C2E4F" w14:textId="77777777" w:rsidR="00606E9E" w:rsidRPr="006F58DE" w:rsidRDefault="00606E9E" w:rsidP="00606E9E">
      <w:pPr>
        <w:pStyle w:val="NormalWeb"/>
        <w:numPr>
          <w:ilvl w:val="0"/>
          <w:numId w:val="32"/>
        </w:numPr>
        <w:spacing w:before="0" w:beforeAutospacing="0" w:after="0" w:afterAutospacing="0"/>
        <w:ind w:left="786"/>
        <w:jc w:val="both"/>
        <w:textAlignment w:val="baseline"/>
        <w:rPr>
          <w:rFonts w:ascii="Arial" w:hAnsi="Arial" w:cs="Arial"/>
          <w:color w:val="000000" w:themeColor="text1"/>
          <w:sz w:val="26"/>
          <w:szCs w:val="26"/>
        </w:rPr>
      </w:pPr>
      <w:r w:rsidRPr="006F58DE">
        <w:rPr>
          <w:b/>
          <w:bCs/>
          <w:color w:val="000000" w:themeColor="text1"/>
          <w:sz w:val="26"/>
          <w:szCs w:val="26"/>
        </w:rPr>
        <w:t>Clasificarea</w:t>
      </w:r>
      <w:r w:rsidRPr="006F58DE">
        <w:rPr>
          <w:color w:val="000000" w:themeColor="text1"/>
          <w:sz w:val="26"/>
          <w:szCs w:val="26"/>
        </w:rPr>
        <w:t xml:space="preserve"> - Identificarea structurilor/proceselor, care trebuie clasificate. Determinarea criteriilor în baza cărora trebuie făcută clasificarea. Repartizarea structurilor/proceselor pe grupe după criteriile stabilite.</w:t>
      </w:r>
    </w:p>
    <w:p w14:paraId="20D95C80" w14:textId="77777777" w:rsidR="00606E9E" w:rsidRPr="006F58DE" w:rsidRDefault="00606E9E" w:rsidP="00606E9E">
      <w:pPr>
        <w:pStyle w:val="NormalWeb"/>
        <w:numPr>
          <w:ilvl w:val="0"/>
          <w:numId w:val="32"/>
        </w:numPr>
        <w:spacing w:before="0" w:beforeAutospacing="0" w:after="0" w:afterAutospacing="0"/>
        <w:ind w:left="786"/>
        <w:jc w:val="both"/>
        <w:textAlignment w:val="baseline"/>
        <w:rPr>
          <w:rFonts w:ascii="Arial" w:hAnsi="Arial" w:cs="Arial"/>
          <w:color w:val="000000" w:themeColor="text1"/>
          <w:sz w:val="26"/>
          <w:szCs w:val="26"/>
        </w:rPr>
      </w:pPr>
      <w:r w:rsidRPr="006F58DE">
        <w:rPr>
          <w:b/>
          <w:bCs/>
          <w:color w:val="000000" w:themeColor="text1"/>
          <w:sz w:val="26"/>
          <w:szCs w:val="26"/>
        </w:rPr>
        <w:t>Elaborarea schemei</w:t>
      </w:r>
      <w:r w:rsidRPr="006F58DE">
        <w:rPr>
          <w:color w:val="000000" w:themeColor="text1"/>
          <w:sz w:val="26"/>
          <w:szCs w:val="26"/>
        </w:rPr>
        <w:t xml:space="preserve"> - Selectarea elementelor, care trebuie să figureze în schemă. Redarea elementelor alese prin diferite simboluri/culori și indicarea relațiilor între ele. Formularea unui titlu adecvat și legenda simbolurilor folosite.</w:t>
      </w:r>
    </w:p>
    <w:p w14:paraId="4DBE5F22" w14:textId="77777777" w:rsidR="00606E9E" w:rsidRPr="006F58DE" w:rsidRDefault="00606E9E" w:rsidP="00606E9E">
      <w:pPr>
        <w:pStyle w:val="NormalWeb"/>
        <w:numPr>
          <w:ilvl w:val="0"/>
          <w:numId w:val="32"/>
        </w:numPr>
        <w:spacing w:before="0" w:beforeAutospacing="0" w:after="0" w:afterAutospacing="0"/>
        <w:ind w:left="786"/>
        <w:jc w:val="both"/>
        <w:textAlignment w:val="baseline"/>
        <w:rPr>
          <w:rFonts w:ascii="Arial" w:hAnsi="Arial" w:cs="Arial"/>
          <w:color w:val="000000" w:themeColor="text1"/>
          <w:sz w:val="26"/>
          <w:szCs w:val="26"/>
        </w:rPr>
      </w:pPr>
      <w:r w:rsidRPr="006F58DE">
        <w:rPr>
          <w:b/>
          <w:bCs/>
          <w:color w:val="000000" w:themeColor="text1"/>
          <w:sz w:val="26"/>
          <w:szCs w:val="26"/>
        </w:rPr>
        <w:t>Modelarea</w:t>
      </w:r>
      <w:r w:rsidRPr="006F58DE">
        <w:rPr>
          <w:color w:val="000000" w:themeColor="text1"/>
          <w:sz w:val="26"/>
          <w:szCs w:val="26"/>
        </w:rPr>
        <w:t xml:space="preserve"> – Identificarea și selectarea elementelor necesare pentru modelarea fenomenului. Imaginarea (grafic, schematic) a fenomenului studiat. Realizarea fenomenului respectiv folosind modelul elaborat. Formularea concluziilor, deduse din argumente sau constatări.</w:t>
      </w:r>
    </w:p>
    <w:p w14:paraId="1B5483E1" w14:textId="77777777" w:rsidR="00606E9E" w:rsidRPr="006F58DE" w:rsidRDefault="00606E9E" w:rsidP="00606E9E">
      <w:pPr>
        <w:pStyle w:val="NormalWeb"/>
        <w:numPr>
          <w:ilvl w:val="0"/>
          <w:numId w:val="32"/>
        </w:numPr>
        <w:spacing w:before="0" w:beforeAutospacing="0" w:after="0" w:afterAutospacing="0"/>
        <w:ind w:left="786"/>
        <w:jc w:val="both"/>
        <w:textAlignment w:val="baseline"/>
        <w:rPr>
          <w:rFonts w:ascii="Arial" w:hAnsi="Arial" w:cs="Arial"/>
          <w:color w:val="000000" w:themeColor="text1"/>
          <w:sz w:val="26"/>
          <w:szCs w:val="26"/>
        </w:rPr>
      </w:pPr>
      <w:r w:rsidRPr="006F58DE">
        <w:rPr>
          <w:b/>
          <w:bCs/>
          <w:color w:val="000000" w:themeColor="text1"/>
          <w:sz w:val="26"/>
          <w:szCs w:val="26"/>
        </w:rPr>
        <w:t>Experimentul</w:t>
      </w:r>
      <w:r w:rsidRPr="006F58DE">
        <w:rPr>
          <w:color w:val="000000" w:themeColor="text1"/>
          <w:sz w:val="26"/>
          <w:szCs w:val="26"/>
        </w:rPr>
        <w:t xml:space="preserve"> – Formularea unei  ipoteze, pornind de la fapte cunoscute, cu privire la procesul/fenomenul studiat. Verificarea ipotezei prin realizarea proceselor/fenomenelor studiate în condiții de laborator. Formularea concluziilor, deduse din argumente sau constatări.</w:t>
      </w:r>
    </w:p>
    <w:p w14:paraId="14541121" w14:textId="77777777" w:rsidR="00606E9E" w:rsidRPr="006F58DE" w:rsidRDefault="00606E9E" w:rsidP="00606E9E">
      <w:pPr>
        <w:widowControl w:val="0"/>
        <w:numPr>
          <w:ilvl w:val="0"/>
          <w:numId w:val="12"/>
        </w:numPr>
        <w:spacing w:before="240" w:line="276" w:lineRule="auto"/>
        <w:ind w:left="714" w:hanging="357"/>
        <w:rPr>
          <w:b/>
          <w:i/>
          <w:color w:val="000000" w:themeColor="text1"/>
          <w:sz w:val="28"/>
          <w:szCs w:val="28"/>
          <w:lang w:val="ro-RO"/>
        </w:rPr>
      </w:pPr>
      <w:r w:rsidRPr="006F58DE">
        <w:rPr>
          <w:b/>
          <w:i/>
          <w:color w:val="000000" w:themeColor="text1"/>
          <w:sz w:val="28"/>
          <w:szCs w:val="28"/>
          <w:lang w:val="ro-RO"/>
        </w:rPr>
        <w:t xml:space="preserve">Strategii/tehnologii didactice aplicate </w:t>
      </w:r>
      <w:r w:rsidRPr="006F58DE">
        <w:rPr>
          <w:i/>
          <w:color w:val="000000" w:themeColor="text1"/>
          <w:sz w:val="28"/>
          <w:szCs w:val="28"/>
          <w:lang w:val="ro-RO"/>
        </w:rPr>
        <w:t>(specifice disciplinei</w:t>
      </w:r>
    </w:p>
    <w:p w14:paraId="7821CFEA" w14:textId="77777777" w:rsidR="00606E9E" w:rsidRPr="006F58DE" w:rsidRDefault="00606E9E" w:rsidP="00606E9E">
      <w:pPr>
        <w:pStyle w:val="NormalWeb"/>
        <w:numPr>
          <w:ilvl w:val="0"/>
          <w:numId w:val="12"/>
        </w:numPr>
        <w:spacing w:before="120" w:beforeAutospacing="0" w:after="0" w:afterAutospacing="0"/>
        <w:jc w:val="both"/>
        <w:rPr>
          <w:color w:val="000000" w:themeColor="text1"/>
        </w:rPr>
      </w:pPr>
      <w:r w:rsidRPr="006F58DE">
        <w:rPr>
          <w:color w:val="000000" w:themeColor="text1"/>
          <w:sz w:val="26"/>
          <w:szCs w:val="26"/>
        </w:rPr>
        <w:t>„Brainstorming”, „</w:t>
      </w:r>
      <w:proofErr w:type="spellStart"/>
      <w:r w:rsidRPr="006F58DE">
        <w:rPr>
          <w:color w:val="000000" w:themeColor="text1"/>
          <w:sz w:val="26"/>
          <w:szCs w:val="26"/>
        </w:rPr>
        <w:t>Multi-voting</w:t>
      </w:r>
      <w:proofErr w:type="spellEnd"/>
      <w:r w:rsidRPr="006F58DE">
        <w:rPr>
          <w:color w:val="000000" w:themeColor="text1"/>
          <w:sz w:val="26"/>
          <w:szCs w:val="26"/>
        </w:rPr>
        <w:t>”; „Masa rotundă”; „Interviul de grup”; „Studiul de caz”; „Controversa creativă”; „Tehnica focus-grup”, „Portofoliu”.</w:t>
      </w:r>
    </w:p>
    <w:p w14:paraId="4432354D" w14:textId="77777777" w:rsidR="00606E9E" w:rsidRPr="006F58DE" w:rsidRDefault="00606E9E" w:rsidP="00606E9E">
      <w:pPr>
        <w:widowControl w:val="0"/>
        <w:numPr>
          <w:ilvl w:val="0"/>
          <w:numId w:val="12"/>
        </w:numPr>
        <w:spacing w:before="240" w:line="276" w:lineRule="auto"/>
        <w:ind w:left="714" w:hanging="357"/>
        <w:rPr>
          <w:b/>
          <w:i/>
          <w:color w:val="000000" w:themeColor="text1"/>
          <w:sz w:val="28"/>
          <w:szCs w:val="28"/>
          <w:lang w:val="ro-RO"/>
        </w:rPr>
      </w:pPr>
      <w:r w:rsidRPr="006F58DE">
        <w:rPr>
          <w:b/>
          <w:i/>
          <w:color w:val="000000" w:themeColor="text1"/>
          <w:sz w:val="28"/>
          <w:szCs w:val="28"/>
          <w:lang w:val="ro-RO"/>
        </w:rPr>
        <w:t xml:space="preserve">Metode de evaluare </w:t>
      </w:r>
      <w:r w:rsidRPr="006F58DE">
        <w:rPr>
          <w:i/>
          <w:color w:val="000000" w:themeColor="text1"/>
          <w:sz w:val="28"/>
          <w:szCs w:val="28"/>
          <w:lang w:val="ro-RO"/>
        </w:rPr>
        <w:t>(</w:t>
      </w:r>
      <w:r w:rsidRPr="006F58DE">
        <w:rPr>
          <w:i/>
          <w:noProof/>
          <w:color w:val="000000" w:themeColor="text1"/>
          <w:sz w:val="28"/>
          <w:szCs w:val="28"/>
          <w:lang w:val="ro-RO"/>
        </w:rPr>
        <w:t>inclusiv cu indicarea modalității de calcul a notei finale)</w:t>
      </w:r>
    </w:p>
    <w:p w14:paraId="55339706" w14:textId="77777777" w:rsidR="00606E9E" w:rsidRPr="006F58DE" w:rsidRDefault="00606E9E" w:rsidP="00606E9E">
      <w:pPr>
        <w:pStyle w:val="NormalWeb"/>
        <w:numPr>
          <w:ilvl w:val="0"/>
          <w:numId w:val="33"/>
        </w:numPr>
        <w:spacing w:before="0" w:beforeAutospacing="0" w:after="0" w:afterAutospacing="0"/>
        <w:ind w:left="786"/>
        <w:jc w:val="both"/>
        <w:textAlignment w:val="baseline"/>
        <w:rPr>
          <w:rFonts w:ascii="Arial" w:hAnsi="Arial" w:cs="Arial"/>
          <w:color w:val="000000" w:themeColor="text1"/>
          <w:sz w:val="20"/>
          <w:szCs w:val="20"/>
        </w:rPr>
      </w:pPr>
      <w:r w:rsidRPr="006F58DE">
        <w:rPr>
          <w:b/>
          <w:color w:val="000000" w:themeColor="text1"/>
          <w:sz w:val="26"/>
          <w:szCs w:val="26"/>
        </w:rPr>
        <w:t>Curentă</w:t>
      </w:r>
      <w:r w:rsidRPr="006F58DE">
        <w:rPr>
          <w:i/>
          <w:iCs/>
          <w:color w:val="000000" w:themeColor="text1"/>
          <w:sz w:val="26"/>
          <w:szCs w:val="26"/>
        </w:rPr>
        <w:t xml:space="preserve">: </w:t>
      </w:r>
      <w:r w:rsidRPr="006F58DE">
        <w:rPr>
          <w:color w:val="000000" w:themeColor="text1"/>
          <w:sz w:val="26"/>
          <w:szCs w:val="26"/>
        </w:rPr>
        <w:t>control frontal sau/și individual prin: </w:t>
      </w:r>
    </w:p>
    <w:p w14:paraId="3735A908" w14:textId="77777777" w:rsidR="00606E9E" w:rsidRPr="006F58DE" w:rsidRDefault="00606E9E" w:rsidP="00606E9E">
      <w:pPr>
        <w:pStyle w:val="NormalWeb"/>
        <w:numPr>
          <w:ilvl w:val="0"/>
          <w:numId w:val="34"/>
        </w:numPr>
        <w:spacing w:before="0" w:beforeAutospacing="0" w:after="0" w:afterAutospacing="0"/>
        <w:ind w:left="1077"/>
        <w:jc w:val="both"/>
        <w:textAlignment w:val="baseline"/>
        <w:rPr>
          <w:rFonts w:ascii="Arial" w:hAnsi="Arial" w:cs="Arial"/>
          <w:color w:val="000000" w:themeColor="text1"/>
        </w:rPr>
      </w:pPr>
      <w:r w:rsidRPr="006F58DE">
        <w:rPr>
          <w:color w:val="000000" w:themeColor="text1"/>
          <w:sz w:val="26"/>
          <w:szCs w:val="26"/>
        </w:rPr>
        <w:t>(a) rezolvarea problemelor de situație, </w:t>
      </w:r>
    </w:p>
    <w:p w14:paraId="20A2684E" w14:textId="77777777" w:rsidR="00606E9E" w:rsidRPr="006F58DE" w:rsidRDefault="00606E9E" w:rsidP="00606E9E">
      <w:pPr>
        <w:pStyle w:val="NormalWeb"/>
        <w:numPr>
          <w:ilvl w:val="0"/>
          <w:numId w:val="34"/>
        </w:numPr>
        <w:spacing w:before="0" w:beforeAutospacing="0" w:after="0" w:afterAutospacing="0"/>
        <w:ind w:left="1077"/>
        <w:jc w:val="both"/>
        <w:textAlignment w:val="baseline"/>
        <w:rPr>
          <w:rFonts w:ascii="Arial" w:hAnsi="Arial" w:cs="Arial"/>
          <w:color w:val="000000" w:themeColor="text1"/>
        </w:rPr>
      </w:pPr>
      <w:r w:rsidRPr="006F58DE">
        <w:rPr>
          <w:color w:val="000000" w:themeColor="text1"/>
          <w:sz w:val="26"/>
          <w:szCs w:val="26"/>
        </w:rPr>
        <w:t>(b) analiza cazurilor clinice</w:t>
      </w:r>
    </w:p>
    <w:p w14:paraId="11884E5B" w14:textId="77777777" w:rsidR="00606E9E" w:rsidRPr="006F58DE" w:rsidRDefault="00606E9E" w:rsidP="00606E9E">
      <w:pPr>
        <w:pStyle w:val="NormalWeb"/>
        <w:numPr>
          <w:ilvl w:val="0"/>
          <w:numId w:val="34"/>
        </w:numPr>
        <w:spacing w:before="0" w:beforeAutospacing="0" w:after="0" w:afterAutospacing="0"/>
        <w:ind w:left="1077"/>
        <w:jc w:val="both"/>
        <w:textAlignment w:val="baseline"/>
        <w:rPr>
          <w:rFonts w:ascii="Arial" w:hAnsi="Arial" w:cs="Arial"/>
          <w:color w:val="000000" w:themeColor="text1"/>
        </w:rPr>
      </w:pPr>
      <w:r w:rsidRPr="006F58DE">
        <w:rPr>
          <w:color w:val="000000" w:themeColor="text1"/>
          <w:sz w:val="26"/>
          <w:szCs w:val="26"/>
        </w:rPr>
        <w:t>(c) lucrări de control</w:t>
      </w:r>
    </w:p>
    <w:p w14:paraId="3532C09E" w14:textId="77777777" w:rsidR="00606E9E" w:rsidRPr="006F58DE" w:rsidRDefault="00606E9E" w:rsidP="00606E9E">
      <w:pPr>
        <w:pStyle w:val="NormalWeb"/>
        <w:numPr>
          <w:ilvl w:val="0"/>
          <w:numId w:val="34"/>
        </w:numPr>
        <w:spacing w:before="0" w:beforeAutospacing="0" w:after="0" w:afterAutospacing="0"/>
        <w:ind w:left="1077"/>
        <w:jc w:val="both"/>
        <w:textAlignment w:val="baseline"/>
        <w:rPr>
          <w:rFonts w:ascii="Arial" w:hAnsi="Arial" w:cs="Arial"/>
          <w:color w:val="000000" w:themeColor="text1"/>
        </w:rPr>
      </w:pPr>
      <w:r w:rsidRPr="006F58DE">
        <w:rPr>
          <w:color w:val="000000" w:themeColor="text1"/>
          <w:sz w:val="26"/>
          <w:szCs w:val="26"/>
        </w:rPr>
        <w:t>(d) referate</w:t>
      </w:r>
    </w:p>
    <w:p w14:paraId="771432C7" w14:textId="77777777" w:rsidR="00606E9E" w:rsidRPr="006F58DE" w:rsidRDefault="00606E9E" w:rsidP="00606E9E">
      <w:pPr>
        <w:pStyle w:val="BodyText3"/>
        <w:spacing w:before="120"/>
        <w:rPr>
          <w:i w:val="0"/>
          <w:color w:val="000000" w:themeColor="text1"/>
          <w:sz w:val="26"/>
          <w:szCs w:val="26"/>
        </w:rPr>
      </w:pPr>
      <w:r w:rsidRPr="006F58DE">
        <w:rPr>
          <w:b/>
          <w:color w:val="000000" w:themeColor="text1"/>
          <w:sz w:val="26"/>
          <w:szCs w:val="26"/>
        </w:rPr>
        <w:t>Finală</w:t>
      </w:r>
      <w:r w:rsidRPr="006F58DE">
        <w:rPr>
          <w:b/>
          <w:bCs/>
          <w:color w:val="000000" w:themeColor="text1"/>
          <w:sz w:val="26"/>
          <w:szCs w:val="26"/>
        </w:rPr>
        <w:t>:</w:t>
      </w:r>
      <w:r w:rsidRPr="006F58DE">
        <w:rPr>
          <w:color w:val="000000" w:themeColor="text1"/>
          <w:sz w:val="26"/>
          <w:szCs w:val="26"/>
        </w:rPr>
        <w:t xml:space="preserve"> colocviu diferențiat prin examen oral.</w:t>
      </w:r>
    </w:p>
    <w:p w14:paraId="5CED0423" w14:textId="77777777" w:rsidR="00606E9E" w:rsidRPr="006F58DE" w:rsidRDefault="00606E9E" w:rsidP="00606E9E">
      <w:pPr>
        <w:tabs>
          <w:tab w:val="left" w:pos="709"/>
          <w:tab w:val="left" w:pos="9540"/>
        </w:tabs>
        <w:spacing w:before="120" w:line="360" w:lineRule="auto"/>
        <w:ind w:left="181" w:right="51"/>
        <w:jc w:val="center"/>
        <w:rPr>
          <w:b/>
          <w:color w:val="000000" w:themeColor="text1"/>
          <w:sz w:val="26"/>
          <w:szCs w:val="26"/>
          <w:lang w:val="ro-RO"/>
        </w:rPr>
      </w:pPr>
      <w:r w:rsidRPr="006F58DE">
        <w:rPr>
          <w:b/>
          <w:color w:val="000000" w:themeColor="text1"/>
          <w:sz w:val="26"/>
          <w:szCs w:val="26"/>
          <w:lang w:val="ro-RO"/>
        </w:rPr>
        <w:t>Modalitatea de rotunjire a notelor la etapele de evaluare</w:t>
      </w:r>
    </w:p>
    <w:tbl>
      <w:tblPr>
        <w:tblStyle w:val="TableGrid"/>
        <w:tblW w:w="7938" w:type="dxa"/>
        <w:tblInd w:w="1242" w:type="dxa"/>
        <w:tblLook w:val="04A0" w:firstRow="1" w:lastRow="0" w:firstColumn="1" w:lastColumn="0" w:noHBand="0" w:noVBand="1"/>
      </w:tblPr>
      <w:tblGrid>
        <w:gridCol w:w="4111"/>
        <w:gridCol w:w="2126"/>
        <w:gridCol w:w="1701"/>
      </w:tblGrid>
      <w:tr w:rsidR="00606E9E" w:rsidRPr="006F58DE" w14:paraId="2AE07A68" w14:textId="77777777" w:rsidTr="0017178B">
        <w:tc>
          <w:tcPr>
            <w:tcW w:w="4111" w:type="dxa"/>
            <w:vAlign w:val="center"/>
          </w:tcPr>
          <w:p w14:paraId="0BC498B2" w14:textId="77777777" w:rsidR="00606E9E" w:rsidRPr="006F58DE" w:rsidRDefault="00606E9E" w:rsidP="0017178B">
            <w:pPr>
              <w:tabs>
                <w:tab w:val="left" w:pos="709"/>
                <w:tab w:val="left" w:pos="9540"/>
              </w:tabs>
              <w:ind w:right="51"/>
              <w:jc w:val="center"/>
              <w:rPr>
                <w:color w:val="000000" w:themeColor="text1"/>
                <w:sz w:val="26"/>
                <w:szCs w:val="26"/>
                <w:lang w:val="ro-RO"/>
              </w:rPr>
            </w:pPr>
            <w:r w:rsidRPr="006F58DE">
              <w:rPr>
                <w:color w:val="000000" w:themeColor="text1"/>
                <w:sz w:val="26"/>
                <w:szCs w:val="26"/>
                <w:lang w:val="ro-RO"/>
              </w:rPr>
              <w:lastRenderedPageBreak/>
              <w:t xml:space="preserve">Grila notelor intermediare (media anuală, notele de la etapele examenului) </w:t>
            </w:r>
          </w:p>
        </w:tc>
        <w:tc>
          <w:tcPr>
            <w:tcW w:w="2126" w:type="dxa"/>
          </w:tcPr>
          <w:p w14:paraId="1022A04F" w14:textId="77777777" w:rsidR="00606E9E" w:rsidRPr="006F58DE" w:rsidRDefault="00606E9E" w:rsidP="0017178B">
            <w:pPr>
              <w:tabs>
                <w:tab w:val="left" w:pos="709"/>
                <w:tab w:val="left" w:pos="9540"/>
              </w:tabs>
              <w:ind w:right="51"/>
              <w:jc w:val="center"/>
              <w:rPr>
                <w:color w:val="000000" w:themeColor="text1"/>
                <w:sz w:val="26"/>
                <w:szCs w:val="26"/>
                <w:lang w:val="ro-RO"/>
              </w:rPr>
            </w:pPr>
            <w:r w:rsidRPr="006F58DE">
              <w:rPr>
                <w:color w:val="000000" w:themeColor="text1"/>
                <w:sz w:val="26"/>
                <w:szCs w:val="26"/>
                <w:lang w:val="ro-RO"/>
              </w:rPr>
              <w:t>Sistemul de notare național</w:t>
            </w:r>
          </w:p>
        </w:tc>
        <w:tc>
          <w:tcPr>
            <w:tcW w:w="1701" w:type="dxa"/>
            <w:vAlign w:val="center"/>
          </w:tcPr>
          <w:p w14:paraId="1B6CC0A8" w14:textId="77777777" w:rsidR="00606E9E" w:rsidRPr="006F58DE" w:rsidRDefault="00606E9E" w:rsidP="0017178B">
            <w:pPr>
              <w:tabs>
                <w:tab w:val="left" w:pos="709"/>
                <w:tab w:val="left" w:pos="9540"/>
              </w:tabs>
              <w:ind w:right="51"/>
              <w:jc w:val="center"/>
              <w:rPr>
                <w:color w:val="000000" w:themeColor="text1"/>
                <w:sz w:val="26"/>
                <w:szCs w:val="26"/>
                <w:lang w:val="ro-RO"/>
              </w:rPr>
            </w:pPr>
            <w:r w:rsidRPr="006F58DE">
              <w:rPr>
                <w:color w:val="000000" w:themeColor="text1"/>
                <w:sz w:val="26"/>
                <w:szCs w:val="26"/>
                <w:lang w:val="ro-RO"/>
              </w:rPr>
              <w:t>Echivalent</w:t>
            </w:r>
          </w:p>
          <w:p w14:paraId="3627AB39" w14:textId="77777777" w:rsidR="00606E9E" w:rsidRPr="006F58DE" w:rsidRDefault="00606E9E" w:rsidP="0017178B">
            <w:pPr>
              <w:tabs>
                <w:tab w:val="left" w:pos="709"/>
                <w:tab w:val="left" w:pos="9540"/>
              </w:tabs>
              <w:ind w:right="51"/>
              <w:jc w:val="center"/>
              <w:rPr>
                <w:color w:val="000000" w:themeColor="text1"/>
                <w:sz w:val="26"/>
                <w:szCs w:val="26"/>
                <w:lang w:val="ro-RO"/>
              </w:rPr>
            </w:pPr>
            <w:r w:rsidRPr="006F58DE">
              <w:rPr>
                <w:color w:val="000000" w:themeColor="text1"/>
                <w:sz w:val="26"/>
                <w:szCs w:val="26"/>
                <w:lang w:val="ro-RO"/>
              </w:rPr>
              <w:t>ECTS</w:t>
            </w:r>
          </w:p>
        </w:tc>
      </w:tr>
      <w:tr w:rsidR="00606E9E" w:rsidRPr="006F58DE" w14:paraId="2566707B" w14:textId="77777777" w:rsidTr="0017178B">
        <w:tc>
          <w:tcPr>
            <w:tcW w:w="4111" w:type="dxa"/>
          </w:tcPr>
          <w:p w14:paraId="00C4B350"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1,00-3,00</w:t>
            </w:r>
          </w:p>
        </w:tc>
        <w:tc>
          <w:tcPr>
            <w:tcW w:w="2126" w:type="dxa"/>
          </w:tcPr>
          <w:p w14:paraId="151FBB23"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2</w:t>
            </w:r>
          </w:p>
        </w:tc>
        <w:tc>
          <w:tcPr>
            <w:tcW w:w="1701" w:type="dxa"/>
            <w:vAlign w:val="center"/>
          </w:tcPr>
          <w:p w14:paraId="7D5AF498"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F</w:t>
            </w:r>
          </w:p>
        </w:tc>
      </w:tr>
      <w:tr w:rsidR="00606E9E" w:rsidRPr="006F58DE" w14:paraId="2605B795" w14:textId="77777777" w:rsidTr="0017178B">
        <w:tc>
          <w:tcPr>
            <w:tcW w:w="4111" w:type="dxa"/>
          </w:tcPr>
          <w:p w14:paraId="65F5E74A"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3,01-4,99</w:t>
            </w:r>
          </w:p>
        </w:tc>
        <w:tc>
          <w:tcPr>
            <w:tcW w:w="2126" w:type="dxa"/>
          </w:tcPr>
          <w:p w14:paraId="25B6DC19"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4</w:t>
            </w:r>
          </w:p>
        </w:tc>
        <w:tc>
          <w:tcPr>
            <w:tcW w:w="1701" w:type="dxa"/>
            <w:vAlign w:val="center"/>
          </w:tcPr>
          <w:p w14:paraId="7326793B"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FX</w:t>
            </w:r>
          </w:p>
        </w:tc>
      </w:tr>
      <w:tr w:rsidR="00606E9E" w:rsidRPr="006F58DE" w14:paraId="6E522E7D" w14:textId="77777777" w:rsidTr="0017178B">
        <w:tc>
          <w:tcPr>
            <w:tcW w:w="4111" w:type="dxa"/>
          </w:tcPr>
          <w:p w14:paraId="44609F61"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5,00</w:t>
            </w:r>
          </w:p>
        </w:tc>
        <w:tc>
          <w:tcPr>
            <w:tcW w:w="2126" w:type="dxa"/>
          </w:tcPr>
          <w:p w14:paraId="49CF1452"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5</w:t>
            </w:r>
          </w:p>
        </w:tc>
        <w:tc>
          <w:tcPr>
            <w:tcW w:w="1701" w:type="dxa"/>
            <w:vMerge w:val="restart"/>
            <w:vAlign w:val="center"/>
          </w:tcPr>
          <w:p w14:paraId="284B5D97"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E</w:t>
            </w:r>
          </w:p>
        </w:tc>
      </w:tr>
      <w:tr w:rsidR="00606E9E" w:rsidRPr="006F58DE" w14:paraId="6472857B" w14:textId="77777777" w:rsidTr="0017178B">
        <w:tc>
          <w:tcPr>
            <w:tcW w:w="4111" w:type="dxa"/>
          </w:tcPr>
          <w:p w14:paraId="61CE59EF"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5,01-5,50</w:t>
            </w:r>
          </w:p>
        </w:tc>
        <w:tc>
          <w:tcPr>
            <w:tcW w:w="2126" w:type="dxa"/>
          </w:tcPr>
          <w:p w14:paraId="445D0EA6"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5,5</w:t>
            </w:r>
          </w:p>
        </w:tc>
        <w:tc>
          <w:tcPr>
            <w:tcW w:w="1701" w:type="dxa"/>
            <w:vMerge/>
            <w:vAlign w:val="center"/>
          </w:tcPr>
          <w:p w14:paraId="4107D491"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r w:rsidR="00606E9E" w:rsidRPr="006F58DE" w14:paraId="5C2A3EBD" w14:textId="77777777" w:rsidTr="0017178B">
        <w:tc>
          <w:tcPr>
            <w:tcW w:w="4111" w:type="dxa"/>
          </w:tcPr>
          <w:p w14:paraId="1877B27A"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5,51-6,0</w:t>
            </w:r>
          </w:p>
        </w:tc>
        <w:tc>
          <w:tcPr>
            <w:tcW w:w="2126" w:type="dxa"/>
          </w:tcPr>
          <w:p w14:paraId="4306B049"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6</w:t>
            </w:r>
          </w:p>
        </w:tc>
        <w:tc>
          <w:tcPr>
            <w:tcW w:w="1701" w:type="dxa"/>
            <w:vMerge/>
            <w:vAlign w:val="center"/>
          </w:tcPr>
          <w:p w14:paraId="72A5C2AC"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r w:rsidR="00606E9E" w:rsidRPr="006F58DE" w14:paraId="23D05EFF" w14:textId="77777777" w:rsidTr="0017178B">
        <w:tc>
          <w:tcPr>
            <w:tcW w:w="4111" w:type="dxa"/>
          </w:tcPr>
          <w:p w14:paraId="5BB5B50C"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6,01-6,50</w:t>
            </w:r>
          </w:p>
        </w:tc>
        <w:tc>
          <w:tcPr>
            <w:tcW w:w="2126" w:type="dxa"/>
          </w:tcPr>
          <w:p w14:paraId="64EF65C6"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6,5</w:t>
            </w:r>
          </w:p>
        </w:tc>
        <w:tc>
          <w:tcPr>
            <w:tcW w:w="1701" w:type="dxa"/>
            <w:vMerge w:val="restart"/>
            <w:vAlign w:val="center"/>
          </w:tcPr>
          <w:p w14:paraId="4F2043A8"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D</w:t>
            </w:r>
          </w:p>
        </w:tc>
      </w:tr>
      <w:tr w:rsidR="00606E9E" w:rsidRPr="006F58DE" w14:paraId="2A02494B" w14:textId="77777777" w:rsidTr="0017178B">
        <w:tc>
          <w:tcPr>
            <w:tcW w:w="4111" w:type="dxa"/>
          </w:tcPr>
          <w:p w14:paraId="0BD923BF"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6,51-7,00</w:t>
            </w:r>
          </w:p>
        </w:tc>
        <w:tc>
          <w:tcPr>
            <w:tcW w:w="2126" w:type="dxa"/>
          </w:tcPr>
          <w:p w14:paraId="243D1853"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7</w:t>
            </w:r>
          </w:p>
        </w:tc>
        <w:tc>
          <w:tcPr>
            <w:tcW w:w="1701" w:type="dxa"/>
            <w:vMerge/>
            <w:vAlign w:val="center"/>
          </w:tcPr>
          <w:p w14:paraId="56DAFBFF"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r w:rsidR="00606E9E" w:rsidRPr="006F58DE" w14:paraId="54426CA3" w14:textId="77777777" w:rsidTr="0017178B">
        <w:tc>
          <w:tcPr>
            <w:tcW w:w="4111" w:type="dxa"/>
          </w:tcPr>
          <w:p w14:paraId="34C28C0D"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7,01-7,50</w:t>
            </w:r>
          </w:p>
        </w:tc>
        <w:tc>
          <w:tcPr>
            <w:tcW w:w="2126" w:type="dxa"/>
          </w:tcPr>
          <w:p w14:paraId="2683A557"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7,5</w:t>
            </w:r>
          </w:p>
        </w:tc>
        <w:tc>
          <w:tcPr>
            <w:tcW w:w="1701" w:type="dxa"/>
            <w:vMerge w:val="restart"/>
            <w:vAlign w:val="center"/>
          </w:tcPr>
          <w:p w14:paraId="236AD38C"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C</w:t>
            </w:r>
          </w:p>
        </w:tc>
      </w:tr>
      <w:tr w:rsidR="00606E9E" w:rsidRPr="006F58DE" w14:paraId="0DF737AB" w14:textId="77777777" w:rsidTr="0017178B">
        <w:tc>
          <w:tcPr>
            <w:tcW w:w="4111" w:type="dxa"/>
          </w:tcPr>
          <w:p w14:paraId="134E8DB2"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7,51-8,00</w:t>
            </w:r>
          </w:p>
        </w:tc>
        <w:tc>
          <w:tcPr>
            <w:tcW w:w="2126" w:type="dxa"/>
          </w:tcPr>
          <w:p w14:paraId="479EAF65"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8</w:t>
            </w:r>
          </w:p>
        </w:tc>
        <w:tc>
          <w:tcPr>
            <w:tcW w:w="1701" w:type="dxa"/>
            <w:vMerge/>
            <w:vAlign w:val="center"/>
          </w:tcPr>
          <w:p w14:paraId="2DBB8557"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r w:rsidR="00606E9E" w:rsidRPr="006F58DE" w14:paraId="11842AA3" w14:textId="77777777" w:rsidTr="0017178B">
        <w:tc>
          <w:tcPr>
            <w:tcW w:w="4111" w:type="dxa"/>
          </w:tcPr>
          <w:p w14:paraId="601F6586"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8,01-8,50</w:t>
            </w:r>
          </w:p>
        </w:tc>
        <w:tc>
          <w:tcPr>
            <w:tcW w:w="2126" w:type="dxa"/>
          </w:tcPr>
          <w:p w14:paraId="2F86ADAE"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8,5</w:t>
            </w:r>
          </w:p>
        </w:tc>
        <w:tc>
          <w:tcPr>
            <w:tcW w:w="1701" w:type="dxa"/>
            <w:vMerge w:val="restart"/>
            <w:vAlign w:val="center"/>
          </w:tcPr>
          <w:p w14:paraId="5CC1CA8B"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B</w:t>
            </w:r>
          </w:p>
        </w:tc>
      </w:tr>
      <w:tr w:rsidR="00606E9E" w:rsidRPr="006F58DE" w14:paraId="6BFF896D" w14:textId="77777777" w:rsidTr="0017178B">
        <w:tc>
          <w:tcPr>
            <w:tcW w:w="4111" w:type="dxa"/>
          </w:tcPr>
          <w:p w14:paraId="16647786"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8,51-8,00</w:t>
            </w:r>
          </w:p>
        </w:tc>
        <w:tc>
          <w:tcPr>
            <w:tcW w:w="2126" w:type="dxa"/>
          </w:tcPr>
          <w:p w14:paraId="274A0E06"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9</w:t>
            </w:r>
          </w:p>
        </w:tc>
        <w:tc>
          <w:tcPr>
            <w:tcW w:w="1701" w:type="dxa"/>
            <w:vMerge/>
            <w:vAlign w:val="center"/>
          </w:tcPr>
          <w:p w14:paraId="5F08B473"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r w:rsidR="00606E9E" w:rsidRPr="006F58DE" w14:paraId="4D6D1770" w14:textId="77777777" w:rsidTr="0017178B">
        <w:tc>
          <w:tcPr>
            <w:tcW w:w="4111" w:type="dxa"/>
          </w:tcPr>
          <w:p w14:paraId="4547F8C8"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9,01-9,50</w:t>
            </w:r>
          </w:p>
        </w:tc>
        <w:tc>
          <w:tcPr>
            <w:tcW w:w="2126" w:type="dxa"/>
          </w:tcPr>
          <w:p w14:paraId="751FF6EE"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9,5</w:t>
            </w:r>
          </w:p>
        </w:tc>
        <w:tc>
          <w:tcPr>
            <w:tcW w:w="1701" w:type="dxa"/>
            <w:vMerge w:val="restart"/>
            <w:vAlign w:val="center"/>
          </w:tcPr>
          <w:p w14:paraId="66510657" w14:textId="77777777" w:rsidR="00606E9E" w:rsidRPr="006F58DE" w:rsidRDefault="00606E9E" w:rsidP="0017178B">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6F58DE">
              <w:rPr>
                <w:b/>
                <w:bCs/>
                <w:color w:val="000000" w:themeColor="text1"/>
                <w:kern w:val="24"/>
                <w:sz w:val="26"/>
                <w:szCs w:val="26"/>
                <w:lang w:val="ro-RO" w:eastAsia="en-US"/>
              </w:rPr>
              <w:t>A</w:t>
            </w:r>
          </w:p>
        </w:tc>
      </w:tr>
      <w:tr w:rsidR="00606E9E" w:rsidRPr="006F58DE" w14:paraId="61EA9828" w14:textId="77777777" w:rsidTr="0017178B">
        <w:tc>
          <w:tcPr>
            <w:tcW w:w="4111" w:type="dxa"/>
          </w:tcPr>
          <w:p w14:paraId="6D2909BD"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9,51-10,0</w:t>
            </w:r>
          </w:p>
        </w:tc>
        <w:tc>
          <w:tcPr>
            <w:tcW w:w="2126" w:type="dxa"/>
          </w:tcPr>
          <w:p w14:paraId="5A6780A2" w14:textId="77777777" w:rsidR="00606E9E" w:rsidRPr="006F58DE" w:rsidRDefault="00606E9E" w:rsidP="0017178B">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6F58DE">
              <w:rPr>
                <w:b/>
                <w:bCs/>
                <w:color w:val="000000" w:themeColor="text1"/>
                <w:kern w:val="24"/>
                <w:sz w:val="26"/>
                <w:szCs w:val="26"/>
                <w:lang w:val="ro-RO" w:eastAsia="en-US"/>
              </w:rPr>
              <w:t>10</w:t>
            </w:r>
          </w:p>
        </w:tc>
        <w:tc>
          <w:tcPr>
            <w:tcW w:w="1701" w:type="dxa"/>
            <w:vMerge/>
          </w:tcPr>
          <w:p w14:paraId="4FBEB31F" w14:textId="77777777" w:rsidR="00606E9E" w:rsidRPr="006F58DE" w:rsidRDefault="00606E9E" w:rsidP="0017178B">
            <w:pPr>
              <w:tabs>
                <w:tab w:val="left" w:pos="710"/>
                <w:tab w:val="left" w:pos="9540"/>
              </w:tabs>
              <w:spacing w:line="360" w:lineRule="auto"/>
              <w:ind w:left="734" w:hanging="734"/>
              <w:jc w:val="both"/>
              <w:textAlignment w:val="baseline"/>
              <w:rPr>
                <w:b/>
                <w:bCs/>
                <w:color w:val="000000" w:themeColor="text1"/>
                <w:kern w:val="24"/>
                <w:sz w:val="26"/>
                <w:szCs w:val="26"/>
                <w:lang w:val="ro-RO" w:eastAsia="en-US"/>
              </w:rPr>
            </w:pPr>
          </w:p>
        </w:tc>
      </w:tr>
    </w:tbl>
    <w:p w14:paraId="7FDC25F2" w14:textId="77777777" w:rsidR="00606E9E" w:rsidRPr="006F58DE" w:rsidRDefault="00606E9E" w:rsidP="00606E9E">
      <w:pPr>
        <w:spacing w:before="120"/>
        <w:ind w:left="65" w:firstLine="644"/>
        <w:jc w:val="both"/>
        <w:rPr>
          <w:color w:val="000000" w:themeColor="text1"/>
          <w:sz w:val="26"/>
          <w:lang w:val="ro-RO"/>
        </w:rPr>
      </w:pPr>
      <w:r w:rsidRPr="006F58DE">
        <w:rPr>
          <w:color w:val="000000" w:themeColor="text1"/>
          <w:sz w:val="26"/>
          <w:lang w:val="ro-RO"/>
        </w:rPr>
        <w:t>Nota medie anuală și notele tuturor etapelor de examinare finală (asistate la calculator, testare, răspuns oral) - toate vor fi exprimate în numere conform scalei de notare (conform tabelului), iar nota finală obținută va fi exprimată în număr cu două zecimale, care va fi trecută în carnetul de note.</w:t>
      </w:r>
    </w:p>
    <w:p w14:paraId="3BA8B8F0" w14:textId="77777777" w:rsidR="00606E9E" w:rsidRPr="006F58DE" w:rsidRDefault="00606E9E" w:rsidP="00606E9E">
      <w:pPr>
        <w:jc w:val="both"/>
        <w:rPr>
          <w:i/>
          <w:color w:val="000000" w:themeColor="text1"/>
          <w:sz w:val="26"/>
          <w:szCs w:val="26"/>
          <w:lang w:val="ro-RO"/>
        </w:rPr>
      </w:pPr>
    </w:p>
    <w:p w14:paraId="52CBAB20" w14:textId="77777777" w:rsidR="00606E9E" w:rsidRPr="006F58DE" w:rsidRDefault="00606E9E" w:rsidP="00606E9E">
      <w:pPr>
        <w:jc w:val="both"/>
        <w:rPr>
          <w:i/>
          <w:color w:val="000000" w:themeColor="text1"/>
          <w:sz w:val="26"/>
          <w:szCs w:val="26"/>
          <w:lang w:val="ro-RO"/>
        </w:rPr>
      </w:pPr>
      <w:r w:rsidRPr="006F58DE">
        <w:rPr>
          <w:i/>
          <w:color w:val="000000" w:themeColor="text1"/>
          <w:sz w:val="26"/>
          <w:szCs w:val="26"/>
          <w:lang w:val="ro-RO"/>
        </w:rPr>
        <w:t>Neprezentarea la examen fără motive întemeiate se înregistrează ca “absent” și se echivalează cu calificativul 0 (zero). Studentul are dreptul la 2 susțineri repetate ale examenului nepromovat.</w:t>
      </w:r>
    </w:p>
    <w:p w14:paraId="6A70BF97" w14:textId="77777777" w:rsidR="00606E9E" w:rsidRPr="006F58DE" w:rsidRDefault="00606E9E" w:rsidP="00606E9E">
      <w:pPr>
        <w:pStyle w:val="ListParagraph"/>
        <w:widowControl w:val="0"/>
        <w:numPr>
          <w:ilvl w:val="2"/>
          <w:numId w:val="26"/>
        </w:numPr>
        <w:tabs>
          <w:tab w:val="left" w:pos="851"/>
        </w:tabs>
        <w:spacing w:before="360" w:after="240"/>
        <w:contextualSpacing w:val="0"/>
        <w:jc w:val="both"/>
        <w:rPr>
          <w:b/>
          <w:caps/>
          <w:color w:val="000000" w:themeColor="text1"/>
          <w:sz w:val="28"/>
          <w:lang w:val="ro-RO"/>
        </w:rPr>
      </w:pPr>
      <w:r w:rsidRPr="006F58DE">
        <w:rPr>
          <w:b/>
          <w:caps/>
          <w:color w:val="000000" w:themeColor="text1"/>
          <w:sz w:val="28"/>
          <w:lang w:val="ro-RO"/>
        </w:rPr>
        <w:t>Bibliografia recomandată:</w:t>
      </w:r>
    </w:p>
    <w:p w14:paraId="02730350" w14:textId="77777777" w:rsidR="00606E9E" w:rsidRPr="006F58DE" w:rsidRDefault="00606E9E" w:rsidP="00606E9E">
      <w:pPr>
        <w:pStyle w:val="ListParagraph"/>
        <w:widowControl w:val="0"/>
        <w:spacing w:before="120" w:after="120"/>
        <w:ind w:left="284"/>
        <w:contextualSpacing w:val="0"/>
        <w:jc w:val="both"/>
        <w:rPr>
          <w:i/>
          <w:color w:val="000000" w:themeColor="text1"/>
          <w:sz w:val="28"/>
          <w:lang w:val="ro-RO"/>
        </w:rPr>
      </w:pPr>
      <w:r w:rsidRPr="006F58DE">
        <w:rPr>
          <w:i/>
          <w:color w:val="000000" w:themeColor="text1"/>
          <w:sz w:val="28"/>
          <w:lang w:val="ro-RO"/>
        </w:rPr>
        <w:t>A. Obligatorie:</w:t>
      </w:r>
    </w:p>
    <w:p w14:paraId="1152C66B" w14:textId="77777777" w:rsidR="00606E9E" w:rsidRPr="006F58DE" w:rsidRDefault="00606E9E" w:rsidP="00606E9E">
      <w:pPr>
        <w:widowControl w:val="0"/>
        <w:jc w:val="both"/>
        <w:rPr>
          <w:color w:val="000000" w:themeColor="text1"/>
          <w:lang w:val="ro-RO"/>
        </w:rPr>
      </w:pPr>
    </w:p>
    <w:p w14:paraId="2F92ACC0" w14:textId="4CB7CF98"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t>Manual de Psihiatrie. USMF «</w:t>
      </w:r>
      <w:proofErr w:type="spellStart"/>
      <w:r w:rsidRPr="006F58DE">
        <w:rPr>
          <w:color w:val="000000" w:themeColor="text1"/>
          <w:lang w:val="ro-RO"/>
        </w:rPr>
        <w:t>N.Testemitanu</w:t>
      </w:r>
      <w:proofErr w:type="spellEnd"/>
      <w:r w:rsidRPr="006F58DE">
        <w:rPr>
          <w:color w:val="000000" w:themeColor="text1"/>
          <w:lang w:val="ro-RO"/>
        </w:rPr>
        <w:t>», 202</w:t>
      </w:r>
      <w:r w:rsidR="00BA145D">
        <w:rPr>
          <w:color w:val="000000" w:themeColor="text1"/>
          <w:lang w:val="ro-RO"/>
        </w:rPr>
        <w:t>1.</w:t>
      </w:r>
    </w:p>
    <w:p w14:paraId="28F9FCDF" w14:textId="5CD327C7"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t>Suport de curs publicat pe site-ul www.psihiatrie.usmf.md (materiale electronice)</w:t>
      </w:r>
    </w:p>
    <w:p w14:paraId="1966B68E" w14:textId="20B32BE3"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t>Kaplan &amp;</w:t>
      </w:r>
      <w:proofErr w:type="spellStart"/>
      <w:r w:rsidRPr="006F58DE">
        <w:rPr>
          <w:color w:val="000000" w:themeColor="text1"/>
          <w:lang w:val="ro-RO"/>
        </w:rPr>
        <w:t>amp</w:t>
      </w:r>
      <w:proofErr w:type="spellEnd"/>
      <w:r w:rsidRPr="006F58DE">
        <w:rPr>
          <w:color w:val="000000" w:themeColor="text1"/>
          <w:lang w:val="ro-RO"/>
        </w:rPr>
        <w:t xml:space="preserve">; </w:t>
      </w:r>
      <w:proofErr w:type="spellStart"/>
      <w:r w:rsidRPr="006F58DE">
        <w:rPr>
          <w:color w:val="000000" w:themeColor="text1"/>
          <w:lang w:val="ro-RO"/>
        </w:rPr>
        <w:t>Sadock</w:t>
      </w:r>
      <w:proofErr w:type="spellEnd"/>
      <w:r w:rsidRPr="006F58DE">
        <w:rPr>
          <w:color w:val="000000" w:themeColor="text1"/>
          <w:lang w:val="ro-RO"/>
        </w:rPr>
        <w:t xml:space="preserve">. Psihiatrie clinică. Manual de buzunar. </w:t>
      </w:r>
      <w:proofErr w:type="spellStart"/>
      <w:r w:rsidRPr="006F58DE">
        <w:rPr>
          <w:color w:val="000000" w:themeColor="text1"/>
          <w:lang w:val="ro-RO"/>
        </w:rPr>
        <w:t>Bucureşti</w:t>
      </w:r>
      <w:proofErr w:type="spellEnd"/>
      <w:r w:rsidRPr="006F58DE">
        <w:rPr>
          <w:color w:val="000000" w:themeColor="text1"/>
          <w:lang w:val="ro-RO"/>
        </w:rPr>
        <w:t>, 2001 (Manual)</w:t>
      </w:r>
    </w:p>
    <w:p w14:paraId="14761A43" w14:textId="7D34CD81"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t xml:space="preserve">Oprea N., Nacu An., Oprea V. Psihiatrie. </w:t>
      </w:r>
      <w:proofErr w:type="spellStart"/>
      <w:r w:rsidRPr="006F58DE">
        <w:rPr>
          <w:color w:val="000000" w:themeColor="text1"/>
          <w:lang w:val="ro-RO"/>
        </w:rPr>
        <w:t>Chişinău</w:t>
      </w:r>
      <w:proofErr w:type="spellEnd"/>
      <w:r w:rsidRPr="006F58DE">
        <w:rPr>
          <w:color w:val="000000" w:themeColor="text1"/>
          <w:lang w:val="ro-RO"/>
        </w:rPr>
        <w:t>, 2007 (Manual)</w:t>
      </w:r>
    </w:p>
    <w:p w14:paraId="11DA4A6B" w14:textId="28C21D12"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t xml:space="preserve">Prelipceanu D. Psihiatrie clinică. </w:t>
      </w:r>
      <w:proofErr w:type="spellStart"/>
      <w:r w:rsidRPr="006F58DE">
        <w:rPr>
          <w:color w:val="000000" w:themeColor="text1"/>
          <w:lang w:val="ro-RO"/>
        </w:rPr>
        <w:t>Bucureşti</w:t>
      </w:r>
      <w:proofErr w:type="spellEnd"/>
      <w:r w:rsidRPr="006F58DE">
        <w:rPr>
          <w:color w:val="000000" w:themeColor="text1"/>
          <w:lang w:val="ro-RO"/>
        </w:rPr>
        <w:t>, 2010 (Manual)</w:t>
      </w:r>
    </w:p>
    <w:p w14:paraId="7E65A8AF" w14:textId="0B5D9FDE" w:rsidR="00606E9E" w:rsidRPr="006F58DE" w:rsidRDefault="00606E9E" w:rsidP="00ED5A48">
      <w:pPr>
        <w:pStyle w:val="ListParagraph"/>
        <w:widowControl w:val="0"/>
        <w:numPr>
          <w:ilvl w:val="1"/>
          <w:numId w:val="43"/>
        </w:numPr>
        <w:ind w:left="1134" w:hanging="425"/>
        <w:jc w:val="both"/>
        <w:rPr>
          <w:color w:val="000000" w:themeColor="text1"/>
          <w:lang w:val="ro-RO"/>
        </w:rPr>
      </w:pPr>
      <w:proofErr w:type="spellStart"/>
      <w:r w:rsidRPr="006F58DE">
        <w:rPr>
          <w:color w:val="000000" w:themeColor="text1"/>
          <w:lang w:val="ro-RO"/>
        </w:rPr>
        <w:t>Tulburari</w:t>
      </w:r>
      <w:proofErr w:type="spellEnd"/>
      <w:r w:rsidRPr="006F58DE">
        <w:rPr>
          <w:color w:val="000000" w:themeColor="text1"/>
          <w:lang w:val="ro-RO"/>
        </w:rPr>
        <w:t xml:space="preserve"> Mintale si de Comportament, Clasificarea Internațională a Maladiilor, ed. X, revizia</w:t>
      </w:r>
    </w:p>
    <w:p w14:paraId="1D053C29" w14:textId="77777777"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t xml:space="preserve">Australiana 2000, </w:t>
      </w:r>
      <w:proofErr w:type="spellStart"/>
      <w:r w:rsidRPr="006F58DE">
        <w:rPr>
          <w:color w:val="000000" w:themeColor="text1"/>
          <w:lang w:val="ro-RO"/>
        </w:rPr>
        <w:t>Organizatia</w:t>
      </w:r>
      <w:proofErr w:type="spellEnd"/>
      <w:r w:rsidRPr="006F58DE">
        <w:rPr>
          <w:color w:val="000000" w:themeColor="text1"/>
          <w:lang w:val="ro-RO"/>
        </w:rPr>
        <w:t xml:space="preserve"> Mondială a Sănătății,</w:t>
      </w:r>
    </w:p>
    <w:p w14:paraId="6CE1AAA9" w14:textId="0504B583"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t>https://www.hosptm.ro/files/drg/icd-10-am/cap05.pdf (material electronic online)</w:t>
      </w:r>
    </w:p>
    <w:p w14:paraId="285D1752" w14:textId="0FADCA93"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lastRenderedPageBreak/>
        <w:t xml:space="preserve">DSM-5. Manual de Diagnostic și Clasificare Statistică a Tulburărilor Mintale al </w:t>
      </w:r>
      <w:proofErr w:type="spellStart"/>
      <w:r w:rsidRPr="006F58DE">
        <w:rPr>
          <w:color w:val="000000" w:themeColor="text1"/>
          <w:lang w:val="ro-RO"/>
        </w:rPr>
        <w:t>Asociaţiei</w:t>
      </w:r>
      <w:proofErr w:type="spellEnd"/>
    </w:p>
    <w:p w14:paraId="16547D6F" w14:textId="54F49A6D"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t xml:space="preserve">Psihiatrice Americane, </w:t>
      </w:r>
      <w:proofErr w:type="spellStart"/>
      <w:r w:rsidRPr="006F58DE">
        <w:rPr>
          <w:color w:val="000000" w:themeColor="text1"/>
          <w:lang w:val="ro-RO"/>
        </w:rPr>
        <w:t>Bucureşti</w:t>
      </w:r>
      <w:proofErr w:type="spellEnd"/>
      <w:r w:rsidRPr="006F58DE">
        <w:rPr>
          <w:color w:val="000000" w:themeColor="text1"/>
          <w:lang w:val="ro-RO"/>
        </w:rPr>
        <w:t>, 2016 (Manual)</w:t>
      </w:r>
    </w:p>
    <w:p w14:paraId="425CBA3B" w14:textId="2F5033D3"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t xml:space="preserve">World </w:t>
      </w:r>
      <w:proofErr w:type="spellStart"/>
      <w:r w:rsidRPr="006F58DE">
        <w:rPr>
          <w:color w:val="000000" w:themeColor="text1"/>
          <w:lang w:val="ro-RO"/>
        </w:rPr>
        <w:t>Health</w:t>
      </w:r>
      <w:proofErr w:type="spellEnd"/>
      <w:r w:rsidRPr="006F58DE">
        <w:rPr>
          <w:color w:val="000000" w:themeColor="text1"/>
          <w:lang w:val="ro-RO"/>
        </w:rPr>
        <w:t xml:space="preserve"> </w:t>
      </w:r>
      <w:proofErr w:type="spellStart"/>
      <w:r w:rsidRPr="006F58DE">
        <w:rPr>
          <w:color w:val="000000" w:themeColor="text1"/>
          <w:lang w:val="ro-RO"/>
        </w:rPr>
        <w:t>Organization</w:t>
      </w:r>
      <w:proofErr w:type="spellEnd"/>
      <w:r w:rsidRPr="006F58DE">
        <w:rPr>
          <w:color w:val="000000" w:themeColor="text1"/>
          <w:lang w:val="ro-RO"/>
        </w:rPr>
        <w:t xml:space="preserve">. The ICD-10 </w:t>
      </w:r>
      <w:proofErr w:type="spellStart"/>
      <w:r w:rsidRPr="006F58DE">
        <w:rPr>
          <w:color w:val="000000" w:themeColor="text1"/>
          <w:lang w:val="ro-RO"/>
        </w:rPr>
        <w:t>Classification</w:t>
      </w:r>
      <w:proofErr w:type="spellEnd"/>
      <w:r w:rsidRPr="006F58DE">
        <w:rPr>
          <w:color w:val="000000" w:themeColor="text1"/>
          <w:lang w:val="ro-RO"/>
        </w:rPr>
        <w:t xml:space="preserve"> of Mental </w:t>
      </w:r>
      <w:proofErr w:type="spellStart"/>
      <w:r w:rsidRPr="006F58DE">
        <w:rPr>
          <w:color w:val="000000" w:themeColor="text1"/>
          <w:lang w:val="ro-RO"/>
        </w:rPr>
        <w:t>and</w:t>
      </w:r>
      <w:proofErr w:type="spellEnd"/>
      <w:r w:rsidRPr="006F58DE">
        <w:rPr>
          <w:color w:val="000000" w:themeColor="text1"/>
          <w:lang w:val="ro-RO"/>
        </w:rPr>
        <w:t xml:space="preserve"> </w:t>
      </w:r>
      <w:proofErr w:type="spellStart"/>
      <w:r w:rsidRPr="006F58DE">
        <w:rPr>
          <w:color w:val="000000" w:themeColor="text1"/>
          <w:lang w:val="ro-RO"/>
        </w:rPr>
        <w:t>Behavioral</w:t>
      </w:r>
      <w:proofErr w:type="spellEnd"/>
      <w:r w:rsidRPr="006F58DE">
        <w:rPr>
          <w:color w:val="000000" w:themeColor="text1"/>
          <w:lang w:val="ro-RO"/>
        </w:rPr>
        <w:t xml:space="preserve"> </w:t>
      </w:r>
      <w:proofErr w:type="spellStart"/>
      <w:r w:rsidRPr="006F58DE">
        <w:rPr>
          <w:color w:val="000000" w:themeColor="text1"/>
          <w:lang w:val="ro-RO"/>
        </w:rPr>
        <w:t>Disorders</w:t>
      </w:r>
      <w:proofErr w:type="spellEnd"/>
      <w:r w:rsidRPr="006F58DE">
        <w:rPr>
          <w:color w:val="000000" w:themeColor="text1"/>
          <w:lang w:val="ro-RO"/>
        </w:rPr>
        <w:t>:</w:t>
      </w:r>
    </w:p>
    <w:p w14:paraId="7A613808" w14:textId="42E2B3A4" w:rsidR="00606E9E" w:rsidRPr="006F58DE" w:rsidRDefault="00606E9E" w:rsidP="00ED5A48">
      <w:pPr>
        <w:pStyle w:val="ListParagraph"/>
        <w:widowControl w:val="0"/>
        <w:numPr>
          <w:ilvl w:val="1"/>
          <w:numId w:val="43"/>
        </w:numPr>
        <w:ind w:left="1134" w:hanging="425"/>
        <w:jc w:val="both"/>
        <w:rPr>
          <w:color w:val="000000" w:themeColor="text1"/>
          <w:lang w:val="ro-RO"/>
        </w:rPr>
      </w:pPr>
      <w:proofErr w:type="spellStart"/>
      <w:r w:rsidRPr="006F58DE">
        <w:rPr>
          <w:color w:val="000000" w:themeColor="text1"/>
          <w:lang w:val="ro-RO"/>
        </w:rPr>
        <w:t>Clinical</w:t>
      </w:r>
      <w:proofErr w:type="spellEnd"/>
      <w:r w:rsidRPr="006F58DE">
        <w:rPr>
          <w:color w:val="000000" w:themeColor="text1"/>
          <w:lang w:val="ro-RO"/>
        </w:rPr>
        <w:t xml:space="preserve"> </w:t>
      </w:r>
      <w:proofErr w:type="spellStart"/>
      <w:r w:rsidRPr="006F58DE">
        <w:rPr>
          <w:color w:val="000000" w:themeColor="text1"/>
          <w:lang w:val="ro-RO"/>
        </w:rPr>
        <w:t>descriptions</w:t>
      </w:r>
      <w:proofErr w:type="spellEnd"/>
      <w:r w:rsidRPr="006F58DE">
        <w:rPr>
          <w:color w:val="000000" w:themeColor="text1"/>
          <w:lang w:val="ro-RO"/>
        </w:rPr>
        <w:t xml:space="preserve"> </w:t>
      </w:r>
      <w:proofErr w:type="spellStart"/>
      <w:r w:rsidRPr="006F58DE">
        <w:rPr>
          <w:color w:val="000000" w:themeColor="text1"/>
          <w:lang w:val="ro-RO"/>
        </w:rPr>
        <w:t>and</w:t>
      </w:r>
      <w:proofErr w:type="spellEnd"/>
      <w:r w:rsidRPr="006F58DE">
        <w:rPr>
          <w:color w:val="000000" w:themeColor="text1"/>
          <w:lang w:val="ro-RO"/>
        </w:rPr>
        <w:t xml:space="preserve"> diagnostic </w:t>
      </w:r>
      <w:proofErr w:type="spellStart"/>
      <w:r w:rsidRPr="006F58DE">
        <w:rPr>
          <w:color w:val="000000" w:themeColor="text1"/>
          <w:lang w:val="ro-RO"/>
        </w:rPr>
        <w:t>guidelines</w:t>
      </w:r>
      <w:proofErr w:type="spellEnd"/>
      <w:r w:rsidRPr="006F58DE">
        <w:rPr>
          <w:color w:val="000000" w:themeColor="text1"/>
          <w:lang w:val="ro-RO"/>
        </w:rPr>
        <w:t xml:space="preserve">, </w:t>
      </w:r>
      <w:proofErr w:type="spellStart"/>
      <w:r w:rsidRPr="006F58DE">
        <w:rPr>
          <w:color w:val="000000" w:themeColor="text1"/>
          <w:lang w:val="ro-RO"/>
        </w:rPr>
        <w:t>the</w:t>
      </w:r>
      <w:proofErr w:type="spellEnd"/>
      <w:r w:rsidRPr="006F58DE">
        <w:rPr>
          <w:color w:val="000000" w:themeColor="text1"/>
          <w:lang w:val="ro-RO"/>
        </w:rPr>
        <w:t xml:space="preserve"> Blue </w:t>
      </w:r>
      <w:proofErr w:type="spellStart"/>
      <w:r w:rsidRPr="006F58DE">
        <w:rPr>
          <w:color w:val="000000" w:themeColor="text1"/>
          <w:lang w:val="ro-RO"/>
        </w:rPr>
        <w:t>Book</w:t>
      </w:r>
      <w:proofErr w:type="spellEnd"/>
      <w:r w:rsidRPr="006F58DE">
        <w:rPr>
          <w:color w:val="000000" w:themeColor="text1"/>
          <w:lang w:val="ro-RO"/>
        </w:rPr>
        <w:t xml:space="preserve">, World </w:t>
      </w:r>
      <w:proofErr w:type="spellStart"/>
      <w:r w:rsidRPr="006F58DE">
        <w:rPr>
          <w:color w:val="000000" w:themeColor="text1"/>
          <w:lang w:val="ro-RO"/>
        </w:rPr>
        <w:t>Health</w:t>
      </w:r>
      <w:proofErr w:type="spellEnd"/>
      <w:r w:rsidRPr="006F58DE">
        <w:rPr>
          <w:color w:val="000000" w:themeColor="text1"/>
          <w:lang w:val="ro-RO"/>
        </w:rPr>
        <w:t xml:space="preserve"> </w:t>
      </w:r>
      <w:proofErr w:type="spellStart"/>
      <w:r w:rsidRPr="006F58DE">
        <w:rPr>
          <w:color w:val="000000" w:themeColor="text1"/>
          <w:lang w:val="ro-RO"/>
        </w:rPr>
        <w:t>Organization</w:t>
      </w:r>
      <w:proofErr w:type="spellEnd"/>
      <w:r w:rsidRPr="006F58DE">
        <w:rPr>
          <w:color w:val="000000" w:themeColor="text1"/>
          <w:lang w:val="ro-RO"/>
        </w:rPr>
        <w:t>.</w:t>
      </w:r>
    </w:p>
    <w:p w14:paraId="2CD5013D" w14:textId="4BF0D4CE" w:rsidR="00606E9E" w:rsidRPr="006F58DE" w:rsidRDefault="00606E9E" w:rsidP="00ED5A48">
      <w:pPr>
        <w:pStyle w:val="ListParagraph"/>
        <w:widowControl w:val="0"/>
        <w:numPr>
          <w:ilvl w:val="1"/>
          <w:numId w:val="43"/>
        </w:numPr>
        <w:ind w:left="1134" w:hanging="425"/>
        <w:jc w:val="both"/>
        <w:rPr>
          <w:color w:val="000000" w:themeColor="text1"/>
          <w:lang w:val="ro-RO"/>
        </w:rPr>
      </w:pPr>
      <w:r w:rsidRPr="006F58DE">
        <w:rPr>
          <w:color w:val="000000" w:themeColor="text1"/>
          <w:lang w:val="ro-RO"/>
        </w:rPr>
        <w:t>http://www.who.int/classifications/icd/en/bluebook.pdf (material electronic online)</w:t>
      </w:r>
    </w:p>
    <w:p w14:paraId="029D3DA2" w14:textId="77777777" w:rsidR="00606E9E" w:rsidRPr="006F58DE" w:rsidRDefault="00606E9E" w:rsidP="00606E9E">
      <w:pPr>
        <w:pStyle w:val="ListParagraph"/>
        <w:widowControl w:val="0"/>
        <w:spacing w:before="120" w:after="120"/>
        <w:ind w:left="284"/>
        <w:contextualSpacing w:val="0"/>
        <w:jc w:val="both"/>
        <w:rPr>
          <w:i/>
          <w:color w:val="000000" w:themeColor="text1"/>
          <w:sz w:val="28"/>
          <w:lang w:val="ro-RO"/>
        </w:rPr>
      </w:pPr>
      <w:r w:rsidRPr="006F58DE">
        <w:rPr>
          <w:i/>
          <w:color w:val="000000" w:themeColor="text1"/>
          <w:sz w:val="28"/>
          <w:lang w:val="ro-RO"/>
        </w:rPr>
        <w:t>B. Suplimentară</w:t>
      </w:r>
    </w:p>
    <w:p w14:paraId="6552135E" w14:textId="77777777" w:rsidR="00606E9E" w:rsidRPr="006F58DE" w:rsidRDefault="00606E9E" w:rsidP="00ED5A48">
      <w:pPr>
        <w:numPr>
          <w:ilvl w:val="0"/>
          <w:numId w:val="44"/>
        </w:numPr>
        <w:jc w:val="both"/>
        <w:textAlignment w:val="baseline"/>
        <w:rPr>
          <w:color w:val="000000" w:themeColor="text1"/>
          <w:lang w:val="ro-RO"/>
        </w:rPr>
      </w:pPr>
      <w:r w:rsidRPr="006F58DE">
        <w:rPr>
          <w:color w:val="000000" w:themeColor="text1"/>
          <w:lang w:val="ro-RO"/>
        </w:rPr>
        <w:t xml:space="preserve">Roussillon R, Chabert C, </w:t>
      </w:r>
      <w:proofErr w:type="spellStart"/>
      <w:r w:rsidRPr="006F58DE">
        <w:rPr>
          <w:color w:val="000000" w:themeColor="text1"/>
          <w:lang w:val="ro-RO"/>
        </w:rPr>
        <w:t>Ciccone</w:t>
      </w:r>
      <w:proofErr w:type="spellEnd"/>
      <w:r w:rsidRPr="006F58DE">
        <w:rPr>
          <w:color w:val="000000" w:themeColor="text1"/>
          <w:lang w:val="ro-RO"/>
        </w:rPr>
        <w:t xml:space="preserve"> A, </w:t>
      </w:r>
      <w:proofErr w:type="spellStart"/>
      <w:r w:rsidRPr="006F58DE">
        <w:rPr>
          <w:color w:val="000000" w:themeColor="text1"/>
          <w:lang w:val="ro-RO"/>
        </w:rPr>
        <w:t>Ferrant</w:t>
      </w:r>
      <w:proofErr w:type="spellEnd"/>
      <w:r w:rsidRPr="006F58DE">
        <w:rPr>
          <w:color w:val="000000" w:themeColor="text1"/>
          <w:lang w:val="ro-RO"/>
        </w:rPr>
        <w:t xml:space="preserve"> A, </w:t>
      </w:r>
      <w:proofErr w:type="spellStart"/>
      <w:r w:rsidRPr="006F58DE">
        <w:rPr>
          <w:color w:val="000000" w:themeColor="text1"/>
          <w:lang w:val="ro-RO"/>
        </w:rPr>
        <w:t>Georgieff</w:t>
      </w:r>
      <w:proofErr w:type="spellEnd"/>
      <w:r w:rsidRPr="006F58DE">
        <w:rPr>
          <w:color w:val="000000" w:themeColor="text1"/>
          <w:lang w:val="ro-RO"/>
        </w:rPr>
        <w:t xml:space="preserve"> N, Roman P Manual de psihologie și patologie clinică generală, București, 2010 (Manual)</w:t>
      </w:r>
    </w:p>
    <w:p w14:paraId="18BDDABD" w14:textId="77777777" w:rsidR="00606E9E" w:rsidRPr="006F58DE" w:rsidRDefault="00606E9E" w:rsidP="00ED5A48">
      <w:pPr>
        <w:numPr>
          <w:ilvl w:val="0"/>
          <w:numId w:val="44"/>
        </w:numPr>
        <w:jc w:val="both"/>
        <w:textAlignment w:val="baseline"/>
        <w:rPr>
          <w:color w:val="000000" w:themeColor="text1"/>
          <w:lang w:val="ro-RO"/>
        </w:rPr>
      </w:pPr>
      <w:proofErr w:type="spellStart"/>
      <w:r w:rsidRPr="006F58DE">
        <w:rPr>
          <w:color w:val="000000" w:themeColor="text1"/>
          <w:lang w:val="ro-RO"/>
        </w:rPr>
        <w:t>Herron</w:t>
      </w:r>
      <w:proofErr w:type="spellEnd"/>
      <w:r w:rsidRPr="006F58DE">
        <w:rPr>
          <w:color w:val="000000" w:themeColor="text1"/>
          <w:lang w:val="ro-RO"/>
        </w:rPr>
        <w:t xml:space="preserve"> S, </w:t>
      </w:r>
      <w:proofErr w:type="spellStart"/>
      <w:r w:rsidRPr="006F58DE">
        <w:rPr>
          <w:color w:val="000000" w:themeColor="text1"/>
          <w:lang w:val="ro-RO"/>
        </w:rPr>
        <w:t>Abigail</w:t>
      </w:r>
      <w:proofErr w:type="spellEnd"/>
      <w:r w:rsidRPr="006F58DE">
        <w:rPr>
          <w:color w:val="000000" w:themeColor="text1"/>
          <w:lang w:val="ro-RO"/>
        </w:rPr>
        <w:t xml:space="preserve"> J The ASAM </w:t>
      </w:r>
      <w:proofErr w:type="spellStart"/>
      <w:r w:rsidRPr="006F58DE">
        <w:rPr>
          <w:color w:val="000000" w:themeColor="text1"/>
          <w:lang w:val="ro-RO"/>
        </w:rPr>
        <w:t>essentials</w:t>
      </w:r>
      <w:proofErr w:type="spellEnd"/>
      <w:r w:rsidRPr="006F58DE">
        <w:rPr>
          <w:color w:val="000000" w:themeColor="text1"/>
          <w:lang w:val="ro-RO"/>
        </w:rPr>
        <w:t xml:space="preserve"> of </w:t>
      </w:r>
      <w:proofErr w:type="spellStart"/>
      <w:r w:rsidRPr="006F58DE">
        <w:rPr>
          <w:color w:val="000000" w:themeColor="text1"/>
          <w:lang w:val="ro-RO"/>
        </w:rPr>
        <w:t>addiction</w:t>
      </w:r>
      <w:proofErr w:type="spellEnd"/>
      <w:r w:rsidRPr="006F58DE">
        <w:rPr>
          <w:color w:val="000000" w:themeColor="text1"/>
          <w:lang w:val="ro-RO"/>
        </w:rPr>
        <w:t xml:space="preserve"> medicine, </w:t>
      </w:r>
      <w:proofErr w:type="spellStart"/>
      <w:r w:rsidRPr="006F58DE">
        <w:rPr>
          <w:color w:val="000000" w:themeColor="text1"/>
          <w:lang w:val="ro-RO"/>
        </w:rPr>
        <w:t>Wolters</w:t>
      </w:r>
      <w:proofErr w:type="spellEnd"/>
      <w:r w:rsidRPr="006F58DE">
        <w:rPr>
          <w:color w:val="000000" w:themeColor="text1"/>
          <w:lang w:val="ro-RO"/>
        </w:rPr>
        <w:t xml:space="preserve"> </w:t>
      </w:r>
      <w:proofErr w:type="spellStart"/>
      <w:r w:rsidRPr="006F58DE">
        <w:rPr>
          <w:color w:val="000000" w:themeColor="text1"/>
          <w:lang w:val="ro-RO"/>
        </w:rPr>
        <w:t>Kluver</w:t>
      </w:r>
      <w:proofErr w:type="spellEnd"/>
      <w:r w:rsidRPr="006F58DE">
        <w:rPr>
          <w:color w:val="000000" w:themeColor="text1"/>
          <w:lang w:val="ro-RO"/>
        </w:rPr>
        <w:t>, 2015 (Manual)</w:t>
      </w:r>
    </w:p>
    <w:p w14:paraId="467D4A1E" w14:textId="77777777" w:rsidR="00606E9E" w:rsidRPr="006F58DE" w:rsidRDefault="00606E9E" w:rsidP="00ED5A48">
      <w:pPr>
        <w:numPr>
          <w:ilvl w:val="0"/>
          <w:numId w:val="44"/>
        </w:numPr>
        <w:jc w:val="both"/>
        <w:textAlignment w:val="baseline"/>
        <w:rPr>
          <w:color w:val="000000" w:themeColor="text1"/>
          <w:lang w:val="ro-RO"/>
        </w:rPr>
      </w:pPr>
      <w:proofErr w:type="spellStart"/>
      <w:r w:rsidRPr="006F58DE">
        <w:rPr>
          <w:color w:val="000000" w:themeColor="text1"/>
          <w:lang w:val="ro-RO"/>
        </w:rPr>
        <w:t>Gelder</w:t>
      </w:r>
      <w:proofErr w:type="spellEnd"/>
      <w:r w:rsidRPr="006F58DE">
        <w:rPr>
          <w:color w:val="000000" w:themeColor="text1"/>
          <w:lang w:val="ro-RO"/>
        </w:rPr>
        <w:t xml:space="preserve"> M., </w:t>
      </w:r>
      <w:proofErr w:type="spellStart"/>
      <w:r w:rsidRPr="006F58DE">
        <w:rPr>
          <w:color w:val="000000" w:themeColor="text1"/>
          <w:lang w:val="ro-RO"/>
        </w:rPr>
        <w:t>Mayou</w:t>
      </w:r>
      <w:proofErr w:type="spellEnd"/>
      <w:r w:rsidRPr="006F58DE">
        <w:rPr>
          <w:color w:val="000000" w:themeColor="text1"/>
          <w:lang w:val="ro-RO"/>
        </w:rPr>
        <w:t xml:space="preserve"> R., </w:t>
      </w:r>
      <w:proofErr w:type="spellStart"/>
      <w:r w:rsidRPr="006F58DE">
        <w:rPr>
          <w:color w:val="000000" w:themeColor="text1"/>
          <w:lang w:val="ro-RO"/>
        </w:rPr>
        <w:t>Cowen</w:t>
      </w:r>
      <w:proofErr w:type="spellEnd"/>
      <w:r w:rsidRPr="006F58DE">
        <w:rPr>
          <w:color w:val="000000" w:themeColor="text1"/>
          <w:lang w:val="ro-RO"/>
        </w:rPr>
        <w:t xml:space="preserve"> P. </w:t>
      </w:r>
      <w:proofErr w:type="spellStart"/>
      <w:r w:rsidRPr="006F58DE">
        <w:rPr>
          <w:color w:val="000000" w:themeColor="text1"/>
          <w:lang w:val="ro-RO"/>
        </w:rPr>
        <w:t>Shorter</w:t>
      </w:r>
      <w:proofErr w:type="spellEnd"/>
      <w:r w:rsidRPr="006F58DE">
        <w:rPr>
          <w:color w:val="000000" w:themeColor="text1"/>
          <w:lang w:val="ro-RO"/>
        </w:rPr>
        <w:t xml:space="preserve"> Oxford </w:t>
      </w:r>
      <w:proofErr w:type="spellStart"/>
      <w:r w:rsidRPr="006F58DE">
        <w:rPr>
          <w:color w:val="000000" w:themeColor="text1"/>
          <w:lang w:val="ro-RO"/>
        </w:rPr>
        <w:t>Textbook</w:t>
      </w:r>
      <w:proofErr w:type="spellEnd"/>
      <w:r w:rsidRPr="006F58DE">
        <w:rPr>
          <w:color w:val="000000" w:themeColor="text1"/>
          <w:lang w:val="ro-RO"/>
        </w:rPr>
        <w:t xml:space="preserve"> of </w:t>
      </w:r>
      <w:proofErr w:type="spellStart"/>
      <w:r w:rsidRPr="006F58DE">
        <w:rPr>
          <w:color w:val="000000" w:themeColor="text1"/>
          <w:lang w:val="ro-RO"/>
        </w:rPr>
        <w:t>Psychiatry</w:t>
      </w:r>
      <w:proofErr w:type="spellEnd"/>
      <w:r w:rsidRPr="006F58DE">
        <w:rPr>
          <w:color w:val="000000" w:themeColor="text1"/>
          <w:lang w:val="ro-RO"/>
        </w:rPr>
        <w:t>. IV Ed. Oxford University Press. New York, 2001 (Manual)</w:t>
      </w:r>
    </w:p>
    <w:p w14:paraId="4F914959" w14:textId="77777777" w:rsidR="00606E9E" w:rsidRPr="006F58DE" w:rsidRDefault="00606E9E" w:rsidP="00ED5A48">
      <w:pPr>
        <w:numPr>
          <w:ilvl w:val="0"/>
          <w:numId w:val="44"/>
        </w:numPr>
        <w:jc w:val="both"/>
        <w:textAlignment w:val="baseline"/>
        <w:rPr>
          <w:color w:val="000000" w:themeColor="text1"/>
          <w:lang w:val="ro-RO"/>
        </w:rPr>
      </w:pPr>
      <w:proofErr w:type="spellStart"/>
      <w:r w:rsidRPr="006F58DE">
        <w:rPr>
          <w:color w:val="000000" w:themeColor="text1"/>
          <w:lang w:val="ro-RO"/>
        </w:rPr>
        <w:t>Санкт-Петербургский</w:t>
      </w:r>
      <w:proofErr w:type="spellEnd"/>
      <w:r w:rsidRPr="006F58DE">
        <w:rPr>
          <w:color w:val="000000" w:themeColor="text1"/>
          <w:lang w:val="ro-RO"/>
        </w:rPr>
        <w:t xml:space="preserve"> </w:t>
      </w:r>
      <w:proofErr w:type="spellStart"/>
      <w:r w:rsidRPr="006F58DE">
        <w:rPr>
          <w:color w:val="000000" w:themeColor="text1"/>
          <w:lang w:val="ro-RO"/>
        </w:rPr>
        <w:t>Государственный</w:t>
      </w:r>
      <w:proofErr w:type="spellEnd"/>
      <w:r w:rsidRPr="006F58DE">
        <w:rPr>
          <w:color w:val="000000" w:themeColor="text1"/>
          <w:lang w:val="ro-RO"/>
        </w:rPr>
        <w:t xml:space="preserve"> </w:t>
      </w:r>
      <w:proofErr w:type="spellStart"/>
      <w:r w:rsidRPr="006F58DE">
        <w:rPr>
          <w:color w:val="000000" w:themeColor="text1"/>
          <w:lang w:val="ro-RO"/>
        </w:rPr>
        <w:t>Медицинский</w:t>
      </w:r>
      <w:proofErr w:type="spellEnd"/>
      <w:r w:rsidRPr="006F58DE">
        <w:rPr>
          <w:color w:val="000000" w:themeColor="text1"/>
          <w:lang w:val="ro-RO"/>
        </w:rPr>
        <w:t xml:space="preserve"> </w:t>
      </w:r>
      <w:proofErr w:type="spellStart"/>
      <w:r w:rsidRPr="006F58DE">
        <w:rPr>
          <w:color w:val="000000" w:themeColor="text1"/>
          <w:lang w:val="ro-RO"/>
        </w:rPr>
        <w:t>Университет</w:t>
      </w:r>
      <w:proofErr w:type="spellEnd"/>
      <w:r w:rsidRPr="006F58DE">
        <w:rPr>
          <w:color w:val="000000" w:themeColor="text1"/>
          <w:lang w:val="ro-RO"/>
        </w:rPr>
        <w:t xml:space="preserve"> </w:t>
      </w:r>
      <w:proofErr w:type="spellStart"/>
      <w:r w:rsidRPr="006F58DE">
        <w:rPr>
          <w:color w:val="000000" w:themeColor="text1"/>
          <w:lang w:val="ro-RO"/>
        </w:rPr>
        <w:t>им</w:t>
      </w:r>
      <w:proofErr w:type="spellEnd"/>
      <w:r w:rsidRPr="006F58DE">
        <w:rPr>
          <w:color w:val="000000" w:themeColor="text1"/>
          <w:lang w:val="ro-RO"/>
        </w:rPr>
        <w:t xml:space="preserve">. </w:t>
      </w:r>
      <w:proofErr w:type="spellStart"/>
      <w:r w:rsidRPr="006F58DE">
        <w:rPr>
          <w:color w:val="000000" w:themeColor="text1"/>
          <w:lang w:val="ro-RO"/>
        </w:rPr>
        <w:t>акад</w:t>
      </w:r>
      <w:proofErr w:type="spellEnd"/>
      <w:r w:rsidRPr="006F58DE">
        <w:rPr>
          <w:color w:val="000000" w:themeColor="text1"/>
          <w:lang w:val="ro-RO"/>
        </w:rPr>
        <w:t xml:space="preserve">. </w:t>
      </w:r>
      <w:proofErr w:type="spellStart"/>
      <w:r w:rsidRPr="006F58DE">
        <w:rPr>
          <w:color w:val="000000" w:themeColor="text1"/>
          <w:lang w:val="ro-RO"/>
        </w:rPr>
        <w:t>И.П.Павлова</w:t>
      </w:r>
      <w:proofErr w:type="spellEnd"/>
      <w:r w:rsidRPr="006F58DE">
        <w:rPr>
          <w:color w:val="000000" w:themeColor="text1"/>
          <w:lang w:val="ro-RO"/>
        </w:rPr>
        <w:t xml:space="preserve">, </w:t>
      </w:r>
      <w:proofErr w:type="spellStart"/>
      <w:r w:rsidRPr="006F58DE">
        <w:rPr>
          <w:color w:val="000000" w:themeColor="text1"/>
          <w:lang w:val="ro-RO"/>
        </w:rPr>
        <w:t>Кафедра</w:t>
      </w:r>
      <w:proofErr w:type="spellEnd"/>
      <w:r w:rsidRPr="006F58DE">
        <w:rPr>
          <w:color w:val="000000" w:themeColor="text1"/>
          <w:lang w:val="ro-RO"/>
        </w:rPr>
        <w:t xml:space="preserve"> </w:t>
      </w:r>
      <w:proofErr w:type="spellStart"/>
      <w:r w:rsidRPr="006F58DE">
        <w:rPr>
          <w:color w:val="000000" w:themeColor="text1"/>
          <w:lang w:val="ro-RO"/>
        </w:rPr>
        <w:t>Психиатрии</w:t>
      </w:r>
      <w:proofErr w:type="spellEnd"/>
      <w:r w:rsidRPr="006F58DE">
        <w:rPr>
          <w:color w:val="000000" w:themeColor="text1"/>
          <w:lang w:val="ro-RO"/>
        </w:rPr>
        <w:t xml:space="preserve"> и </w:t>
      </w:r>
      <w:proofErr w:type="spellStart"/>
      <w:r w:rsidRPr="006F58DE">
        <w:rPr>
          <w:color w:val="000000" w:themeColor="text1"/>
          <w:lang w:val="ro-RO"/>
        </w:rPr>
        <w:t>Наркологии</w:t>
      </w:r>
      <w:proofErr w:type="spellEnd"/>
      <w:r w:rsidRPr="006F58DE">
        <w:rPr>
          <w:color w:val="000000" w:themeColor="text1"/>
          <w:lang w:val="ro-RO"/>
        </w:rPr>
        <w:t xml:space="preserve">, </w:t>
      </w:r>
      <w:proofErr w:type="spellStart"/>
      <w:r w:rsidRPr="006F58DE">
        <w:rPr>
          <w:color w:val="000000" w:themeColor="text1"/>
          <w:lang w:val="ro-RO"/>
        </w:rPr>
        <w:t>Электронный</w:t>
      </w:r>
      <w:proofErr w:type="spellEnd"/>
      <w:r w:rsidRPr="006F58DE">
        <w:rPr>
          <w:color w:val="000000" w:themeColor="text1"/>
          <w:lang w:val="ro-RO"/>
        </w:rPr>
        <w:t xml:space="preserve"> </w:t>
      </w:r>
      <w:proofErr w:type="spellStart"/>
      <w:r w:rsidRPr="006F58DE">
        <w:rPr>
          <w:color w:val="000000" w:themeColor="text1"/>
          <w:lang w:val="ro-RO"/>
        </w:rPr>
        <w:t>Учебник</w:t>
      </w:r>
      <w:proofErr w:type="spellEnd"/>
      <w:r w:rsidRPr="006F58DE">
        <w:rPr>
          <w:color w:val="000000" w:themeColor="text1"/>
          <w:lang w:val="ro-RO"/>
        </w:rPr>
        <w:t xml:space="preserve"> </w:t>
      </w:r>
      <w:proofErr w:type="spellStart"/>
      <w:r w:rsidRPr="006F58DE">
        <w:rPr>
          <w:color w:val="000000" w:themeColor="text1"/>
          <w:lang w:val="ro-RO"/>
        </w:rPr>
        <w:t>Психиатрия</w:t>
      </w:r>
      <w:proofErr w:type="spellEnd"/>
      <w:r w:rsidRPr="006F58DE">
        <w:rPr>
          <w:color w:val="000000" w:themeColor="text1"/>
          <w:lang w:val="ro-RO"/>
        </w:rPr>
        <w:t xml:space="preserve"> и </w:t>
      </w:r>
      <w:proofErr w:type="spellStart"/>
      <w:r w:rsidRPr="006F58DE">
        <w:rPr>
          <w:color w:val="000000" w:themeColor="text1"/>
          <w:lang w:val="ro-RO"/>
        </w:rPr>
        <w:t>Наркология</w:t>
      </w:r>
      <w:proofErr w:type="spellEnd"/>
    </w:p>
    <w:p w14:paraId="13B7BD1E" w14:textId="77777777" w:rsidR="00606E9E" w:rsidRPr="006F58DE" w:rsidRDefault="00BA145D" w:rsidP="00ED5A48">
      <w:pPr>
        <w:pStyle w:val="ListParagraph"/>
        <w:numPr>
          <w:ilvl w:val="0"/>
          <w:numId w:val="44"/>
        </w:numPr>
        <w:jc w:val="both"/>
        <w:rPr>
          <w:color w:val="000000" w:themeColor="text1"/>
          <w:lang w:val="ro-RO"/>
        </w:rPr>
      </w:pPr>
      <w:hyperlink r:id="rId8" w:history="1">
        <w:r w:rsidR="00606E9E" w:rsidRPr="006F58DE">
          <w:rPr>
            <w:color w:val="000000" w:themeColor="text1"/>
            <w:u w:val="single"/>
            <w:lang w:val="ro-RO"/>
          </w:rPr>
          <w:t>www.s-psy.ru/obucenie/kurs-psihiatrii/5-kurs-lecebnyj-fakultet/electronnyj-ucebnik-po-psihiatrii</w:t>
        </w:r>
      </w:hyperlink>
      <w:r w:rsidR="00606E9E" w:rsidRPr="006F58DE">
        <w:rPr>
          <w:color w:val="000000" w:themeColor="text1"/>
          <w:lang w:val="ro-RO"/>
        </w:rPr>
        <w:t xml:space="preserve"> (materiale electronice)</w:t>
      </w:r>
    </w:p>
    <w:p w14:paraId="0ADEDCF4" w14:textId="77777777" w:rsidR="00606E9E" w:rsidRPr="006F58DE" w:rsidRDefault="00606E9E" w:rsidP="00ED5A48">
      <w:pPr>
        <w:pStyle w:val="ListParagraph"/>
        <w:numPr>
          <w:ilvl w:val="0"/>
          <w:numId w:val="44"/>
        </w:numPr>
        <w:jc w:val="both"/>
        <w:rPr>
          <w:color w:val="000000" w:themeColor="text1"/>
          <w:lang w:val="ro-RO"/>
        </w:rPr>
      </w:pPr>
      <w:r w:rsidRPr="006F58DE">
        <w:rPr>
          <w:color w:val="000000" w:themeColor="text1"/>
          <w:lang w:val="ro-RO"/>
        </w:rPr>
        <w:t xml:space="preserve">Nacu A., </w:t>
      </w:r>
      <w:proofErr w:type="spellStart"/>
      <w:r w:rsidRPr="006F58DE">
        <w:rPr>
          <w:color w:val="000000" w:themeColor="text1"/>
          <w:lang w:val="ro-RO"/>
        </w:rPr>
        <w:t>Revenco</w:t>
      </w:r>
      <w:proofErr w:type="spellEnd"/>
      <w:r w:rsidRPr="006F58DE">
        <w:rPr>
          <w:color w:val="000000" w:themeColor="text1"/>
          <w:lang w:val="ro-RO"/>
        </w:rPr>
        <w:t xml:space="preserve"> M., </w:t>
      </w:r>
      <w:proofErr w:type="spellStart"/>
      <w:r w:rsidRPr="006F58DE">
        <w:rPr>
          <w:color w:val="000000" w:themeColor="text1"/>
          <w:lang w:val="ro-RO"/>
        </w:rPr>
        <w:t>Chihai</w:t>
      </w:r>
      <w:proofErr w:type="spellEnd"/>
      <w:r w:rsidRPr="006F58DE">
        <w:rPr>
          <w:color w:val="000000" w:themeColor="text1"/>
          <w:lang w:val="ro-RO"/>
        </w:rPr>
        <w:t xml:space="preserve"> J., Cosciug I., </w:t>
      </w:r>
      <w:proofErr w:type="spellStart"/>
      <w:r w:rsidRPr="006F58DE">
        <w:rPr>
          <w:color w:val="000000" w:themeColor="text1"/>
          <w:lang w:val="ro-RO"/>
        </w:rPr>
        <w:t>Garaz</w:t>
      </w:r>
      <w:proofErr w:type="spellEnd"/>
      <w:r w:rsidRPr="006F58DE">
        <w:rPr>
          <w:color w:val="000000" w:themeColor="text1"/>
          <w:lang w:val="ro-RO"/>
        </w:rPr>
        <w:t xml:space="preserve"> G.. Depresia (PCN). </w:t>
      </w:r>
      <w:proofErr w:type="spellStart"/>
      <w:r w:rsidRPr="006F58DE">
        <w:rPr>
          <w:color w:val="000000" w:themeColor="text1"/>
          <w:lang w:val="ro-RO"/>
        </w:rPr>
        <w:t>Chişinău</w:t>
      </w:r>
      <w:proofErr w:type="spellEnd"/>
      <w:r w:rsidRPr="006F58DE">
        <w:rPr>
          <w:color w:val="000000" w:themeColor="text1"/>
          <w:lang w:val="ro-RO"/>
        </w:rPr>
        <w:t>, 2017, 68 p. (protocol clinic național).</w:t>
      </w:r>
    </w:p>
    <w:p w14:paraId="22CF20D5" w14:textId="77777777" w:rsidR="00606E9E" w:rsidRPr="006F58DE" w:rsidRDefault="00606E9E" w:rsidP="00ED5A48">
      <w:pPr>
        <w:pStyle w:val="ListParagraph"/>
        <w:numPr>
          <w:ilvl w:val="0"/>
          <w:numId w:val="44"/>
        </w:numPr>
        <w:jc w:val="both"/>
        <w:rPr>
          <w:color w:val="000000" w:themeColor="text1"/>
          <w:lang w:val="ro-RO"/>
        </w:rPr>
      </w:pPr>
      <w:r w:rsidRPr="006F58DE">
        <w:rPr>
          <w:color w:val="000000" w:themeColor="text1"/>
          <w:lang w:val="ro-RO"/>
        </w:rPr>
        <w:t xml:space="preserve">Nacu A., </w:t>
      </w:r>
      <w:proofErr w:type="spellStart"/>
      <w:r w:rsidRPr="006F58DE">
        <w:rPr>
          <w:color w:val="000000" w:themeColor="text1"/>
          <w:lang w:val="ro-RO"/>
        </w:rPr>
        <w:t>Revenco</w:t>
      </w:r>
      <w:proofErr w:type="spellEnd"/>
      <w:r w:rsidRPr="006F58DE">
        <w:rPr>
          <w:color w:val="000000" w:themeColor="text1"/>
          <w:lang w:val="ro-RO"/>
        </w:rPr>
        <w:t xml:space="preserve"> M., </w:t>
      </w:r>
      <w:proofErr w:type="spellStart"/>
      <w:r w:rsidRPr="006F58DE">
        <w:rPr>
          <w:color w:val="000000" w:themeColor="text1"/>
          <w:lang w:val="ro-RO"/>
        </w:rPr>
        <w:t>Curocichin</w:t>
      </w:r>
      <w:proofErr w:type="spellEnd"/>
      <w:r w:rsidRPr="006F58DE">
        <w:rPr>
          <w:color w:val="000000" w:themeColor="text1"/>
          <w:lang w:val="ro-RO"/>
        </w:rPr>
        <w:t xml:space="preserve"> Gh., </w:t>
      </w:r>
      <w:proofErr w:type="spellStart"/>
      <w:r w:rsidRPr="006F58DE">
        <w:rPr>
          <w:color w:val="000000" w:themeColor="text1"/>
          <w:lang w:val="ro-RO"/>
        </w:rPr>
        <w:t>Chihai</w:t>
      </w:r>
      <w:proofErr w:type="spellEnd"/>
      <w:r w:rsidRPr="006F58DE">
        <w:rPr>
          <w:color w:val="000000" w:themeColor="text1"/>
          <w:lang w:val="ro-RO"/>
        </w:rPr>
        <w:t xml:space="preserve"> J., Cosciug I., </w:t>
      </w:r>
      <w:proofErr w:type="spellStart"/>
      <w:r w:rsidRPr="006F58DE">
        <w:rPr>
          <w:color w:val="000000" w:themeColor="text1"/>
          <w:lang w:val="ro-RO"/>
        </w:rPr>
        <w:t>Deliv</w:t>
      </w:r>
      <w:proofErr w:type="spellEnd"/>
      <w:r w:rsidRPr="006F58DE">
        <w:rPr>
          <w:color w:val="000000" w:themeColor="text1"/>
          <w:lang w:val="ro-RO"/>
        </w:rPr>
        <w:t xml:space="preserve"> I., </w:t>
      </w:r>
      <w:proofErr w:type="spellStart"/>
      <w:r w:rsidRPr="006F58DE">
        <w:rPr>
          <w:color w:val="000000" w:themeColor="text1"/>
          <w:lang w:val="ro-RO"/>
        </w:rPr>
        <w:t>Garaz</w:t>
      </w:r>
      <w:proofErr w:type="spellEnd"/>
      <w:r w:rsidRPr="006F58DE">
        <w:rPr>
          <w:color w:val="000000" w:themeColor="text1"/>
          <w:lang w:val="ro-RO"/>
        </w:rPr>
        <w:t>, G.,</w:t>
      </w:r>
      <w:proofErr w:type="spellStart"/>
      <w:r w:rsidRPr="006F58DE">
        <w:rPr>
          <w:color w:val="000000" w:themeColor="text1"/>
          <w:lang w:val="ro-RO"/>
        </w:rPr>
        <w:t>Gatu</w:t>
      </w:r>
      <w:proofErr w:type="spellEnd"/>
      <w:r w:rsidRPr="006F58DE">
        <w:rPr>
          <w:color w:val="000000" w:themeColor="text1"/>
          <w:lang w:val="ro-RO"/>
        </w:rPr>
        <w:t xml:space="preserve"> L.  Schizofrenia, Primul Episod </w:t>
      </w:r>
      <w:proofErr w:type="spellStart"/>
      <w:r w:rsidRPr="006F58DE">
        <w:rPr>
          <w:color w:val="000000" w:themeColor="text1"/>
          <w:lang w:val="ro-RO"/>
        </w:rPr>
        <w:t>Psihotic</w:t>
      </w:r>
      <w:proofErr w:type="spellEnd"/>
      <w:r w:rsidRPr="006F58DE">
        <w:rPr>
          <w:color w:val="000000" w:themeColor="text1"/>
          <w:lang w:val="ro-RO"/>
        </w:rPr>
        <w:t xml:space="preserve"> (PCN-9). </w:t>
      </w:r>
      <w:proofErr w:type="spellStart"/>
      <w:r w:rsidRPr="006F58DE">
        <w:rPr>
          <w:color w:val="000000" w:themeColor="text1"/>
          <w:lang w:val="ro-RO"/>
        </w:rPr>
        <w:t>Chişinău</w:t>
      </w:r>
      <w:proofErr w:type="spellEnd"/>
      <w:r w:rsidRPr="006F58DE">
        <w:rPr>
          <w:color w:val="000000" w:themeColor="text1"/>
          <w:lang w:val="ro-RO"/>
        </w:rPr>
        <w:t>, 2017 88 p. (Protocol clinic național)</w:t>
      </w:r>
    </w:p>
    <w:p w14:paraId="7F2B5AF3" w14:textId="77777777" w:rsidR="00606E9E" w:rsidRPr="006F58DE" w:rsidRDefault="00606E9E" w:rsidP="00ED5A48">
      <w:pPr>
        <w:pStyle w:val="ListParagraph"/>
        <w:numPr>
          <w:ilvl w:val="0"/>
          <w:numId w:val="44"/>
        </w:numPr>
        <w:jc w:val="both"/>
        <w:rPr>
          <w:color w:val="000000" w:themeColor="text1"/>
          <w:lang w:val="ro-RO"/>
        </w:rPr>
      </w:pPr>
      <w:r w:rsidRPr="006F58DE">
        <w:rPr>
          <w:color w:val="000000" w:themeColor="text1"/>
          <w:lang w:val="ro-RO"/>
        </w:rPr>
        <w:t xml:space="preserve">Nacu A., </w:t>
      </w:r>
      <w:proofErr w:type="spellStart"/>
      <w:r w:rsidRPr="006F58DE">
        <w:rPr>
          <w:color w:val="000000" w:themeColor="text1"/>
          <w:lang w:val="ro-RO"/>
        </w:rPr>
        <w:t>Revenco</w:t>
      </w:r>
      <w:proofErr w:type="spellEnd"/>
      <w:r w:rsidRPr="006F58DE">
        <w:rPr>
          <w:color w:val="000000" w:themeColor="text1"/>
          <w:lang w:val="ro-RO"/>
        </w:rPr>
        <w:t xml:space="preserve"> M., </w:t>
      </w:r>
      <w:proofErr w:type="spellStart"/>
      <w:r w:rsidRPr="006F58DE">
        <w:rPr>
          <w:color w:val="000000" w:themeColor="text1"/>
          <w:lang w:val="ro-RO"/>
        </w:rPr>
        <w:t>Curocichin</w:t>
      </w:r>
      <w:proofErr w:type="spellEnd"/>
      <w:r w:rsidRPr="006F58DE">
        <w:rPr>
          <w:color w:val="000000" w:themeColor="text1"/>
          <w:lang w:val="ro-RO"/>
        </w:rPr>
        <w:t xml:space="preserve"> Gh., </w:t>
      </w:r>
      <w:proofErr w:type="spellStart"/>
      <w:r w:rsidRPr="006F58DE">
        <w:rPr>
          <w:color w:val="000000" w:themeColor="text1"/>
          <w:lang w:val="ro-RO"/>
        </w:rPr>
        <w:t>Chihai</w:t>
      </w:r>
      <w:proofErr w:type="spellEnd"/>
      <w:r w:rsidRPr="006F58DE">
        <w:rPr>
          <w:color w:val="000000" w:themeColor="text1"/>
          <w:lang w:val="ro-RO"/>
        </w:rPr>
        <w:t xml:space="preserve"> J., </w:t>
      </w:r>
      <w:proofErr w:type="spellStart"/>
      <w:r w:rsidRPr="006F58DE">
        <w:rPr>
          <w:color w:val="000000" w:themeColor="text1"/>
          <w:lang w:val="ro-RO"/>
        </w:rPr>
        <w:t>Deliv.I</w:t>
      </w:r>
      <w:proofErr w:type="spellEnd"/>
      <w:r w:rsidRPr="006F58DE">
        <w:rPr>
          <w:color w:val="000000" w:themeColor="text1"/>
          <w:lang w:val="ro-RO"/>
        </w:rPr>
        <w:t xml:space="preserve">. Tulburările de anxietate (PCN-278). </w:t>
      </w:r>
      <w:proofErr w:type="spellStart"/>
      <w:r w:rsidRPr="006F58DE">
        <w:rPr>
          <w:color w:val="000000" w:themeColor="text1"/>
          <w:lang w:val="ro-RO"/>
        </w:rPr>
        <w:t>Chişinău</w:t>
      </w:r>
      <w:proofErr w:type="spellEnd"/>
      <w:r w:rsidRPr="006F58DE">
        <w:rPr>
          <w:color w:val="000000" w:themeColor="text1"/>
          <w:lang w:val="ro-RO"/>
        </w:rPr>
        <w:t>, 2017, 79 p. </w:t>
      </w:r>
    </w:p>
    <w:p w14:paraId="3D4D18BC" w14:textId="77777777" w:rsidR="00606E9E" w:rsidRPr="006F58DE" w:rsidRDefault="00606E9E" w:rsidP="00ED5A48">
      <w:pPr>
        <w:pStyle w:val="ListParagraph"/>
        <w:numPr>
          <w:ilvl w:val="0"/>
          <w:numId w:val="44"/>
        </w:numPr>
        <w:jc w:val="both"/>
        <w:rPr>
          <w:color w:val="000000" w:themeColor="text1"/>
          <w:lang w:val="ro-RO"/>
        </w:rPr>
      </w:pPr>
      <w:r w:rsidRPr="006F58DE">
        <w:rPr>
          <w:color w:val="000000" w:themeColor="text1"/>
          <w:lang w:val="ro-RO"/>
        </w:rPr>
        <w:t xml:space="preserve">Nacu A., </w:t>
      </w:r>
      <w:proofErr w:type="spellStart"/>
      <w:r w:rsidRPr="006F58DE">
        <w:rPr>
          <w:color w:val="000000" w:themeColor="text1"/>
          <w:lang w:val="ro-RO"/>
        </w:rPr>
        <w:t>Revenco</w:t>
      </w:r>
      <w:proofErr w:type="spellEnd"/>
      <w:r w:rsidRPr="006F58DE">
        <w:rPr>
          <w:color w:val="000000" w:themeColor="text1"/>
          <w:lang w:val="ro-RO"/>
        </w:rPr>
        <w:t xml:space="preserve"> M., </w:t>
      </w:r>
      <w:proofErr w:type="spellStart"/>
      <w:r w:rsidRPr="006F58DE">
        <w:rPr>
          <w:color w:val="000000" w:themeColor="text1"/>
          <w:lang w:val="ro-RO"/>
        </w:rPr>
        <w:t>Kupka</w:t>
      </w:r>
      <w:proofErr w:type="spellEnd"/>
      <w:r w:rsidRPr="006F58DE">
        <w:rPr>
          <w:color w:val="000000" w:themeColor="text1"/>
          <w:lang w:val="ro-RO"/>
        </w:rPr>
        <w:t xml:space="preserve"> R., </w:t>
      </w:r>
      <w:proofErr w:type="spellStart"/>
      <w:r w:rsidRPr="006F58DE">
        <w:rPr>
          <w:color w:val="000000" w:themeColor="text1"/>
          <w:lang w:val="ro-RO"/>
        </w:rPr>
        <w:t>Chihai</w:t>
      </w:r>
      <w:proofErr w:type="spellEnd"/>
      <w:r w:rsidRPr="006F58DE">
        <w:rPr>
          <w:color w:val="000000" w:themeColor="text1"/>
          <w:lang w:val="ro-RO"/>
        </w:rPr>
        <w:t xml:space="preserve"> J., Cosciug I., </w:t>
      </w:r>
      <w:proofErr w:type="spellStart"/>
      <w:r w:rsidRPr="006F58DE">
        <w:rPr>
          <w:color w:val="000000" w:themeColor="text1"/>
          <w:lang w:val="ro-RO"/>
        </w:rPr>
        <w:t>Deliv</w:t>
      </w:r>
      <w:proofErr w:type="spellEnd"/>
      <w:r w:rsidRPr="006F58DE">
        <w:rPr>
          <w:color w:val="000000" w:themeColor="text1"/>
          <w:lang w:val="ro-RO"/>
        </w:rPr>
        <w:t xml:space="preserve"> I., </w:t>
      </w:r>
      <w:proofErr w:type="spellStart"/>
      <w:r w:rsidRPr="006F58DE">
        <w:rPr>
          <w:color w:val="000000" w:themeColor="text1"/>
          <w:lang w:val="ro-RO"/>
        </w:rPr>
        <w:t>Garaz</w:t>
      </w:r>
      <w:proofErr w:type="spellEnd"/>
      <w:r w:rsidRPr="006F58DE">
        <w:rPr>
          <w:color w:val="000000" w:themeColor="text1"/>
          <w:lang w:val="ro-RO"/>
        </w:rPr>
        <w:t xml:space="preserve"> G., </w:t>
      </w:r>
      <w:proofErr w:type="spellStart"/>
      <w:r w:rsidRPr="006F58DE">
        <w:rPr>
          <w:color w:val="000000" w:themeColor="text1"/>
          <w:lang w:val="ro-RO"/>
        </w:rPr>
        <w:t>Dorosevici</w:t>
      </w:r>
      <w:proofErr w:type="spellEnd"/>
      <w:r w:rsidRPr="006F58DE">
        <w:rPr>
          <w:color w:val="000000" w:themeColor="text1"/>
          <w:lang w:val="ro-RO"/>
        </w:rPr>
        <w:t xml:space="preserve"> A. Tulburarea afectivă bipolară (PCN- 292). </w:t>
      </w:r>
      <w:proofErr w:type="spellStart"/>
      <w:r w:rsidRPr="006F58DE">
        <w:rPr>
          <w:color w:val="000000" w:themeColor="text1"/>
          <w:lang w:val="ro-RO"/>
        </w:rPr>
        <w:t>Chişinău</w:t>
      </w:r>
      <w:proofErr w:type="spellEnd"/>
      <w:r w:rsidRPr="006F58DE">
        <w:rPr>
          <w:color w:val="000000" w:themeColor="text1"/>
          <w:lang w:val="ro-RO"/>
        </w:rPr>
        <w:t>, 2017, 108 p.</w:t>
      </w:r>
    </w:p>
    <w:p w14:paraId="51BAB2E5" w14:textId="77777777" w:rsidR="00606E9E" w:rsidRPr="006F58DE" w:rsidRDefault="00606E9E" w:rsidP="00ED5A48">
      <w:pPr>
        <w:pStyle w:val="ListParagraph"/>
        <w:numPr>
          <w:ilvl w:val="0"/>
          <w:numId w:val="44"/>
        </w:numPr>
        <w:jc w:val="both"/>
        <w:rPr>
          <w:color w:val="000000" w:themeColor="text1"/>
          <w:lang w:val="ro-RO"/>
        </w:rPr>
      </w:pPr>
      <w:r w:rsidRPr="006F58DE">
        <w:rPr>
          <w:color w:val="000000" w:themeColor="text1"/>
          <w:lang w:val="ro-RO"/>
        </w:rPr>
        <w:t xml:space="preserve">Nacu A., </w:t>
      </w:r>
      <w:proofErr w:type="spellStart"/>
      <w:r w:rsidRPr="006F58DE">
        <w:rPr>
          <w:color w:val="000000" w:themeColor="text1"/>
          <w:lang w:val="ro-RO"/>
        </w:rPr>
        <w:t>Chihai</w:t>
      </w:r>
      <w:proofErr w:type="spellEnd"/>
      <w:r w:rsidRPr="006F58DE">
        <w:rPr>
          <w:color w:val="000000" w:themeColor="text1"/>
          <w:lang w:val="ro-RO"/>
        </w:rPr>
        <w:t xml:space="preserve"> J., </w:t>
      </w:r>
      <w:proofErr w:type="spellStart"/>
      <w:r w:rsidRPr="006F58DE">
        <w:rPr>
          <w:color w:val="000000" w:themeColor="text1"/>
          <w:lang w:val="ro-RO"/>
        </w:rPr>
        <w:t>Boronin</w:t>
      </w:r>
      <w:proofErr w:type="spellEnd"/>
      <w:r w:rsidRPr="006F58DE">
        <w:rPr>
          <w:color w:val="000000" w:themeColor="text1"/>
          <w:lang w:val="ro-RO"/>
        </w:rPr>
        <w:t xml:space="preserve"> L., </w:t>
      </w:r>
      <w:proofErr w:type="spellStart"/>
      <w:r w:rsidRPr="006F58DE">
        <w:rPr>
          <w:color w:val="000000" w:themeColor="text1"/>
          <w:lang w:val="ro-RO"/>
        </w:rPr>
        <w:t>Nastas</w:t>
      </w:r>
      <w:proofErr w:type="spellEnd"/>
      <w:r w:rsidRPr="006F58DE">
        <w:rPr>
          <w:color w:val="000000" w:themeColor="text1"/>
          <w:lang w:val="ro-RO"/>
        </w:rPr>
        <w:t xml:space="preserve"> I. </w:t>
      </w:r>
      <w:proofErr w:type="spellStart"/>
      <w:r w:rsidRPr="006F58DE">
        <w:rPr>
          <w:color w:val="000000" w:themeColor="text1"/>
          <w:lang w:val="ro-RO"/>
        </w:rPr>
        <w:t>Revenco</w:t>
      </w:r>
      <w:proofErr w:type="spellEnd"/>
      <w:r w:rsidRPr="006F58DE">
        <w:rPr>
          <w:color w:val="000000" w:themeColor="text1"/>
          <w:lang w:val="ro-RO"/>
        </w:rPr>
        <w:t xml:space="preserve"> N., </w:t>
      </w:r>
      <w:proofErr w:type="spellStart"/>
      <w:r w:rsidRPr="006F58DE">
        <w:rPr>
          <w:color w:val="000000" w:themeColor="text1"/>
          <w:lang w:val="ro-RO"/>
        </w:rPr>
        <w:t>Garaz</w:t>
      </w:r>
      <w:proofErr w:type="spellEnd"/>
      <w:r w:rsidRPr="006F58DE">
        <w:rPr>
          <w:color w:val="000000" w:themeColor="text1"/>
          <w:lang w:val="ro-RO"/>
        </w:rPr>
        <w:t xml:space="preserve"> G. </w:t>
      </w:r>
      <w:proofErr w:type="spellStart"/>
      <w:r w:rsidRPr="006F58DE">
        <w:rPr>
          <w:color w:val="000000" w:themeColor="text1"/>
          <w:lang w:val="ro-RO"/>
        </w:rPr>
        <w:t>Tulburari</w:t>
      </w:r>
      <w:proofErr w:type="spellEnd"/>
      <w:r w:rsidRPr="006F58DE">
        <w:rPr>
          <w:color w:val="000000" w:themeColor="text1"/>
          <w:lang w:val="ro-RO"/>
        </w:rPr>
        <w:t xml:space="preserve"> de spectrul autist. (PCN-348). </w:t>
      </w:r>
      <w:proofErr w:type="spellStart"/>
      <w:r w:rsidRPr="006F58DE">
        <w:rPr>
          <w:color w:val="000000" w:themeColor="text1"/>
          <w:lang w:val="ro-RO"/>
        </w:rPr>
        <w:t>Chişinău</w:t>
      </w:r>
      <w:proofErr w:type="spellEnd"/>
      <w:r w:rsidRPr="006F58DE">
        <w:rPr>
          <w:color w:val="000000" w:themeColor="text1"/>
          <w:lang w:val="ro-RO"/>
        </w:rPr>
        <w:t>, 2019, 96 p. </w:t>
      </w:r>
    </w:p>
    <w:p w14:paraId="026DE9CA" w14:textId="77777777" w:rsidR="00606E9E" w:rsidRPr="006F58DE" w:rsidRDefault="00606E9E" w:rsidP="00ED5A48">
      <w:pPr>
        <w:pStyle w:val="ListParagraph"/>
        <w:numPr>
          <w:ilvl w:val="0"/>
          <w:numId w:val="44"/>
        </w:numPr>
        <w:jc w:val="both"/>
        <w:rPr>
          <w:color w:val="000000" w:themeColor="text1"/>
          <w:lang w:val="ro-RO"/>
        </w:rPr>
      </w:pPr>
      <w:r w:rsidRPr="006F58DE">
        <w:rPr>
          <w:color w:val="000000" w:themeColor="text1"/>
          <w:lang w:val="ro-RO"/>
        </w:rPr>
        <w:t xml:space="preserve">Nacu A., </w:t>
      </w:r>
      <w:proofErr w:type="spellStart"/>
      <w:r w:rsidRPr="006F58DE">
        <w:rPr>
          <w:color w:val="000000" w:themeColor="text1"/>
          <w:lang w:val="ro-RO"/>
        </w:rPr>
        <w:t>Revenco</w:t>
      </w:r>
      <w:proofErr w:type="spellEnd"/>
      <w:r w:rsidRPr="006F58DE">
        <w:rPr>
          <w:color w:val="000000" w:themeColor="text1"/>
          <w:lang w:val="ro-RO"/>
        </w:rPr>
        <w:t xml:space="preserve"> M.,  Oprea V.. Tulburări mintale și comportamentale legate de consumul de alcool. (PCN-20), </w:t>
      </w:r>
      <w:proofErr w:type="spellStart"/>
      <w:r w:rsidRPr="006F58DE">
        <w:rPr>
          <w:color w:val="000000" w:themeColor="text1"/>
          <w:lang w:val="ro-RO"/>
        </w:rPr>
        <w:t>Chişinău</w:t>
      </w:r>
      <w:proofErr w:type="spellEnd"/>
      <w:r w:rsidRPr="006F58DE">
        <w:rPr>
          <w:color w:val="000000" w:themeColor="text1"/>
          <w:lang w:val="ro-RO"/>
        </w:rPr>
        <w:t>, 2017, 35p. </w:t>
      </w:r>
    </w:p>
    <w:p w14:paraId="4DAEA1C1" w14:textId="77777777" w:rsidR="00606E9E" w:rsidRPr="006F58DE" w:rsidRDefault="00606E9E" w:rsidP="00ED5A48">
      <w:pPr>
        <w:pStyle w:val="ListParagraph"/>
        <w:numPr>
          <w:ilvl w:val="0"/>
          <w:numId w:val="44"/>
        </w:numPr>
        <w:jc w:val="both"/>
        <w:rPr>
          <w:color w:val="000000" w:themeColor="text1"/>
          <w:lang w:val="ro-RO"/>
        </w:rPr>
      </w:pPr>
      <w:r w:rsidRPr="006F58DE">
        <w:rPr>
          <w:color w:val="000000" w:themeColor="text1"/>
          <w:lang w:val="ro-RO"/>
        </w:rPr>
        <w:t xml:space="preserve">Nacu A., </w:t>
      </w:r>
      <w:proofErr w:type="spellStart"/>
      <w:r w:rsidRPr="006F58DE">
        <w:rPr>
          <w:color w:val="000000" w:themeColor="text1"/>
          <w:lang w:val="ro-RO"/>
        </w:rPr>
        <w:t>Revenco</w:t>
      </w:r>
      <w:proofErr w:type="spellEnd"/>
      <w:r w:rsidRPr="006F58DE">
        <w:rPr>
          <w:color w:val="000000" w:themeColor="text1"/>
          <w:lang w:val="ro-RO"/>
        </w:rPr>
        <w:t xml:space="preserve"> M.,  Oprea V., </w:t>
      </w:r>
      <w:proofErr w:type="spellStart"/>
      <w:r w:rsidRPr="006F58DE">
        <w:rPr>
          <w:color w:val="000000" w:themeColor="text1"/>
          <w:lang w:val="ro-RO"/>
        </w:rPr>
        <w:t>Nastas</w:t>
      </w:r>
      <w:proofErr w:type="spellEnd"/>
      <w:r w:rsidRPr="006F58DE">
        <w:rPr>
          <w:color w:val="000000" w:themeColor="text1"/>
          <w:lang w:val="ro-RO"/>
        </w:rPr>
        <w:t xml:space="preserve"> I. Tratamentul farmacologic al dependenței de opiacee. (PCN-225), </w:t>
      </w:r>
      <w:proofErr w:type="spellStart"/>
      <w:r w:rsidRPr="006F58DE">
        <w:rPr>
          <w:color w:val="000000" w:themeColor="text1"/>
          <w:lang w:val="ro-RO"/>
        </w:rPr>
        <w:t>Chişinău</w:t>
      </w:r>
      <w:proofErr w:type="spellEnd"/>
      <w:r w:rsidRPr="006F58DE">
        <w:rPr>
          <w:color w:val="000000" w:themeColor="text1"/>
          <w:lang w:val="ro-RO"/>
        </w:rPr>
        <w:t>, 2018, 67pg.</w:t>
      </w:r>
    </w:p>
    <w:p w14:paraId="3F804BDF" w14:textId="77777777" w:rsidR="00606E9E" w:rsidRPr="006F58DE" w:rsidRDefault="00606E9E" w:rsidP="00ED5A48">
      <w:pPr>
        <w:pStyle w:val="ListParagraph"/>
        <w:numPr>
          <w:ilvl w:val="0"/>
          <w:numId w:val="44"/>
        </w:numPr>
        <w:jc w:val="both"/>
        <w:rPr>
          <w:color w:val="000000" w:themeColor="text1"/>
          <w:lang w:val="ro-RO"/>
        </w:rPr>
      </w:pPr>
      <w:proofErr w:type="spellStart"/>
      <w:r w:rsidRPr="006F58DE">
        <w:rPr>
          <w:color w:val="000000" w:themeColor="text1"/>
          <w:lang w:val="ro-RO"/>
        </w:rPr>
        <w:t>Revenco</w:t>
      </w:r>
      <w:proofErr w:type="spellEnd"/>
      <w:r w:rsidRPr="006F58DE">
        <w:rPr>
          <w:color w:val="000000" w:themeColor="text1"/>
          <w:lang w:val="ro-RO"/>
        </w:rPr>
        <w:t xml:space="preserve"> M. Tulburări de personalitate. Clinica </w:t>
      </w:r>
      <w:proofErr w:type="spellStart"/>
      <w:r w:rsidRPr="006F58DE">
        <w:rPr>
          <w:color w:val="000000" w:themeColor="text1"/>
          <w:lang w:val="ro-RO"/>
        </w:rPr>
        <w:t>şi</w:t>
      </w:r>
      <w:proofErr w:type="spellEnd"/>
      <w:r w:rsidRPr="006F58DE">
        <w:rPr>
          <w:color w:val="000000" w:themeColor="text1"/>
          <w:lang w:val="ro-RO"/>
        </w:rPr>
        <w:t xml:space="preserve"> evaluarea </w:t>
      </w:r>
      <w:proofErr w:type="spellStart"/>
      <w:r w:rsidRPr="006F58DE">
        <w:rPr>
          <w:color w:val="000000" w:themeColor="text1"/>
          <w:lang w:val="ro-RO"/>
        </w:rPr>
        <w:t>psihiatrico</w:t>
      </w:r>
      <w:proofErr w:type="spellEnd"/>
      <w:r w:rsidRPr="006F58DE">
        <w:rPr>
          <w:color w:val="000000" w:themeColor="text1"/>
          <w:lang w:val="ro-RO"/>
        </w:rPr>
        <w:t>-legală. Chișinău, Tipografia “</w:t>
      </w:r>
      <w:proofErr w:type="spellStart"/>
      <w:r w:rsidRPr="006F58DE">
        <w:rPr>
          <w:color w:val="000000" w:themeColor="text1"/>
          <w:lang w:val="ro-RO"/>
        </w:rPr>
        <w:t>Bons</w:t>
      </w:r>
      <w:proofErr w:type="spellEnd"/>
      <w:r w:rsidRPr="006F58DE">
        <w:rPr>
          <w:color w:val="000000" w:themeColor="text1"/>
          <w:lang w:val="ro-RO"/>
        </w:rPr>
        <w:t xml:space="preserve"> </w:t>
      </w:r>
      <w:proofErr w:type="spellStart"/>
      <w:r w:rsidRPr="006F58DE">
        <w:rPr>
          <w:color w:val="000000" w:themeColor="text1"/>
          <w:lang w:val="ro-RO"/>
        </w:rPr>
        <w:t>Offices</w:t>
      </w:r>
      <w:proofErr w:type="spellEnd"/>
      <w:r w:rsidRPr="006F58DE">
        <w:rPr>
          <w:color w:val="000000" w:themeColor="text1"/>
          <w:lang w:val="ro-RO"/>
        </w:rPr>
        <w:t>”, 2015, 216 p.</w:t>
      </w:r>
    </w:p>
    <w:p w14:paraId="6130F3BC" w14:textId="17D00A02" w:rsidR="00606E9E" w:rsidRPr="006F58DE" w:rsidRDefault="00606E9E" w:rsidP="00A45633">
      <w:pPr>
        <w:pStyle w:val="ListParagraph"/>
        <w:numPr>
          <w:ilvl w:val="0"/>
          <w:numId w:val="44"/>
        </w:numPr>
        <w:jc w:val="both"/>
        <w:rPr>
          <w:color w:val="000000" w:themeColor="text1"/>
          <w:lang w:val="ro-RO"/>
        </w:rPr>
      </w:pPr>
      <w:r w:rsidRPr="006F58DE">
        <w:rPr>
          <w:color w:val="000000" w:themeColor="text1"/>
          <w:lang w:val="ro-RO"/>
        </w:rPr>
        <w:t> </w:t>
      </w:r>
      <w:proofErr w:type="spellStart"/>
      <w:r w:rsidRPr="006F58DE">
        <w:rPr>
          <w:color w:val="000000" w:themeColor="text1"/>
          <w:lang w:val="ro-RO"/>
        </w:rPr>
        <w:t>Revenco</w:t>
      </w:r>
      <w:proofErr w:type="spellEnd"/>
      <w:r w:rsidRPr="006F58DE">
        <w:rPr>
          <w:color w:val="000000" w:themeColor="text1"/>
          <w:lang w:val="ro-RO"/>
        </w:rPr>
        <w:t xml:space="preserve"> M. Tulburările depresive. Chișinău: Tipografia „</w:t>
      </w:r>
      <w:proofErr w:type="spellStart"/>
      <w:r w:rsidRPr="006F58DE">
        <w:rPr>
          <w:color w:val="000000" w:themeColor="text1"/>
          <w:lang w:val="ro-RO"/>
        </w:rPr>
        <w:t>Bons</w:t>
      </w:r>
      <w:proofErr w:type="spellEnd"/>
      <w:r w:rsidRPr="006F58DE">
        <w:rPr>
          <w:color w:val="000000" w:themeColor="text1"/>
          <w:lang w:val="ro-RO"/>
        </w:rPr>
        <w:t xml:space="preserve"> </w:t>
      </w:r>
      <w:proofErr w:type="spellStart"/>
      <w:r w:rsidRPr="006F58DE">
        <w:rPr>
          <w:color w:val="000000" w:themeColor="text1"/>
          <w:lang w:val="ro-RO"/>
        </w:rPr>
        <w:t>Offices</w:t>
      </w:r>
      <w:proofErr w:type="spellEnd"/>
      <w:r w:rsidRPr="006F58DE">
        <w:rPr>
          <w:color w:val="000000" w:themeColor="text1"/>
          <w:lang w:val="ro-RO"/>
        </w:rPr>
        <w:t>”, 2019.</w:t>
      </w:r>
      <w:r w:rsidR="00A45633" w:rsidRPr="006F58DE">
        <w:rPr>
          <w:color w:val="000000" w:themeColor="text1"/>
          <w:lang w:val="ro-RO"/>
        </w:rPr>
        <w:t xml:space="preserve"> </w:t>
      </w:r>
      <w:r w:rsidR="00764A08" w:rsidRPr="006F58DE">
        <w:rPr>
          <w:color w:val="000000" w:themeColor="text1"/>
          <w:lang w:val="ro-RO"/>
        </w:rPr>
        <w:t xml:space="preserve"> </w:t>
      </w:r>
      <w:r w:rsidRPr="006F58DE">
        <w:rPr>
          <w:color w:val="000000" w:themeColor="text1"/>
          <w:lang w:val="ro-RO"/>
        </w:rPr>
        <w:t>ISBN 978-9975-87-485-4.</w:t>
      </w:r>
    </w:p>
    <w:p w14:paraId="2E036EEE" w14:textId="77777777" w:rsidR="00606E9E" w:rsidRPr="006F58DE" w:rsidRDefault="00606E9E" w:rsidP="00ED5A48">
      <w:pPr>
        <w:pStyle w:val="ListParagraph"/>
        <w:numPr>
          <w:ilvl w:val="0"/>
          <w:numId w:val="44"/>
        </w:numPr>
        <w:jc w:val="both"/>
        <w:rPr>
          <w:color w:val="000000" w:themeColor="text1"/>
          <w:lang w:val="ro-RO"/>
        </w:rPr>
      </w:pPr>
      <w:r w:rsidRPr="006F58DE">
        <w:rPr>
          <w:color w:val="000000" w:themeColor="text1"/>
          <w:lang w:val="ro-RO"/>
        </w:rPr>
        <w:t xml:space="preserve">Nacu A., </w:t>
      </w:r>
      <w:proofErr w:type="spellStart"/>
      <w:r w:rsidRPr="006F58DE">
        <w:rPr>
          <w:color w:val="000000" w:themeColor="text1"/>
          <w:lang w:val="ro-RO"/>
        </w:rPr>
        <w:t>Nastas</w:t>
      </w:r>
      <w:proofErr w:type="spellEnd"/>
      <w:r w:rsidRPr="006F58DE">
        <w:rPr>
          <w:color w:val="000000" w:themeColor="text1"/>
          <w:lang w:val="ro-RO"/>
        </w:rPr>
        <w:t xml:space="preserve"> I., </w:t>
      </w:r>
      <w:proofErr w:type="spellStart"/>
      <w:r w:rsidRPr="006F58DE">
        <w:rPr>
          <w:color w:val="000000" w:themeColor="text1"/>
          <w:lang w:val="ro-RO"/>
        </w:rPr>
        <w:t>Chihai</w:t>
      </w:r>
      <w:proofErr w:type="spellEnd"/>
      <w:r w:rsidRPr="006F58DE">
        <w:rPr>
          <w:color w:val="000000" w:themeColor="text1"/>
          <w:lang w:val="ro-RO"/>
        </w:rPr>
        <w:t xml:space="preserve"> J., </w:t>
      </w:r>
      <w:proofErr w:type="spellStart"/>
      <w:r w:rsidRPr="006F58DE">
        <w:rPr>
          <w:color w:val="000000" w:themeColor="text1"/>
          <w:lang w:val="ro-RO"/>
        </w:rPr>
        <w:t>Fiodorova</w:t>
      </w:r>
      <w:proofErr w:type="spellEnd"/>
      <w:r w:rsidRPr="006F58DE">
        <w:rPr>
          <w:color w:val="000000" w:themeColor="text1"/>
          <w:lang w:val="ro-RO"/>
        </w:rPr>
        <w:t xml:space="preserve"> L., </w:t>
      </w:r>
      <w:proofErr w:type="spellStart"/>
      <w:r w:rsidRPr="006F58DE">
        <w:rPr>
          <w:color w:val="000000" w:themeColor="text1"/>
          <w:lang w:val="ro-RO"/>
        </w:rPr>
        <w:t>Tcaci</w:t>
      </w:r>
      <w:proofErr w:type="spellEnd"/>
      <w:r w:rsidRPr="006F58DE">
        <w:rPr>
          <w:color w:val="000000" w:themeColor="text1"/>
          <w:lang w:val="ro-RO"/>
        </w:rPr>
        <w:t xml:space="preserve"> I., </w:t>
      </w:r>
      <w:proofErr w:type="spellStart"/>
      <w:r w:rsidRPr="006F58DE">
        <w:rPr>
          <w:color w:val="000000" w:themeColor="text1"/>
          <w:lang w:val="ro-RO"/>
        </w:rPr>
        <w:t>Boronin</w:t>
      </w:r>
      <w:proofErr w:type="spellEnd"/>
      <w:r w:rsidRPr="006F58DE">
        <w:rPr>
          <w:color w:val="000000" w:themeColor="text1"/>
          <w:lang w:val="ro-RO"/>
        </w:rPr>
        <w:t>  L. Gestionarea dependențelor farmacologice. Chișinău: USMF, 2016 (</w:t>
      </w:r>
      <w:proofErr w:type="spellStart"/>
      <w:r w:rsidRPr="006F58DE">
        <w:rPr>
          <w:color w:val="000000" w:themeColor="text1"/>
          <w:lang w:val="ro-RO"/>
        </w:rPr>
        <w:t>Sibis</w:t>
      </w:r>
      <w:proofErr w:type="spellEnd"/>
      <w:r w:rsidRPr="006F58DE">
        <w:rPr>
          <w:color w:val="000000" w:themeColor="text1"/>
          <w:lang w:val="ro-RO"/>
        </w:rPr>
        <w:t>-Grafica). 106 p., ISBN 978-9975-82-035-6.</w:t>
      </w:r>
    </w:p>
    <w:p w14:paraId="54C36F0F" w14:textId="77777777" w:rsidR="00606E9E" w:rsidRPr="006F58DE" w:rsidRDefault="00606E9E" w:rsidP="00606E9E">
      <w:pPr>
        <w:widowControl w:val="0"/>
        <w:ind w:left="426"/>
        <w:jc w:val="both"/>
        <w:rPr>
          <w:color w:val="000000" w:themeColor="text1"/>
          <w:szCs w:val="22"/>
          <w:lang w:val="ro-RO"/>
        </w:rPr>
      </w:pPr>
    </w:p>
    <w:p w14:paraId="6888810B" w14:textId="77777777" w:rsidR="00606E9E" w:rsidRPr="006F58DE" w:rsidRDefault="00606E9E" w:rsidP="00606E9E">
      <w:pPr>
        <w:widowControl w:val="0"/>
        <w:ind w:left="142"/>
        <w:jc w:val="both"/>
        <w:rPr>
          <w:color w:val="000000" w:themeColor="text1"/>
          <w:szCs w:val="22"/>
          <w:lang w:val="ro-RO"/>
        </w:rPr>
      </w:pPr>
    </w:p>
    <w:p w14:paraId="761DB6E1" w14:textId="77777777" w:rsidR="00E46B7C" w:rsidRPr="006F58DE" w:rsidRDefault="00E46B7C" w:rsidP="00606E9E">
      <w:pPr>
        <w:rPr>
          <w:lang w:val="ro-RO"/>
        </w:rPr>
      </w:pPr>
    </w:p>
    <w:sectPr w:rsidR="00E46B7C" w:rsidRPr="006F58DE" w:rsidSect="00193B1A">
      <w:headerReference w:type="default" r:id="rId9"/>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7725" w14:textId="77777777" w:rsidR="00AD1C31" w:rsidRDefault="00AD1C31">
      <w:r>
        <w:separator/>
      </w:r>
    </w:p>
  </w:endnote>
  <w:endnote w:type="continuationSeparator" w:id="0">
    <w:p w14:paraId="18264CCA" w14:textId="77777777" w:rsidR="00AD1C31" w:rsidRDefault="00AD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agmatica">
    <w:altName w:val="Arial Narro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7463" w14:textId="77777777" w:rsidR="00AD1C31" w:rsidRDefault="00AD1C31">
      <w:r>
        <w:separator/>
      </w:r>
    </w:p>
  </w:footnote>
  <w:footnote w:type="continuationSeparator" w:id="0">
    <w:p w14:paraId="35F31214" w14:textId="77777777" w:rsidR="00AD1C31" w:rsidRDefault="00AD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A1729C" w14:paraId="703142E3" w14:textId="77777777" w:rsidTr="00FE2F96">
      <w:trPr>
        <w:trHeight w:val="454"/>
      </w:trPr>
      <w:tc>
        <w:tcPr>
          <w:tcW w:w="1418" w:type="dxa"/>
          <w:vMerge w:val="restart"/>
        </w:tcPr>
        <w:p w14:paraId="537216ED" w14:textId="77777777" w:rsidR="00A1729C" w:rsidRPr="00137470" w:rsidRDefault="00A63E65" w:rsidP="00FE2F96">
          <w:pPr>
            <w:jc w:val="center"/>
            <w:rPr>
              <w:lang w:val="en-US"/>
            </w:rPr>
          </w:pPr>
          <w:r>
            <w:rPr>
              <w:noProof/>
              <w:lang w:val="en-US" w:eastAsia="en-US"/>
            </w:rPr>
            <w:drawing>
              <wp:anchor distT="0" distB="0" distL="114300" distR="114300" simplePos="0" relativeHeight="251659776"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r w:rsidR="00DA32C4">
            <w:rPr>
              <w:noProof/>
              <w:lang w:val="en-US" w:eastAsia="en-US"/>
            </w:rPr>
            <mc:AlternateContent>
              <mc:Choice Requires="wps">
                <w:drawing>
                  <wp:anchor distT="0" distB="0" distL="114300" distR="114300" simplePos="0" relativeHeight="251658752" behindDoc="0" locked="0" layoutInCell="1" allowOverlap="1" wp14:anchorId="7914CB76" wp14:editId="2DCE70B2">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4E231DA"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14:paraId="5AE65A5D" w14:textId="77777777" w:rsidR="00A1729C" w:rsidRDefault="00A1729C" w:rsidP="00FE2F96"/>
      </w:tc>
      <w:tc>
        <w:tcPr>
          <w:tcW w:w="6095" w:type="dxa"/>
          <w:vMerge w:val="restart"/>
          <w:vAlign w:val="center"/>
        </w:tcPr>
        <w:p w14:paraId="52257A93" w14:textId="77777777" w:rsidR="00A1729C" w:rsidRPr="00E41B54" w:rsidRDefault="00FF3B6F" w:rsidP="00FF3B6F">
          <w:pPr>
            <w:pStyle w:val="Title"/>
            <w:spacing w:line="240" w:lineRule="auto"/>
            <w:rPr>
              <w:i w:val="0"/>
              <w:sz w:val="26"/>
            </w:rPr>
          </w:pPr>
          <w:r w:rsidRPr="00E41B54">
            <w:rPr>
              <w:bCs w:val="0"/>
              <w:i w:val="0"/>
              <w:sz w:val="26"/>
            </w:rPr>
            <w:t>CD</w:t>
          </w:r>
          <w:r w:rsidR="00A1729C" w:rsidRPr="00E41B54">
            <w:rPr>
              <w:bCs w:val="0"/>
              <w:i w:val="0"/>
              <w:sz w:val="26"/>
            </w:rPr>
            <w:t xml:space="preserve"> </w:t>
          </w:r>
          <w:r w:rsidR="00FE2F96" w:rsidRPr="00E41B54">
            <w:rPr>
              <w:bCs w:val="0"/>
              <w:i w:val="0"/>
              <w:sz w:val="26"/>
            </w:rPr>
            <w:t>8</w:t>
          </w:r>
          <w:r w:rsidR="00A1729C" w:rsidRPr="00E41B54">
            <w:rPr>
              <w:bCs w:val="0"/>
              <w:i w:val="0"/>
              <w:sz w:val="26"/>
            </w:rPr>
            <w:t>.5.1</w:t>
          </w:r>
          <w:r w:rsidR="00FE2F96" w:rsidRPr="00E41B54">
            <w:rPr>
              <w:bCs w:val="0"/>
              <w:i w:val="0"/>
              <w:sz w:val="26"/>
            </w:rPr>
            <w:t xml:space="preserve"> </w:t>
          </w:r>
          <w:r w:rsidRPr="00E41B54">
            <w:rPr>
              <w:i w:val="0"/>
              <w:sz w:val="26"/>
            </w:rPr>
            <w:t>CURRICULUM DISCIPLINĂ</w:t>
          </w:r>
          <w:r w:rsidR="00B868F4">
            <w:rPr>
              <w:i w:val="0"/>
              <w:sz w:val="26"/>
            </w:rPr>
            <w:t xml:space="preserve"> PENTRU STUDII UNIVERSITARE</w:t>
          </w:r>
        </w:p>
      </w:tc>
      <w:tc>
        <w:tcPr>
          <w:tcW w:w="1276" w:type="dxa"/>
          <w:vAlign w:val="center"/>
        </w:tcPr>
        <w:p w14:paraId="02DC3C9D" w14:textId="77777777" w:rsidR="00A1729C" w:rsidRPr="00E41B54" w:rsidRDefault="00A1729C" w:rsidP="00FE2F96">
          <w:pPr>
            <w:rPr>
              <w:b/>
              <w:caps/>
              <w:lang w:val="en-US"/>
            </w:rPr>
          </w:pPr>
          <w:proofErr w:type="spellStart"/>
          <w:r w:rsidRPr="00E41B54">
            <w:rPr>
              <w:b/>
              <w:lang w:val="en-US"/>
            </w:rPr>
            <w:t>R</w:t>
          </w:r>
          <w:r w:rsidR="00FE2F96" w:rsidRPr="00E41B54">
            <w:rPr>
              <w:b/>
              <w:lang w:val="en-US"/>
            </w:rPr>
            <w:t>edacția</w:t>
          </w:r>
          <w:proofErr w:type="spellEnd"/>
          <w:r w:rsidRPr="00E41B54">
            <w:rPr>
              <w:b/>
              <w:caps/>
              <w:lang w:val="en-US"/>
            </w:rPr>
            <w:t>:</w:t>
          </w:r>
        </w:p>
      </w:tc>
      <w:tc>
        <w:tcPr>
          <w:tcW w:w="1374" w:type="dxa"/>
          <w:vAlign w:val="center"/>
        </w:tcPr>
        <w:p w14:paraId="560DF307" w14:textId="7EDE6A4C" w:rsidR="00A1729C" w:rsidRPr="003471A8" w:rsidRDefault="00FE2F96" w:rsidP="00FE2F96">
          <w:pPr>
            <w:rPr>
              <w:b/>
              <w:lang w:val="en-US"/>
            </w:rPr>
          </w:pPr>
          <w:r w:rsidRPr="003471A8">
            <w:rPr>
              <w:b/>
              <w:lang w:val="en-US"/>
            </w:rPr>
            <w:t>0</w:t>
          </w:r>
          <w:r w:rsidR="00F44C48" w:rsidRPr="003471A8">
            <w:rPr>
              <w:b/>
              <w:lang w:val="en-US"/>
            </w:rPr>
            <w:t>9</w:t>
          </w:r>
        </w:p>
      </w:tc>
    </w:tr>
    <w:tr w:rsidR="00A1729C" w14:paraId="305A392A" w14:textId="77777777" w:rsidTr="00A63E65">
      <w:trPr>
        <w:trHeight w:val="89"/>
      </w:trPr>
      <w:tc>
        <w:tcPr>
          <w:tcW w:w="1418" w:type="dxa"/>
          <w:vMerge/>
        </w:tcPr>
        <w:p w14:paraId="2CDFEC29" w14:textId="77777777" w:rsidR="00A1729C" w:rsidRDefault="00A1729C" w:rsidP="00FE2F96"/>
      </w:tc>
      <w:tc>
        <w:tcPr>
          <w:tcW w:w="6095" w:type="dxa"/>
          <w:vMerge/>
        </w:tcPr>
        <w:p w14:paraId="2573B7BD" w14:textId="77777777" w:rsidR="00A1729C" w:rsidRPr="00E41B54" w:rsidRDefault="00A1729C" w:rsidP="00FE2F96">
          <w:pPr>
            <w:rPr>
              <w:b/>
            </w:rPr>
          </w:pPr>
        </w:p>
      </w:tc>
      <w:tc>
        <w:tcPr>
          <w:tcW w:w="1276" w:type="dxa"/>
          <w:vAlign w:val="center"/>
        </w:tcPr>
        <w:p w14:paraId="635C9524" w14:textId="77777777" w:rsidR="00A1729C" w:rsidRPr="00E41B54" w:rsidRDefault="00FE2F96" w:rsidP="00FE2F96">
          <w:pPr>
            <w:rPr>
              <w:b/>
              <w:lang w:val="en-US"/>
            </w:rPr>
          </w:pPr>
          <w:r w:rsidRPr="00E41B54">
            <w:rPr>
              <w:b/>
              <w:lang w:val="en-US"/>
            </w:rPr>
            <w:t>Data</w:t>
          </w:r>
          <w:r w:rsidR="00A1729C" w:rsidRPr="00E41B54">
            <w:rPr>
              <w:b/>
              <w:lang w:val="en-US"/>
            </w:rPr>
            <w:t>:</w:t>
          </w:r>
        </w:p>
      </w:tc>
      <w:tc>
        <w:tcPr>
          <w:tcW w:w="1374" w:type="dxa"/>
          <w:vAlign w:val="center"/>
        </w:tcPr>
        <w:p w14:paraId="71D26ADB" w14:textId="489E2C95" w:rsidR="00A1729C" w:rsidRPr="003471A8" w:rsidRDefault="00367350" w:rsidP="00FE2F96">
          <w:pPr>
            <w:rPr>
              <w:b/>
              <w:lang w:val="en-US"/>
            </w:rPr>
          </w:pPr>
          <w:r w:rsidRPr="003471A8">
            <w:rPr>
              <w:b/>
              <w:lang w:val="en-US"/>
            </w:rPr>
            <w:t>08</w:t>
          </w:r>
          <w:r w:rsidR="00F44C48" w:rsidRPr="003471A8">
            <w:rPr>
              <w:b/>
              <w:lang w:val="en-US"/>
            </w:rPr>
            <w:t>.09.2021</w:t>
          </w:r>
        </w:p>
      </w:tc>
    </w:tr>
    <w:tr w:rsidR="00A1729C" w14:paraId="629B7DE7" w14:textId="77777777" w:rsidTr="00A63E65">
      <w:trPr>
        <w:trHeight w:val="504"/>
      </w:trPr>
      <w:tc>
        <w:tcPr>
          <w:tcW w:w="1418" w:type="dxa"/>
          <w:vMerge/>
        </w:tcPr>
        <w:p w14:paraId="104FBF6D" w14:textId="77777777" w:rsidR="00A1729C" w:rsidRDefault="00A1729C" w:rsidP="00FE2F96"/>
      </w:tc>
      <w:tc>
        <w:tcPr>
          <w:tcW w:w="6095" w:type="dxa"/>
          <w:vMerge/>
        </w:tcPr>
        <w:p w14:paraId="5E6F70CB" w14:textId="77777777" w:rsidR="00A1729C" w:rsidRPr="00E41B54" w:rsidRDefault="00A1729C" w:rsidP="00FE2F96">
          <w:pPr>
            <w:rPr>
              <w:b/>
            </w:rPr>
          </w:pPr>
        </w:p>
      </w:tc>
      <w:tc>
        <w:tcPr>
          <w:tcW w:w="2650" w:type="dxa"/>
          <w:gridSpan w:val="2"/>
          <w:vAlign w:val="center"/>
        </w:tcPr>
        <w:p w14:paraId="7446FE6C" w14:textId="77777777" w:rsidR="00A1729C" w:rsidRPr="00E41B54" w:rsidRDefault="00A1729C" w:rsidP="00FE2F96">
          <w:pPr>
            <w:rPr>
              <w:b/>
              <w:lang w:val="en-US"/>
            </w:rPr>
          </w:pPr>
          <w:r w:rsidRPr="00E41B54">
            <w:rPr>
              <w:b/>
              <w:lang w:val="en-US"/>
            </w:rPr>
            <w:t xml:space="preserve">Pag. </w:t>
          </w:r>
          <w:r w:rsidR="00A81397" w:rsidRPr="00E41B54">
            <w:rPr>
              <w:rStyle w:val="PageNumber"/>
              <w:b/>
            </w:rPr>
            <w:fldChar w:fldCharType="begin"/>
          </w:r>
          <w:r w:rsidRPr="00E41B54">
            <w:rPr>
              <w:rStyle w:val="PageNumber"/>
              <w:b/>
            </w:rPr>
            <w:instrText xml:space="preserve"> PAGE </w:instrText>
          </w:r>
          <w:r w:rsidR="00A81397" w:rsidRPr="00E41B54">
            <w:rPr>
              <w:rStyle w:val="PageNumber"/>
              <w:b/>
            </w:rPr>
            <w:fldChar w:fldCharType="separate"/>
          </w:r>
          <w:r w:rsidR="00606E9E">
            <w:rPr>
              <w:rStyle w:val="PageNumber"/>
              <w:b/>
              <w:noProof/>
            </w:rPr>
            <w:t>1</w:t>
          </w:r>
          <w:r w:rsidR="00A81397" w:rsidRPr="00E41B54">
            <w:rPr>
              <w:rStyle w:val="PageNumber"/>
              <w:b/>
            </w:rPr>
            <w:fldChar w:fldCharType="end"/>
          </w:r>
          <w:r w:rsidRPr="00E41B54">
            <w:rPr>
              <w:rStyle w:val="PageNumber"/>
              <w:b/>
              <w:lang w:val="en-US"/>
            </w:rPr>
            <w:t>/</w:t>
          </w:r>
          <w:r w:rsidR="00A81397" w:rsidRPr="00E41B54">
            <w:rPr>
              <w:rStyle w:val="PageNumber"/>
              <w:b/>
            </w:rPr>
            <w:fldChar w:fldCharType="begin"/>
          </w:r>
          <w:r w:rsidRPr="00E41B54">
            <w:rPr>
              <w:rStyle w:val="PageNumber"/>
              <w:b/>
            </w:rPr>
            <w:instrText xml:space="preserve"> NUMPAGES </w:instrText>
          </w:r>
          <w:r w:rsidR="00A81397" w:rsidRPr="00E41B54">
            <w:rPr>
              <w:rStyle w:val="PageNumber"/>
              <w:b/>
            </w:rPr>
            <w:fldChar w:fldCharType="separate"/>
          </w:r>
          <w:r w:rsidR="00606E9E">
            <w:rPr>
              <w:rStyle w:val="PageNumber"/>
              <w:b/>
              <w:noProof/>
            </w:rPr>
            <w:t>12</w:t>
          </w:r>
          <w:r w:rsidR="00A81397" w:rsidRPr="00E41B54">
            <w:rPr>
              <w:rStyle w:val="PageNumber"/>
              <w:b/>
            </w:rPr>
            <w:fldChar w:fldCharType="end"/>
          </w:r>
        </w:p>
      </w:tc>
    </w:tr>
  </w:tbl>
  <w:p w14:paraId="0239ECC0" w14:textId="77777777" w:rsidR="00A1729C" w:rsidRPr="00CD7C94" w:rsidRDefault="00A1729C">
    <w:pPr>
      <w:pStyle w:val="Header"/>
      <w:rPr>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505"/>
    <w:multiLevelType w:val="multilevel"/>
    <w:tmpl w:val="6CAE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616829"/>
    <w:multiLevelType w:val="multilevel"/>
    <w:tmpl w:val="A12A4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8"/>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8B3B7A"/>
    <w:multiLevelType w:val="hybridMultilevel"/>
    <w:tmpl w:val="EA069BFC"/>
    <w:lvl w:ilvl="0" w:tplc="04180001">
      <w:start w:val="1"/>
      <w:numFmt w:val="bullet"/>
      <w:lvlText w:val=""/>
      <w:lvlJc w:val="left"/>
      <w:pPr>
        <w:ind w:left="1500" w:hanging="360"/>
      </w:pPr>
      <w:rPr>
        <w:rFonts w:ascii="Symbol" w:hAnsi="Symbol" w:hint="default"/>
      </w:rPr>
    </w:lvl>
    <w:lvl w:ilvl="1" w:tplc="04180003">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6" w15:restartNumberingAfterBreak="0">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624BC3"/>
    <w:multiLevelType w:val="multilevel"/>
    <w:tmpl w:val="09041AF8"/>
    <w:lvl w:ilvl="0">
      <w:start w:val="1"/>
      <w:numFmt w:val="decimal"/>
      <w:lvlText w:val="%1."/>
      <w:lvlJc w:val="left"/>
      <w:pPr>
        <w:tabs>
          <w:tab w:val="num" w:pos="720"/>
        </w:tabs>
        <w:ind w:left="720" w:hanging="360"/>
      </w:pPr>
    </w:lvl>
    <w:lvl w:ilvl="1">
      <w:start w:val="140"/>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C2484A"/>
    <w:multiLevelType w:val="hybridMultilevel"/>
    <w:tmpl w:val="06FEA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4B12AE"/>
    <w:multiLevelType w:val="hybridMultilevel"/>
    <w:tmpl w:val="8FA65714"/>
    <w:lvl w:ilvl="0" w:tplc="04090001">
      <w:start w:val="1"/>
      <w:numFmt w:val="bullet"/>
      <w:lvlText w:val=""/>
      <w:lvlJc w:val="left"/>
      <w:pPr>
        <w:ind w:left="786" w:hanging="36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586BAD"/>
    <w:multiLevelType w:val="multilevel"/>
    <w:tmpl w:val="575A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E61BC"/>
    <w:multiLevelType w:val="hybridMultilevel"/>
    <w:tmpl w:val="7F5C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1355C0"/>
    <w:multiLevelType w:val="multilevel"/>
    <w:tmpl w:val="DAD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256C0"/>
    <w:multiLevelType w:val="hybridMultilevel"/>
    <w:tmpl w:val="A93CF2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80CC2"/>
    <w:multiLevelType w:val="multilevel"/>
    <w:tmpl w:val="648A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0" w15:restartNumberingAfterBreak="0">
    <w:nsid w:val="439F709B"/>
    <w:multiLevelType w:val="hybridMultilevel"/>
    <w:tmpl w:val="641267FE"/>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E6F5E"/>
    <w:multiLevelType w:val="multilevel"/>
    <w:tmpl w:val="60C6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66A18"/>
    <w:multiLevelType w:val="hybridMultilevel"/>
    <w:tmpl w:val="AE8E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5" w15:restartNumberingAfterBreak="0">
    <w:nsid w:val="4CCB4748"/>
    <w:multiLevelType w:val="multilevel"/>
    <w:tmpl w:val="B3CC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32314"/>
    <w:multiLevelType w:val="multilevel"/>
    <w:tmpl w:val="BF4A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08317F"/>
    <w:multiLevelType w:val="multilevel"/>
    <w:tmpl w:val="2188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76288"/>
    <w:multiLevelType w:val="multilevel"/>
    <w:tmpl w:val="83F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0" w15:restartNumberingAfterBreak="0">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15:restartNumberingAfterBreak="0">
    <w:nsid w:val="617E7AA9"/>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63806BFD"/>
    <w:multiLevelType w:val="hybridMultilevel"/>
    <w:tmpl w:val="9BC45CEA"/>
    <w:lvl w:ilvl="0" w:tplc="E6306BD6">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59502F"/>
    <w:multiLevelType w:val="hybridMultilevel"/>
    <w:tmpl w:val="AB08FF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C64F72"/>
    <w:multiLevelType w:val="hybridMultilevel"/>
    <w:tmpl w:val="3BA6C1FA"/>
    <w:lvl w:ilvl="0" w:tplc="28469012">
      <w:start w:val="1"/>
      <w:numFmt w:val="bullet"/>
      <w:lvlText w:val=""/>
      <w:lvlJc w:val="left"/>
      <w:pPr>
        <w:ind w:left="862" w:hanging="360"/>
      </w:pPr>
      <w:rPr>
        <w:rFonts w:ascii="Wingdings" w:hAnsi="Wingdings" w:hint="default"/>
        <w:sz w:val="20"/>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71CC77C1"/>
    <w:multiLevelType w:val="multilevel"/>
    <w:tmpl w:val="D132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1E1541"/>
    <w:multiLevelType w:val="hybridMultilevel"/>
    <w:tmpl w:val="4B184F48"/>
    <w:lvl w:ilvl="0" w:tplc="0409000F">
      <w:start w:val="1"/>
      <w:numFmt w:val="decimal"/>
      <w:lvlText w:val="%1."/>
      <w:lvlJc w:val="left"/>
      <w:pPr>
        <w:ind w:left="1440" w:hanging="360"/>
      </w:pPr>
    </w:lvl>
    <w:lvl w:ilvl="1" w:tplc="F296ECF0">
      <w:start w:val="1"/>
      <w:numFmt w:val="decimal"/>
      <w:lvlText w:val="%2."/>
      <w:lvlJc w:val="left"/>
      <w:pPr>
        <w:ind w:left="1778"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F41F71"/>
    <w:multiLevelType w:val="hybridMultilevel"/>
    <w:tmpl w:val="D1EA75E4"/>
    <w:lvl w:ilvl="0" w:tplc="04180001">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59762CA"/>
    <w:multiLevelType w:val="hybridMultilevel"/>
    <w:tmpl w:val="5F4094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15:restartNumberingAfterBreak="0">
    <w:nsid w:val="79796A86"/>
    <w:multiLevelType w:val="multilevel"/>
    <w:tmpl w:val="C21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4" w15:restartNumberingAfterBreak="0">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451165802">
    <w:abstractNumId w:val="32"/>
    <w:lvlOverride w:ilvl="0">
      <w:startOverride w:val="1"/>
    </w:lvlOverride>
  </w:num>
  <w:num w:numId="2" w16cid:durableId="1190337193">
    <w:abstractNumId w:val="24"/>
  </w:num>
  <w:num w:numId="3" w16cid:durableId="1851796498">
    <w:abstractNumId w:val="31"/>
  </w:num>
  <w:num w:numId="4" w16cid:durableId="2017417226">
    <w:abstractNumId w:val="30"/>
  </w:num>
  <w:num w:numId="5" w16cid:durableId="1473865561">
    <w:abstractNumId w:val="44"/>
  </w:num>
  <w:num w:numId="6" w16cid:durableId="1785952913">
    <w:abstractNumId w:val="43"/>
  </w:num>
  <w:num w:numId="7" w16cid:durableId="503781058">
    <w:abstractNumId w:val="9"/>
  </w:num>
  <w:num w:numId="8" w16cid:durableId="1448742844">
    <w:abstractNumId w:val="29"/>
  </w:num>
  <w:num w:numId="9" w16cid:durableId="1336156016">
    <w:abstractNumId w:val="19"/>
  </w:num>
  <w:num w:numId="10" w16cid:durableId="1483814969">
    <w:abstractNumId w:val="42"/>
  </w:num>
  <w:num w:numId="11" w16cid:durableId="552694529">
    <w:abstractNumId w:val="34"/>
  </w:num>
  <w:num w:numId="12" w16cid:durableId="1585610077">
    <w:abstractNumId w:val="13"/>
  </w:num>
  <w:num w:numId="13" w16cid:durableId="134952660">
    <w:abstractNumId w:val="6"/>
  </w:num>
  <w:num w:numId="14" w16cid:durableId="1730568621">
    <w:abstractNumId w:val="1"/>
  </w:num>
  <w:num w:numId="15" w16cid:durableId="114196756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0939913">
    <w:abstractNumId w:val="21"/>
  </w:num>
  <w:num w:numId="17" w16cid:durableId="1330988096">
    <w:abstractNumId w:val="2"/>
  </w:num>
  <w:num w:numId="18" w16cid:durableId="712539970">
    <w:abstractNumId w:val="4"/>
  </w:num>
  <w:num w:numId="19" w16cid:durableId="1557626465">
    <w:abstractNumId w:val="20"/>
  </w:num>
  <w:num w:numId="20" w16cid:durableId="1964338191">
    <w:abstractNumId w:val="18"/>
  </w:num>
  <w:num w:numId="21" w16cid:durableId="8262942">
    <w:abstractNumId w:val="36"/>
  </w:num>
  <w:num w:numId="22" w16cid:durableId="779837769">
    <w:abstractNumId w:val="5"/>
  </w:num>
  <w:num w:numId="23" w16cid:durableId="2079280395">
    <w:abstractNumId w:val="25"/>
  </w:num>
  <w:num w:numId="24" w16cid:durableId="301807574">
    <w:abstractNumId w:val="17"/>
  </w:num>
  <w:num w:numId="25" w16cid:durableId="782379413">
    <w:abstractNumId w:val="27"/>
  </w:num>
  <w:num w:numId="26" w16cid:durableId="1478304919">
    <w:abstractNumId w:val="3"/>
  </w:num>
  <w:num w:numId="27" w16cid:durableId="1125852764">
    <w:abstractNumId w:val="39"/>
  </w:num>
  <w:num w:numId="28" w16cid:durableId="2138061291">
    <w:abstractNumId w:val="28"/>
  </w:num>
  <w:num w:numId="29" w16cid:durableId="1543442666">
    <w:abstractNumId w:val="37"/>
  </w:num>
  <w:num w:numId="30" w16cid:durableId="1534996059">
    <w:abstractNumId w:val="15"/>
  </w:num>
  <w:num w:numId="31" w16cid:durableId="170881287">
    <w:abstractNumId w:val="26"/>
  </w:num>
  <w:num w:numId="32" w16cid:durableId="1055006997">
    <w:abstractNumId w:val="41"/>
  </w:num>
  <w:num w:numId="33" w16cid:durableId="2025130956">
    <w:abstractNumId w:val="22"/>
  </w:num>
  <w:num w:numId="34" w16cid:durableId="1832210125">
    <w:abstractNumId w:val="0"/>
  </w:num>
  <w:num w:numId="35" w16cid:durableId="119614694">
    <w:abstractNumId w:val="7"/>
  </w:num>
  <w:num w:numId="36" w16cid:durableId="1185438270">
    <w:abstractNumId w:val="11"/>
  </w:num>
  <w:num w:numId="37" w16cid:durableId="1562057249">
    <w:abstractNumId w:val="40"/>
  </w:num>
  <w:num w:numId="38" w16cid:durableId="932007571">
    <w:abstractNumId w:val="10"/>
  </w:num>
  <w:num w:numId="39" w16cid:durableId="315038918">
    <w:abstractNumId w:val="16"/>
  </w:num>
  <w:num w:numId="40" w16cid:durableId="361563089">
    <w:abstractNumId w:val="8"/>
  </w:num>
  <w:num w:numId="41" w16cid:durableId="1666783324">
    <w:abstractNumId w:val="23"/>
  </w:num>
  <w:num w:numId="42" w16cid:durableId="885483904">
    <w:abstractNumId w:val="35"/>
  </w:num>
  <w:num w:numId="43" w16cid:durableId="451679923">
    <w:abstractNumId w:val="38"/>
  </w:num>
  <w:num w:numId="44" w16cid:durableId="622228549">
    <w:abstractNumId w:val="12"/>
  </w:num>
  <w:num w:numId="45" w16cid:durableId="128183960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724"/>
    <w:rsid w:val="00004317"/>
    <w:rsid w:val="00005ABC"/>
    <w:rsid w:val="0000622A"/>
    <w:rsid w:val="00007F7B"/>
    <w:rsid w:val="0001330B"/>
    <w:rsid w:val="00014A39"/>
    <w:rsid w:val="0002008E"/>
    <w:rsid w:val="000247CB"/>
    <w:rsid w:val="00031E7E"/>
    <w:rsid w:val="0004063E"/>
    <w:rsid w:val="00041966"/>
    <w:rsid w:val="0005657B"/>
    <w:rsid w:val="0006122C"/>
    <w:rsid w:val="000666F4"/>
    <w:rsid w:val="00076450"/>
    <w:rsid w:val="0009635D"/>
    <w:rsid w:val="000A0E99"/>
    <w:rsid w:val="000A1E21"/>
    <w:rsid w:val="000A740C"/>
    <w:rsid w:val="000B0F74"/>
    <w:rsid w:val="000C07B6"/>
    <w:rsid w:val="000E0DDD"/>
    <w:rsid w:val="000E1001"/>
    <w:rsid w:val="000E29A8"/>
    <w:rsid w:val="000F35A9"/>
    <w:rsid w:val="000F490E"/>
    <w:rsid w:val="000F4D8F"/>
    <w:rsid w:val="000F52A8"/>
    <w:rsid w:val="000F52E1"/>
    <w:rsid w:val="000F6E9D"/>
    <w:rsid w:val="000F6EC9"/>
    <w:rsid w:val="00113BEC"/>
    <w:rsid w:val="00120BED"/>
    <w:rsid w:val="00127D3F"/>
    <w:rsid w:val="001343A1"/>
    <w:rsid w:val="00137470"/>
    <w:rsid w:val="00155661"/>
    <w:rsid w:val="00155BA9"/>
    <w:rsid w:val="00156EEB"/>
    <w:rsid w:val="00162126"/>
    <w:rsid w:val="00175CA2"/>
    <w:rsid w:val="00182200"/>
    <w:rsid w:val="00184EA4"/>
    <w:rsid w:val="00190B3C"/>
    <w:rsid w:val="00193B1A"/>
    <w:rsid w:val="001A24F1"/>
    <w:rsid w:val="001C4B51"/>
    <w:rsid w:val="001C725A"/>
    <w:rsid w:val="001E167D"/>
    <w:rsid w:val="001E4CC7"/>
    <w:rsid w:val="001E7B20"/>
    <w:rsid w:val="001F1BBA"/>
    <w:rsid w:val="00202EBD"/>
    <w:rsid w:val="00206843"/>
    <w:rsid w:val="0022331F"/>
    <w:rsid w:val="00223F6B"/>
    <w:rsid w:val="00230807"/>
    <w:rsid w:val="00233C91"/>
    <w:rsid w:val="00242A6A"/>
    <w:rsid w:val="00251BEB"/>
    <w:rsid w:val="00265F5B"/>
    <w:rsid w:val="00280CAE"/>
    <w:rsid w:val="00287715"/>
    <w:rsid w:val="00293B1B"/>
    <w:rsid w:val="0029798E"/>
    <w:rsid w:val="002A012E"/>
    <w:rsid w:val="002A1AFC"/>
    <w:rsid w:val="002A237E"/>
    <w:rsid w:val="002A4C91"/>
    <w:rsid w:val="002B066B"/>
    <w:rsid w:val="002B36B2"/>
    <w:rsid w:val="002B3B1E"/>
    <w:rsid w:val="002C3472"/>
    <w:rsid w:val="002C4692"/>
    <w:rsid w:val="002D1750"/>
    <w:rsid w:val="002D7C6B"/>
    <w:rsid w:val="002E56C9"/>
    <w:rsid w:val="002E696C"/>
    <w:rsid w:val="002F352E"/>
    <w:rsid w:val="0030659E"/>
    <w:rsid w:val="0030710F"/>
    <w:rsid w:val="003112B0"/>
    <w:rsid w:val="0031370B"/>
    <w:rsid w:val="00316B71"/>
    <w:rsid w:val="00321BFE"/>
    <w:rsid w:val="003229FE"/>
    <w:rsid w:val="00327639"/>
    <w:rsid w:val="003445BC"/>
    <w:rsid w:val="003471A8"/>
    <w:rsid w:val="003514C6"/>
    <w:rsid w:val="00352247"/>
    <w:rsid w:val="00353769"/>
    <w:rsid w:val="00361C9A"/>
    <w:rsid w:val="00362BBC"/>
    <w:rsid w:val="0036501F"/>
    <w:rsid w:val="00367350"/>
    <w:rsid w:val="0038280C"/>
    <w:rsid w:val="0038480E"/>
    <w:rsid w:val="00397B7D"/>
    <w:rsid w:val="003B0982"/>
    <w:rsid w:val="003B14DD"/>
    <w:rsid w:val="003D724A"/>
    <w:rsid w:val="003E7CA9"/>
    <w:rsid w:val="003F0ECD"/>
    <w:rsid w:val="003F26C6"/>
    <w:rsid w:val="003F3D9D"/>
    <w:rsid w:val="003F3EBD"/>
    <w:rsid w:val="003F7616"/>
    <w:rsid w:val="00414EEC"/>
    <w:rsid w:val="004317D1"/>
    <w:rsid w:val="00437E6C"/>
    <w:rsid w:val="00442EB8"/>
    <w:rsid w:val="00443EA5"/>
    <w:rsid w:val="00453E07"/>
    <w:rsid w:val="004718F5"/>
    <w:rsid w:val="00486781"/>
    <w:rsid w:val="004A012D"/>
    <w:rsid w:val="004A0B93"/>
    <w:rsid w:val="004A7B3F"/>
    <w:rsid w:val="004B08D3"/>
    <w:rsid w:val="004B4137"/>
    <w:rsid w:val="004C2A0F"/>
    <w:rsid w:val="004E1015"/>
    <w:rsid w:val="004F0C3B"/>
    <w:rsid w:val="004F2C5F"/>
    <w:rsid w:val="0051242D"/>
    <w:rsid w:val="00512FB3"/>
    <w:rsid w:val="00536A19"/>
    <w:rsid w:val="00540161"/>
    <w:rsid w:val="00542984"/>
    <w:rsid w:val="0054424D"/>
    <w:rsid w:val="00547A7E"/>
    <w:rsid w:val="00563796"/>
    <w:rsid w:val="00564009"/>
    <w:rsid w:val="00566558"/>
    <w:rsid w:val="00567614"/>
    <w:rsid w:val="00574467"/>
    <w:rsid w:val="005805B4"/>
    <w:rsid w:val="00584A50"/>
    <w:rsid w:val="00593E6C"/>
    <w:rsid w:val="005951BE"/>
    <w:rsid w:val="005979DC"/>
    <w:rsid w:val="005B0CAD"/>
    <w:rsid w:val="005B7FFC"/>
    <w:rsid w:val="005C092A"/>
    <w:rsid w:val="005C114C"/>
    <w:rsid w:val="005C163C"/>
    <w:rsid w:val="005C6219"/>
    <w:rsid w:val="005D0870"/>
    <w:rsid w:val="005D1A76"/>
    <w:rsid w:val="0060520E"/>
    <w:rsid w:val="00606132"/>
    <w:rsid w:val="00606E9E"/>
    <w:rsid w:val="00607309"/>
    <w:rsid w:val="00611DBA"/>
    <w:rsid w:val="00621F0C"/>
    <w:rsid w:val="006332AA"/>
    <w:rsid w:val="00637EE8"/>
    <w:rsid w:val="00637F11"/>
    <w:rsid w:val="006773E4"/>
    <w:rsid w:val="0069659E"/>
    <w:rsid w:val="00697AAB"/>
    <w:rsid w:val="006A3031"/>
    <w:rsid w:val="006B727C"/>
    <w:rsid w:val="006C0D2C"/>
    <w:rsid w:val="006C31FD"/>
    <w:rsid w:val="006C4C2E"/>
    <w:rsid w:val="006D01C9"/>
    <w:rsid w:val="006D164B"/>
    <w:rsid w:val="006D30EF"/>
    <w:rsid w:val="006D5A27"/>
    <w:rsid w:val="006D64C6"/>
    <w:rsid w:val="006F5626"/>
    <w:rsid w:val="006F58DE"/>
    <w:rsid w:val="0070727A"/>
    <w:rsid w:val="007111CE"/>
    <w:rsid w:val="00724F69"/>
    <w:rsid w:val="00741167"/>
    <w:rsid w:val="00742CFA"/>
    <w:rsid w:val="00746DE3"/>
    <w:rsid w:val="00760658"/>
    <w:rsid w:val="00764886"/>
    <w:rsid w:val="00764A08"/>
    <w:rsid w:val="00771698"/>
    <w:rsid w:val="00772BF7"/>
    <w:rsid w:val="00773F4B"/>
    <w:rsid w:val="00781607"/>
    <w:rsid w:val="007928E8"/>
    <w:rsid w:val="00793DDF"/>
    <w:rsid w:val="007A0A88"/>
    <w:rsid w:val="007A33C1"/>
    <w:rsid w:val="007B20AE"/>
    <w:rsid w:val="007B4565"/>
    <w:rsid w:val="007C1AD3"/>
    <w:rsid w:val="007E7322"/>
    <w:rsid w:val="007F07F8"/>
    <w:rsid w:val="007F3FE7"/>
    <w:rsid w:val="007F493E"/>
    <w:rsid w:val="00803AAE"/>
    <w:rsid w:val="00810D08"/>
    <w:rsid w:val="00813970"/>
    <w:rsid w:val="0081639C"/>
    <w:rsid w:val="008252F5"/>
    <w:rsid w:val="008322AC"/>
    <w:rsid w:val="00840FC2"/>
    <w:rsid w:val="008410B6"/>
    <w:rsid w:val="00851CC6"/>
    <w:rsid w:val="00853342"/>
    <w:rsid w:val="008543A4"/>
    <w:rsid w:val="0085501A"/>
    <w:rsid w:val="0085747F"/>
    <w:rsid w:val="00857592"/>
    <w:rsid w:val="00865CD3"/>
    <w:rsid w:val="00886F65"/>
    <w:rsid w:val="008957E2"/>
    <w:rsid w:val="008B4148"/>
    <w:rsid w:val="008C0813"/>
    <w:rsid w:val="008C0F95"/>
    <w:rsid w:val="008C3C65"/>
    <w:rsid w:val="008D3D44"/>
    <w:rsid w:val="008D6C5D"/>
    <w:rsid w:val="008E20BC"/>
    <w:rsid w:val="008F2BDE"/>
    <w:rsid w:val="00904691"/>
    <w:rsid w:val="00905491"/>
    <w:rsid w:val="009105A3"/>
    <w:rsid w:val="00923C77"/>
    <w:rsid w:val="009301B4"/>
    <w:rsid w:val="00933003"/>
    <w:rsid w:val="00941768"/>
    <w:rsid w:val="00947159"/>
    <w:rsid w:val="00951479"/>
    <w:rsid w:val="009536A5"/>
    <w:rsid w:val="0095744D"/>
    <w:rsid w:val="00963D37"/>
    <w:rsid w:val="00965478"/>
    <w:rsid w:val="00966724"/>
    <w:rsid w:val="0097388B"/>
    <w:rsid w:val="00975E52"/>
    <w:rsid w:val="00976F3C"/>
    <w:rsid w:val="009878E1"/>
    <w:rsid w:val="00990C6F"/>
    <w:rsid w:val="009943CA"/>
    <w:rsid w:val="00996373"/>
    <w:rsid w:val="009D2479"/>
    <w:rsid w:val="009D521B"/>
    <w:rsid w:val="009D6CD2"/>
    <w:rsid w:val="009D79B5"/>
    <w:rsid w:val="009E2CCE"/>
    <w:rsid w:val="009E6B25"/>
    <w:rsid w:val="009E7013"/>
    <w:rsid w:val="00A033FD"/>
    <w:rsid w:val="00A1379D"/>
    <w:rsid w:val="00A1729C"/>
    <w:rsid w:val="00A335C5"/>
    <w:rsid w:val="00A34E9D"/>
    <w:rsid w:val="00A45633"/>
    <w:rsid w:val="00A56EAF"/>
    <w:rsid w:val="00A579F4"/>
    <w:rsid w:val="00A63E65"/>
    <w:rsid w:val="00A7100F"/>
    <w:rsid w:val="00A75F05"/>
    <w:rsid w:val="00A81397"/>
    <w:rsid w:val="00AA183B"/>
    <w:rsid w:val="00AA58C3"/>
    <w:rsid w:val="00AB0909"/>
    <w:rsid w:val="00AB400F"/>
    <w:rsid w:val="00AB4D55"/>
    <w:rsid w:val="00AC1208"/>
    <w:rsid w:val="00AD06D4"/>
    <w:rsid w:val="00AD1C31"/>
    <w:rsid w:val="00AE3560"/>
    <w:rsid w:val="00AE519F"/>
    <w:rsid w:val="00AE59DA"/>
    <w:rsid w:val="00AF072C"/>
    <w:rsid w:val="00B04FC1"/>
    <w:rsid w:val="00B16EF7"/>
    <w:rsid w:val="00B25EA1"/>
    <w:rsid w:val="00B4532C"/>
    <w:rsid w:val="00B54244"/>
    <w:rsid w:val="00B76080"/>
    <w:rsid w:val="00B8084D"/>
    <w:rsid w:val="00B80A63"/>
    <w:rsid w:val="00B84BF0"/>
    <w:rsid w:val="00B868F4"/>
    <w:rsid w:val="00B91F81"/>
    <w:rsid w:val="00B976DD"/>
    <w:rsid w:val="00BA145D"/>
    <w:rsid w:val="00BA2D59"/>
    <w:rsid w:val="00BA630D"/>
    <w:rsid w:val="00BB4A02"/>
    <w:rsid w:val="00BB76D2"/>
    <w:rsid w:val="00BC1BFA"/>
    <w:rsid w:val="00BC674D"/>
    <w:rsid w:val="00BD1C3E"/>
    <w:rsid w:val="00BD347F"/>
    <w:rsid w:val="00BD420B"/>
    <w:rsid w:val="00BE1D6E"/>
    <w:rsid w:val="00BF1993"/>
    <w:rsid w:val="00BF1AAB"/>
    <w:rsid w:val="00BF2379"/>
    <w:rsid w:val="00C04F32"/>
    <w:rsid w:val="00C068B1"/>
    <w:rsid w:val="00C11285"/>
    <w:rsid w:val="00C13C58"/>
    <w:rsid w:val="00C161D9"/>
    <w:rsid w:val="00C2144D"/>
    <w:rsid w:val="00C219E5"/>
    <w:rsid w:val="00C26954"/>
    <w:rsid w:val="00C30A0B"/>
    <w:rsid w:val="00C32243"/>
    <w:rsid w:val="00C774C7"/>
    <w:rsid w:val="00C80507"/>
    <w:rsid w:val="00C8239D"/>
    <w:rsid w:val="00C834AD"/>
    <w:rsid w:val="00C91898"/>
    <w:rsid w:val="00CA188B"/>
    <w:rsid w:val="00CA5DA9"/>
    <w:rsid w:val="00CB33E2"/>
    <w:rsid w:val="00CC2310"/>
    <w:rsid w:val="00CC3AAE"/>
    <w:rsid w:val="00CC7F5B"/>
    <w:rsid w:val="00CD0869"/>
    <w:rsid w:val="00CD18EF"/>
    <w:rsid w:val="00CD7C94"/>
    <w:rsid w:val="00CF3CC1"/>
    <w:rsid w:val="00D069AE"/>
    <w:rsid w:val="00D248EF"/>
    <w:rsid w:val="00D27FFE"/>
    <w:rsid w:val="00D529FC"/>
    <w:rsid w:val="00D64CF8"/>
    <w:rsid w:val="00D735DB"/>
    <w:rsid w:val="00D76A1C"/>
    <w:rsid w:val="00D82DCF"/>
    <w:rsid w:val="00D939A4"/>
    <w:rsid w:val="00D93CB6"/>
    <w:rsid w:val="00D95B64"/>
    <w:rsid w:val="00D962AA"/>
    <w:rsid w:val="00D96BDD"/>
    <w:rsid w:val="00DA32C4"/>
    <w:rsid w:val="00DA5F36"/>
    <w:rsid w:val="00DC455F"/>
    <w:rsid w:val="00DC4609"/>
    <w:rsid w:val="00DD2518"/>
    <w:rsid w:val="00DD7F4E"/>
    <w:rsid w:val="00DE4535"/>
    <w:rsid w:val="00DE4ADD"/>
    <w:rsid w:val="00DE5D19"/>
    <w:rsid w:val="00DF4E5B"/>
    <w:rsid w:val="00E002B5"/>
    <w:rsid w:val="00E01C42"/>
    <w:rsid w:val="00E05CA1"/>
    <w:rsid w:val="00E16388"/>
    <w:rsid w:val="00E3500B"/>
    <w:rsid w:val="00E41B54"/>
    <w:rsid w:val="00E45E52"/>
    <w:rsid w:val="00E46B7C"/>
    <w:rsid w:val="00E52E09"/>
    <w:rsid w:val="00E5304A"/>
    <w:rsid w:val="00E5478D"/>
    <w:rsid w:val="00E6651A"/>
    <w:rsid w:val="00E76867"/>
    <w:rsid w:val="00E8488C"/>
    <w:rsid w:val="00E902A5"/>
    <w:rsid w:val="00E90E5F"/>
    <w:rsid w:val="00EA5006"/>
    <w:rsid w:val="00EA59A0"/>
    <w:rsid w:val="00EA6E5C"/>
    <w:rsid w:val="00EB0D75"/>
    <w:rsid w:val="00EB673A"/>
    <w:rsid w:val="00EC0B2B"/>
    <w:rsid w:val="00EC51C5"/>
    <w:rsid w:val="00ED2BA3"/>
    <w:rsid w:val="00ED465D"/>
    <w:rsid w:val="00ED5A48"/>
    <w:rsid w:val="00EE5FA9"/>
    <w:rsid w:val="00EE6143"/>
    <w:rsid w:val="00EF1189"/>
    <w:rsid w:val="00F01D29"/>
    <w:rsid w:val="00F2769D"/>
    <w:rsid w:val="00F4093D"/>
    <w:rsid w:val="00F44C48"/>
    <w:rsid w:val="00F600F7"/>
    <w:rsid w:val="00F61914"/>
    <w:rsid w:val="00F64C0A"/>
    <w:rsid w:val="00F72997"/>
    <w:rsid w:val="00F75314"/>
    <w:rsid w:val="00F81EB2"/>
    <w:rsid w:val="00F972D8"/>
    <w:rsid w:val="00F97D0E"/>
    <w:rsid w:val="00FA214D"/>
    <w:rsid w:val="00FA2506"/>
    <w:rsid w:val="00FB0171"/>
    <w:rsid w:val="00FD244A"/>
    <w:rsid w:val="00FD3329"/>
    <w:rsid w:val="00FE2F96"/>
    <w:rsid w:val="00FE3A47"/>
    <w:rsid w:val="00FE4AD4"/>
    <w:rsid w:val="00FE60D2"/>
    <w:rsid w:val="00FF3B6F"/>
    <w:rsid w:val="00FF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407CEC"/>
  <w15:docId w15:val="{8EC4697B-93DC-BE4F-971C-4CCFA605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BBC"/>
    <w:rPr>
      <w:sz w:val="24"/>
      <w:szCs w:val="24"/>
    </w:rPr>
  </w:style>
  <w:style w:type="paragraph" w:styleId="Heading1">
    <w:name w:val="heading 1"/>
    <w:basedOn w:val="Normal"/>
    <w:next w:val="Normal"/>
    <w:link w:val="Heading1Char"/>
    <w:qFormat/>
    <w:rsid w:val="00362BBC"/>
    <w:pPr>
      <w:keepNext/>
      <w:jc w:val="both"/>
      <w:outlineLvl w:val="0"/>
    </w:pPr>
    <w:rPr>
      <w:b/>
      <w:bCs/>
      <w:sz w:val="28"/>
      <w:lang w:val="ro-RO"/>
    </w:rPr>
  </w:style>
  <w:style w:type="paragraph" w:styleId="Heading2">
    <w:name w:val="heading 2"/>
    <w:basedOn w:val="Normal"/>
    <w:next w:val="Normal"/>
    <w:link w:val="Heading2Char"/>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link w:val="BodyText3Char"/>
    <w:rsid w:val="00362BBC"/>
    <w:pPr>
      <w:jc w:val="both"/>
    </w:pPr>
    <w:rPr>
      <w:i/>
      <w:szCs w:val="20"/>
      <w:lang w:val="ro-RO"/>
    </w:rPr>
  </w:style>
  <w:style w:type="paragraph" w:styleId="BodyTextIndent">
    <w:name w:val="Body Text Indent"/>
    <w:basedOn w:val="Normal"/>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uiPriority w:val="34"/>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CommentReference">
    <w:name w:val="annotation reference"/>
    <w:basedOn w:val="DefaultParagraphFont"/>
    <w:semiHidden/>
    <w:unhideWhenUsed/>
    <w:rsid w:val="009878E1"/>
    <w:rPr>
      <w:sz w:val="16"/>
      <w:szCs w:val="16"/>
    </w:rPr>
  </w:style>
  <w:style w:type="paragraph" w:styleId="CommentText">
    <w:name w:val="annotation text"/>
    <w:basedOn w:val="Normal"/>
    <w:link w:val="CommentTextChar"/>
    <w:semiHidden/>
    <w:unhideWhenUsed/>
    <w:rsid w:val="009878E1"/>
    <w:rPr>
      <w:sz w:val="20"/>
      <w:szCs w:val="20"/>
    </w:rPr>
  </w:style>
  <w:style w:type="character" w:customStyle="1" w:styleId="CommentTextChar">
    <w:name w:val="Comment Text Char"/>
    <w:basedOn w:val="DefaultParagraphFont"/>
    <w:link w:val="CommentText"/>
    <w:semiHidden/>
    <w:rsid w:val="009878E1"/>
  </w:style>
  <w:style w:type="paragraph" w:styleId="CommentSubject">
    <w:name w:val="annotation subject"/>
    <w:basedOn w:val="CommentText"/>
    <w:next w:val="CommentText"/>
    <w:link w:val="CommentSubjectChar"/>
    <w:semiHidden/>
    <w:unhideWhenUsed/>
    <w:rsid w:val="009878E1"/>
    <w:rPr>
      <w:b/>
      <w:bCs/>
    </w:rPr>
  </w:style>
  <w:style w:type="character" w:customStyle="1" w:styleId="CommentSubjectChar">
    <w:name w:val="Comment Subject Char"/>
    <w:basedOn w:val="CommentTextChar"/>
    <w:link w:val="CommentSubject"/>
    <w:semiHidden/>
    <w:rsid w:val="009878E1"/>
    <w:rPr>
      <w:b/>
      <w:bCs/>
    </w:rPr>
  </w:style>
  <w:style w:type="paragraph" w:styleId="Revision">
    <w:name w:val="Revision"/>
    <w:hidden/>
    <w:uiPriority w:val="99"/>
    <w:semiHidden/>
    <w:rsid w:val="004E1015"/>
    <w:rPr>
      <w:sz w:val="24"/>
      <w:szCs w:val="24"/>
    </w:rPr>
  </w:style>
  <w:style w:type="character" w:customStyle="1" w:styleId="Heading1Char">
    <w:name w:val="Heading 1 Char"/>
    <w:basedOn w:val="DefaultParagraphFont"/>
    <w:link w:val="Heading1"/>
    <w:rsid w:val="00606E9E"/>
    <w:rPr>
      <w:b/>
      <w:bCs/>
      <w:sz w:val="28"/>
      <w:szCs w:val="24"/>
      <w:lang w:val="ro-RO"/>
    </w:rPr>
  </w:style>
  <w:style w:type="character" w:customStyle="1" w:styleId="Heading2Char">
    <w:name w:val="Heading 2 Char"/>
    <w:basedOn w:val="DefaultParagraphFont"/>
    <w:link w:val="Heading2"/>
    <w:rsid w:val="00606E9E"/>
    <w:rPr>
      <w:b/>
      <w:bCs/>
      <w:sz w:val="28"/>
      <w:szCs w:val="24"/>
      <w:lang w:val="ro-RO"/>
    </w:rPr>
  </w:style>
  <w:style w:type="character" w:customStyle="1" w:styleId="BodyText3Char">
    <w:name w:val="Body Text 3 Char"/>
    <w:basedOn w:val="DefaultParagraphFont"/>
    <w:link w:val="BodyText3"/>
    <w:rsid w:val="00606E9E"/>
    <w:rPr>
      <w:i/>
      <w:sz w:val="24"/>
      <w:lang w:val="ro-RO"/>
    </w:rPr>
  </w:style>
  <w:style w:type="paragraph" w:styleId="NoSpacing">
    <w:name w:val="No Spacing"/>
    <w:uiPriority w:val="1"/>
    <w:qFormat/>
    <w:rsid w:val="00606E9E"/>
    <w:rPr>
      <w:sz w:val="24"/>
      <w:szCs w:val="24"/>
    </w:rPr>
  </w:style>
  <w:style w:type="paragraph" w:styleId="HTMLPreformatted">
    <w:name w:val="HTML Preformatted"/>
    <w:basedOn w:val="Normal"/>
    <w:link w:val="HTMLPreformattedChar"/>
    <w:semiHidden/>
    <w:unhideWhenUsed/>
    <w:rsid w:val="00DE4ADD"/>
    <w:rPr>
      <w:rFonts w:ascii="Consolas" w:hAnsi="Consolas" w:cs="Consolas"/>
      <w:sz w:val="20"/>
      <w:szCs w:val="20"/>
    </w:rPr>
  </w:style>
  <w:style w:type="character" w:customStyle="1" w:styleId="HTMLPreformattedChar">
    <w:name w:val="HTML Preformatted Char"/>
    <w:basedOn w:val="DefaultParagraphFont"/>
    <w:link w:val="HTMLPreformatted"/>
    <w:semiHidden/>
    <w:rsid w:val="00DE4ADD"/>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760">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16924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y.ru/obucenie/kurs-psihiatrii/5-kurs-lecebnyj-fakultet/electronnyj-ucebnik-po-psihiatr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5A2D0-7506-C84B-9806-1B1DDF08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3772</Words>
  <Characters>21507</Characters>
  <Application>Microsoft Office Word</Application>
  <DocSecurity>0</DocSecurity>
  <Lines>179</Lines>
  <Paragraphs>50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1</vt:lpstr>
      <vt:lpstr>1</vt:lpstr>
      <vt:lpstr>1</vt:lpstr>
    </vt:vector>
  </TitlesOfParts>
  <Company>Home</Company>
  <LinksUpToDate>false</LinksUpToDate>
  <CharactersWithSpaces>25229</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Jana Chihai</cp:lastModifiedBy>
  <cp:revision>27</cp:revision>
  <cp:lastPrinted>2017-09-19T13:22:00Z</cp:lastPrinted>
  <dcterms:created xsi:type="dcterms:W3CDTF">2021-10-01T09:51:00Z</dcterms:created>
  <dcterms:modified xsi:type="dcterms:W3CDTF">2022-05-12T09:11:00Z</dcterms:modified>
</cp:coreProperties>
</file>