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E51D" w14:textId="6AFC03A5" w:rsidR="00D8469F" w:rsidRPr="008912C8" w:rsidRDefault="00D8469F" w:rsidP="002A66FE">
      <w:pPr>
        <w:spacing w:after="120"/>
        <w:jc w:val="center"/>
        <w:rPr>
          <w:b/>
          <w:bCs/>
          <w:caps/>
          <w:color w:val="000000" w:themeColor="text1"/>
          <w:sz w:val="26"/>
          <w:szCs w:val="26"/>
          <w:lang w:val="ro-RO"/>
        </w:rPr>
      </w:pPr>
      <w:r w:rsidRPr="008912C8">
        <w:rPr>
          <w:b/>
          <w:bCs/>
          <w:caps/>
          <w:color w:val="000000" w:themeColor="text1"/>
          <w:sz w:val="26"/>
          <w:szCs w:val="26"/>
          <w:lang w:val="ro-RO"/>
        </w:rPr>
        <w:t>MINISTERUL SĂNĂTĂ</w:t>
      </w:r>
      <w:r w:rsidR="00531DC8" w:rsidRPr="008912C8">
        <w:rPr>
          <w:b/>
          <w:bCs/>
          <w:caps/>
          <w:color w:val="000000" w:themeColor="text1"/>
          <w:sz w:val="26"/>
          <w:szCs w:val="26"/>
          <w:lang w:val="ro-RO"/>
        </w:rPr>
        <w:t>Ț</w:t>
      </w:r>
      <w:r w:rsidRPr="008912C8">
        <w:rPr>
          <w:b/>
          <w:bCs/>
          <w:caps/>
          <w:color w:val="000000" w:themeColor="text1"/>
          <w:sz w:val="26"/>
          <w:szCs w:val="26"/>
          <w:lang w:val="ro-RO"/>
        </w:rPr>
        <w:t>II</w:t>
      </w:r>
      <w:r w:rsidR="00531DC8" w:rsidRPr="008912C8">
        <w:rPr>
          <w:b/>
          <w:bCs/>
          <w:caps/>
          <w:color w:val="000000" w:themeColor="text1"/>
          <w:sz w:val="26"/>
          <w:szCs w:val="26"/>
          <w:lang w:val="ro-RO"/>
        </w:rPr>
        <w:t xml:space="preserve"> </w:t>
      </w:r>
      <w:r w:rsidRPr="008912C8">
        <w:rPr>
          <w:b/>
          <w:bCs/>
          <w:caps/>
          <w:color w:val="000000" w:themeColor="text1"/>
          <w:sz w:val="26"/>
          <w:szCs w:val="26"/>
          <w:lang w:val="ro-RO"/>
        </w:rPr>
        <w:t>AL REPUBLICII MOLDOVA</w:t>
      </w:r>
    </w:p>
    <w:p w14:paraId="618E5B81" w14:textId="77777777" w:rsidR="004D7190" w:rsidRPr="008912C8" w:rsidRDefault="004D7190" w:rsidP="00531DC8">
      <w:pPr>
        <w:spacing w:after="120" w:line="276" w:lineRule="auto"/>
        <w:jc w:val="center"/>
        <w:rPr>
          <w:b/>
          <w:bCs/>
          <w:caps/>
          <w:color w:val="000000" w:themeColor="text1"/>
          <w:sz w:val="26"/>
          <w:szCs w:val="26"/>
          <w:lang w:val="ro-RO"/>
        </w:rPr>
      </w:pPr>
    </w:p>
    <w:p w14:paraId="2D595921" w14:textId="77777777" w:rsidR="00D8469F" w:rsidRPr="008912C8" w:rsidRDefault="00D8469F" w:rsidP="00531DC8">
      <w:pPr>
        <w:spacing w:after="120" w:line="276" w:lineRule="auto"/>
        <w:jc w:val="center"/>
        <w:rPr>
          <w:b/>
          <w:bCs/>
          <w:caps/>
          <w:color w:val="000000" w:themeColor="text1"/>
          <w:sz w:val="26"/>
          <w:szCs w:val="26"/>
          <w:lang w:val="ro-RO"/>
        </w:rPr>
      </w:pPr>
      <w:r w:rsidRPr="008912C8">
        <w:rPr>
          <w:b/>
          <w:bCs/>
          <w:caps/>
          <w:color w:val="000000" w:themeColor="text1"/>
          <w:sz w:val="26"/>
          <w:szCs w:val="26"/>
          <w:lang w:val="ro-RO"/>
        </w:rPr>
        <w:t xml:space="preserve">UNIVERSITATEA DE STAT DE mEDICINĂ </w:t>
      </w:r>
      <w:r w:rsidR="00531DC8" w:rsidRPr="008912C8">
        <w:rPr>
          <w:b/>
          <w:bCs/>
          <w:caps/>
          <w:color w:val="000000" w:themeColor="text1"/>
          <w:sz w:val="26"/>
          <w:szCs w:val="26"/>
          <w:lang w:val="ro-RO"/>
        </w:rPr>
        <w:t>Ș</w:t>
      </w:r>
      <w:r w:rsidRPr="008912C8">
        <w:rPr>
          <w:b/>
          <w:bCs/>
          <w:caps/>
          <w:color w:val="000000" w:themeColor="text1"/>
          <w:sz w:val="26"/>
          <w:szCs w:val="26"/>
          <w:lang w:val="ro-RO"/>
        </w:rPr>
        <w:t xml:space="preserve">I FARMACIE </w:t>
      </w:r>
      <w:r w:rsidR="00531DC8" w:rsidRPr="008912C8">
        <w:rPr>
          <w:b/>
          <w:bCs/>
          <w:caps/>
          <w:color w:val="000000" w:themeColor="text1"/>
          <w:sz w:val="26"/>
          <w:szCs w:val="26"/>
          <w:lang w:val="ro-RO"/>
        </w:rPr>
        <w:t xml:space="preserve">                   </w:t>
      </w:r>
      <w:r w:rsidRPr="008912C8">
        <w:rPr>
          <w:b/>
          <w:bCs/>
          <w:caps/>
          <w:color w:val="000000" w:themeColor="text1"/>
          <w:sz w:val="26"/>
          <w:szCs w:val="26"/>
          <w:lang w:val="ro-RO"/>
        </w:rPr>
        <w:t>„NICOLAE TESTEMI</w:t>
      </w:r>
      <w:r w:rsidR="00531DC8" w:rsidRPr="008912C8">
        <w:rPr>
          <w:b/>
          <w:bCs/>
          <w:caps/>
          <w:color w:val="000000" w:themeColor="text1"/>
          <w:sz w:val="26"/>
          <w:szCs w:val="26"/>
          <w:lang w:val="ro-RO"/>
        </w:rPr>
        <w:t>Ț</w:t>
      </w:r>
      <w:r w:rsidRPr="008912C8">
        <w:rPr>
          <w:b/>
          <w:bCs/>
          <w:caps/>
          <w:color w:val="000000" w:themeColor="text1"/>
          <w:sz w:val="26"/>
          <w:szCs w:val="26"/>
          <w:lang w:val="ro-RO"/>
        </w:rPr>
        <w:t>ANU”</w:t>
      </w:r>
    </w:p>
    <w:p w14:paraId="57BD04BA" w14:textId="77777777" w:rsidR="00D8469F" w:rsidRPr="008912C8" w:rsidRDefault="00D8469F" w:rsidP="00A80634">
      <w:pPr>
        <w:spacing w:line="360" w:lineRule="auto"/>
        <w:jc w:val="center"/>
        <w:rPr>
          <w:b/>
          <w:bCs/>
          <w:caps/>
          <w:color w:val="000000" w:themeColor="text1"/>
          <w:sz w:val="26"/>
          <w:szCs w:val="26"/>
          <w:lang w:val="ro-RO"/>
        </w:rPr>
      </w:pPr>
    </w:p>
    <w:p w14:paraId="096B4730" w14:textId="77777777" w:rsidR="00D8469F" w:rsidRPr="008912C8" w:rsidRDefault="00D8469F" w:rsidP="00A80634">
      <w:pPr>
        <w:spacing w:line="360" w:lineRule="auto"/>
        <w:jc w:val="center"/>
        <w:rPr>
          <w:b/>
          <w:bCs/>
          <w:caps/>
          <w:color w:val="000000" w:themeColor="text1"/>
          <w:sz w:val="26"/>
          <w:szCs w:val="26"/>
          <w:lang w:val="ro-RO"/>
        </w:rPr>
      </w:pPr>
    </w:p>
    <w:p w14:paraId="7396BA53" w14:textId="77777777" w:rsidR="00D8469F" w:rsidRPr="008912C8" w:rsidRDefault="00D8469F" w:rsidP="00ED7FB8">
      <w:pPr>
        <w:tabs>
          <w:tab w:val="left" w:pos="2175"/>
        </w:tabs>
        <w:spacing w:line="360" w:lineRule="auto"/>
        <w:jc w:val="center"/>
        <w:rPr>
          <w:b/>
          <w:bCs/>
          <w:color w:val="000000" w:themeColor="text1"/>
          <w:sz w:val="26"/>
          <w:szCs w:val="26"/>
          <w:lang w:val="ro-RO"/>
        </w:rPr>
      </w:pPr>
    </w:p>
    <w:p w14:paraId="787703B3" w14:textId="77777777" w:rsidR="009A1C61" w:rsidRPr="008912C8" w:rsidRDefault="00D8469F" w:rsidP="00ED7FB8">
      <w:pPr>
        <w:tabs>
          <w:tab w:val="left" w:pos="2175"/>
        </w:tabs>
        <w:spacing w:line="360" w:lineRule="auto"/>
        <w:jc w:val="center"/>
        <w:rPr>
          <w:b/>
          <w:bCs/>
          <w:color w:val="000000" w:themeColor="text1"/>
          <w:sz w:val="26"/>
          <w:szCs w:val="26"/>
          <w:lang w:val="ro-RO"/>
        </w:rPr>
      </w:pPr>
      <w:r w:rsidRPr="008912C8">
        <w:rPr>
          <w:b/>
          <w:bCs/>
          <w:color w:val="000000" w:themeColor="text1"/>
          <w:sz w:val="26"/>
          <w:szCs w:val="26"/>
          <w:lang w:val="ro-RO"/>
        </w:rPr>
        <w:t>PROGRAM</w:t>
      </w:r>
      <w:r w:rsidR="00286AAB" w:rsidRPr="008912C8">
        <w:rPr>
          <w:b/>
          <w:bCs/>
          <w:color w:val="000000" w:themeColor="text1"/>
          <w:sz w:val="26"/>
          <w:szCs w:val="26"/>
          <w:lang w:val="ro-RO"/>
        </w:rPr>
        <w:t>A</w:t>
      </w:r>
    </w:p>
    <w:p w14:paraId="08D5EC7B" w14:textId="77777777" w:rsidR="00531DC8" w:rsidRPr="008912C8" w:rsidRDefault="00D8469F" w:rsidP="00ED7FB8">
      <w:pPr>
        <w:tabs>
          <w:tab w:val="left" w:pos="2175"/>
        </w:tabs>
        <w:spacing w:line="360" w:lineRule="auto"/>
        <w:jc w:val="center"/>
        <w:rPr>
          <w:b/>
          <w:bCs/>
          <w:color w:val="000000" w:themeColor="text1"/>
          <w:sz w:val="26"/>
          <w:szCs w:val="26"/>
          <w:lang w:val="ro-RO"/>
        </w:rPr>
      </w:pPr>
      <w:r w:rsidRPr="008912C8">
        <w:rPr>
          <w:b/>
          <w:bCs/>
          <w:color w:val="000000" w:themeColor="text1"/>
          <w:sz w:val="26"/>
          <w:szCs w:val="26"/>
          <w:lang w:val="ro-RO"/>
        </w:rPr>
        <w:t xml:space="preserve">DE </w:t>
      </w:r>
      <w:r w:rsidR="00BD55C9" w:rsidRPr="008912C8">
        <w:rPr>
          <w:b/>
          <w:bCs/>
          <w:color w:val="000000" w:themeColor="text1"/>
          <w:sz w:val="26"/>
          <w:szCs w:val="26"/>
          <w:lang w:val="ro-RO"/>
        </w:rPr>
        <w:t>EDUCA</w:t>
      </w:r>
      <w:r w:rsidR="00531DC8" w:rsidRPr="008912C8">
        <w:rPr>
          <w:b/>
          <w:bCs/>
          <w:color w:val="000000" w:themeColor="text1"/>
          <w:sz w:val="26"/>
          <w:szCs w:val="26"/>
          <w:lang w:val="ro-RO"/>
        </w:rPr>
        <w:t>Ț</w:t>
      </w:r>
      <w:r w:rsidR="00BD55C9" w:rsidRPr="008912C8">
        <w:rPr>
          <w:b/>
          <w:bCs/>
          <w:color w:val="000000" w:themeColor="text1"/>
          <w:sz w:val="26"/>
          <w:szCs w:val="26"/>
          <w:lang w:val="ro-RO"/>
        </w:rPr>
        <w:t xml:space="preserve">IE </w:t>
      </w:r>
      <w:r w:rsidRPr="008912C8">
        <w:rPr>
          <w:b/>
          <w:bCs/>
          <w:color w:val="000000" w:themeColor="text1"/>
          <w:sz w:val="26"/>
          <w:szCs w:val="26"/>
          <w:lang w:val="ro-RO"/>
        </w:rPr>
        <w:t xml:space="preserve">CONTINUĂ ÎN </w:t>
      </w:r>
    </w:p>
    <w:p w14:paraId="11DDE74E" w14:textId="7911D24E" w:rsidR="00D8469F" w:rsidRPr="008912C8" w:rsidRDefault="001C4A80" w:rsidP="00ED7FB8">
      <w:pPr>
        <w:tabs>
          <w:tab w:val="left" w:pos="2175"/>
        </w:tabs>
        <w:spacing w:line="360" w:lineRule="auto"/>
        <w:jc w:val="center"/>
        <w:rPr>
          <w:b/>
          <w:bCs/>
          <w:caps/>
          <w:color w:val="000000" w:themeColor="text1"/>
          <w:sz w:val="26"/>
          <w:szCs w:val="26"/>
          <w:lang w:val="ro-RO"/>
        </w:rPr>
      </w:pPr>
      <w:r w:rsidRPr="008912C8">
        <w:rPr>
          <w:b/>
          <w:bCs/>
          <w:caps/>
          <w:color w:val="000000" w:themeColor="text1"/>
          <w:sz w:val="26"/>
          <w:szCs w:val="26"/>
          <w:lang w:val="ro-RO"/>
        </w:rPr>
        <w:t>medicină</w:t>
      </w:r>
    </w:p>
    <w:p w14:paraId="08FF4CCB" w14:textId="77777777" w:rsidR="00D8469F" w:rsidRPr="008912C8" w:rsidRDefault="00D8469F" w:rsidP="00A80634">
      <w:pPr>
        <w:spacing w:line="360" w:lineRule="auto"/>
        <w:jc w:val="center"/>
        <w:rPr>
          <w:b/>
          <w:bCs/>
          <w:caps/>
          <w:color w:val="000000" w:themeColor="text1"/>
          <w:sz w:val="26"/>
          <w:szCs w:val="26"/>
          <w:lang w:val="ro-RO"/>
        </w:rPr>
      </w:pPr>
    </w:p>
    <w:p w14:paraId="4531B6BA" w14:textId="77777777" w:rsidR="00D8469F" w:rsidRPr="008912C8" w:rsidRDefault="00D8469F" w:rsidP="00A80634">
      <w:pPr>
        <w:spacing w:line="360" w:lineRule="auto"/>
        <w:jc w:val="center"/>
        <w:rPr>
          <w:b/>
          <w:bCs/>
          <w:caps/>
          <w:color w:val="000000" w:themeColor="text1"/>
          <w:sz w:val="26"/>
          <w:szCs w:val="26"/>
          <w:lang w:val="ro-RO"/>
        </w:rPr>
      </w:pPr>
    </w:p>
    <w:p w14:paraId="1F3BD324" w14:textId="77777777" w:rsidR="00C20EA8" w:rsidRPr="008912C8" w:rsidRDefault="00C20EA8" w:rsidP="00317D23">
      <w:pPr>
        <w:spacing w:line="360" w:lineRule="auto"/>
        <w:rPr>
          <w:b/>
          <w:bCs/>
          <w:caps/>
          <w:color w:val="000000" w:themeColor="text1"/>
          <w:sz w:val="26"/>
          <w:szCs w:val="26"/>
          <w:lang w:val="ro-RO"/>
        </w:rPr>
      </w:pPr>
    </w:p>
    <w:p w14:paraId="551FD030" w14:textId="77777777" w:rsidR="001C4A80" w:rsidRPr="008912C8" w:rsidRDefault="001C4A80" w:rsidP="00317D23">
      <w:pPr>
        <w:spacing w:line="360" w:lineRule="auto"/>
        <w:rPr>
          <w:b/>
          <w:bCs/>
          <w:caps/>
          <w:color w:val="000000" w:themeColor="text1"/>
          <w:sz w:val="26"/>
          <w:szCs w:val="26"/>
          <w:lang w:val="ro-RO"/>
        </w:rPr>
      </w:pPr>
    </w:p>
    <w:p w14:paraId="40829F8C" w14:textId="7E7E80EC" w:rsidR="00D8469F" w:rsidRPr="008912C8" w:rsidRDefault="00ED7FB8" w:rsidP="001C4A80">
      <w:pPr>
        <w:tabs>
          <w:tab w:val="left" w:pos="2175"/>
        </w:tabs>
        <w:spacing w:line="360" w:lineRule="auto"/>
        <w:ind w:left="2410" w:hanging="2410"/>
        <w:rPr>
          <w:b/>
          <w:bCs/>
          <w:caps/>
          <w:color w:val="000000" w:themeColor="text1"/>
          <w:sz w:val="26"/>
          <w:szCs w:val="26"/>
          <w:lang w:val="ro-RO"/>
        </w:rPr>
      </w:pPr>
      <w:r w:rsidRPr="008912C8">
        <w:rPr>
          <w:b/>
          <w:bCs/>
          <w:color w:val="000000" w:themeColor="text1"/>
          <w:sz w:val="26"/>
          <w:szCs w:val="26"/>
          <w:lang w:val="ro-RO"/>
        </w:rPr>
        <w:t>D</w:t>
      </w:r>
      <w:r w:rsidR="00AC1616" w:rsidRPr="008912C8">
        <w:rPr>
          <w:b/>
          <w:bCs/>
          <w:color w:val="000000" w:themeColor="text1"/>
          <w:sz w:val="26"/>
          <w:szCs w:val="26"/>
          <w:lang w:val="ro-RO"/>
        </w:rPr>
        <w:t>enumirea cursului:</w:t>
      </w:r>
      <w:r w:rsidR="00531DC8" w:rsidRPr="008912C8">
        <w:rPr>
          <w:b/>
          <w:bCs/>
          <w:color w:val="000000" w:themeColor="text1"/>
          <w:sz w:val="26"/>
          <w:szCs w:val="26"/>
          <w:lang w:val="ro-RO"/>
        </w:rPr>
        <w:t xml:space="preserve"> </w:t>
      </w:r>
      <w:r w:rsidR="00020043" w:rsidRPr="008912C8">
        <w:rPr>
          <w:b/>
          <w:bCs/>
          <w:caps/>
          <w:color w:val="000000" w:themeColor="text1"/>
          <w:sz w:val="26"/>
          <w:szCs w:val="26"/>
          <w:lang w:val="ro-RO"/>
        </w:rPr>
        <w:t>PROBLEME ACTUALE ÎN PSIHIATRIE</w:t>
      </w:r>
    </w:p>
    <w:p w14:paraId="6E2F9D17" w14:textId="77777777" w:rsidR="00091F86" w:rsidRPr="008912C8" w:rsidRDefault="00091F86" w:rsidP="00AC1616">
      <w:pPr>
        <w:tabs>
          <w:tab w:val="left" w:pos="2175"/>
        </w:tabs>
        <w:spacing w:line="360" w:lineRule="auto"/>
        <w:rPr>
          <w:b/>
          <w:bCs/>
          <w:color w:val="000000" w:themeColor="text1"/>
          <w:sz w:val="26"/>
          <w:szCs w:val="26"/>
          <w:lang w:val="ro-RO"/>
        </w:rPr>
      </w:pPr>
    </w:p>
    <w:p w14:paraId="33AA7664" w14:textId="728B9E9A" w:rsidR="009F2FB5" w:rsidRPr="008912C8" w:rsidRDefault="00ED7FB8" w:rsidP="001C4A80">
      <w:pPr>
        <w:tabs>
          <w:tab w:val="left" w:pos="2175"/>
        </w:tabs>
        <w:spacing w:line="360" w:lineRule="auto"/>
        <w:ind w:left="1701" w:hanging="1701"/>
        <w:rPr>
          <w:b/>
          <w:bCs/>
          <w:color w:val="000000" w:themeColor="text1"/>
          <w:sz w:val="26"/>
          <w:szCs w:val="26"/>
          <w:lang w:val="ro-RO"/>
        </w:rPr>
      </w:pPr>
      <w:r w:rsidRPr="008912C8">
        <w:rPr>
          <w:b/>
          <w:bCs/>
          <w:color w:val="000000" w:themeColor="text1"/>
          <w:sz w:val="26"/>
          <w:szCs w:val="26"/>
          <w:lang w:val="ro-RO"/>
        </w:rPr>
        <w:t>Tipul cursului:</w:t>
      </w:r>
      <w:r w:rsidR="009F2FB5" w:rsidRPr="008912C8">
        <w:rPr>
          <w:b/>
          <w:bCs/>
          <w:color w:val="000000" w:themeColor="text1"/>
          <w:sz w:val="26"/>
          <w:szCs w:val="26"/>
          <w:lang w:val="ro-RO"/>
        </w:rPr>
        <w:t xml:space="preserve"> </w:t>
      </w:r>
      <w:r w:rsidR="009402D6" w:rsidRPr="008912C8">
        <w:rPr>
          <w:b/>
          <w:bCs/>
          <w:color w:val="000000" w:themeColor="text1"/>
          <w:sz w:val="26"/>
          <w:szCs w:val="26"/>
          <w:lang w:val="ro-RO"/>
        </w:rPr>
        <w:t>perfec</w:t>
      </w:r>
      <w:r w:rsidR="00531DC8" w:rsidRPr="008912C8">
        <w:rPr>
          <w:b/>
          <w:bCs/>
          <w:color w:val="000000" w:themeColor="text1"/>
          <w:sz w:val="26"/>
          <w:szCs w:val="26"/>
          <w:lang w:val="ro-RO"/>
        </w:rPr>
        <w:t>ț</w:t>
      </w:r>
      <w:r w:rsidR="009F2FB5" w:rsidRPr="008912C8">
        <w:rPr>
          <w:b/>
          <w:bCs/>
          <w:color w:val="000000" w:themeColor="text1"/>
          <w:sz w:val="26"/>
          <w:szCs w:val="26"/>
          <w:lang w:val="ro-RO"/>
        </w:rPr>
        <w:t>ionare tematică</w:t>
      </w:r>
    </w:p>
    <w:p w14:paraId="2D8C97B2" w14:textId="77777777" w:rsidR="009F2FB5" w:rsidRPr="008912C8" w:rsidRDefault="009F2FB5" w:rsidP="00AC1616">
      <w:pPr>
        <w:tabs>
          <w:tab w:val="left" w:pos="2175"/>
        </w:tabs>
        <w:spacing w:line="360" w:lineRule="auto"/>
        <w:rPr>
          <w:b/>
          <w:bCs/>
          <w:color w:val="000000" w:themeColor="text1"/>
          <w:sz w:val="26"/>
          <w:szCs w:val="26"/>
          <w:lang w:val="ro-RO"/>
        </w:rPr>
      </w:pPr>
    </w:p>
    <w:p w14:paraId="0CE19330" w14:textId="35992A81" w:rsidR="00317D23" w:rsidRPr="008912C8" w:rsidRDefault="00ED7FB8" w:rsidP="00AC1616">
      <w:pPr>
        <w:tabs>
          <w:tab w:val="left" w:pos="2175"/>
        </w:tabs>
        <w:spacing w:line="360" w:lineRule="auto"/>
        <w:rPr>
          <w:b/>
          <w:bCs/>
          <w:color w:val="000000" w:themeColor="text1"/>
          <w:sz w:val="26"/>
          <w:szCs w:val="26"/>
          <w:lang w:val="ro-RO"/>
        </w:rPr>
      </w:pPr>
      <w:r w:rsidRPr="008912C8">
        <w:rPr>
          <w:b/>
          <w:bCs/>
          <w:color w:val="000000" w:themeColor="text1"/>
          <w:sz w:val="26"/>
          <w:szCs w:val="26"/>
          <w:lang w:val="ro-RO"/>
        </w:rPr>
        <w:t>Numărul total de ore</w:t>
      </w:r>
      <w:r w:rsidR="00BE3F81" w:rsidRPr="008912C8">
        <w:rPr>
          <w:b/>
          <w:bCs/>
          <w:color w:val="000000" w:themeColor="text1"/>
          <w:sz w:val="26"/>
          <w:szCs w:val="26"/>
          <w:lang w:val="ro-RO"/>
        </w:rPr>
        <w:t xml:space="preserve">: </w:t>
      </w:r>
      <w:r w:rsidR="00020043" w:rsidRPr="008912C8">
        <w:rPr>
          <w:b/>
          <w:bCs/>
          <w:color w:val="000000" w:themeColor="text1"/>
          <w:sz w:val="26"/>
          <w:szCs w:val="26"/>
          <w:lang w:val="ro-RO"/>
        </w:rPr>
        <w:t>1</w:t>
      </w:r>
      <w:r w:rsidR="00BE3F81" w:rsidRPr="008912C8">
        <w:rPr>
          <w:b/>
          <w:bCs/>
          <w:color w:val="000000" w:themeColor="text1"/>
          <w:sz w:val="26"/>
          <w:szCs w:val="26"/>
          <w:lang w:val="ro-RO"/>
        </w:rPr>
        <w:t>00</w:t>
      </w:r>
    </w:p>
    <w:p w14:paraId="50BC6D8A" w14:textId="77777777" w:rsidR="00BE3F81" w:rsidRPr="008912C8" w:rsidRDefault="00BE3F81" w:rsidP="00AC1616">
      <w:pPr>
        <w:tabs>
          <w:tab w:val="left" w:pos="2175"/>
        </w:tabs>
        <w:spacing w:line="360" w:lineRule="auto"/>
        <w:rPr>
          <w:b/>
          <w:bCs/>
          <w:color w:val="000000" w:themeColor="text1"/>
          <w:sz w:val="26"/>
          <w:szCs w:val="26"/>
          <w:lang w:val="ro-RO"/>
        </w:rPr>
      </w:pPr>
    </w:p>
    <w:p w14:paraId="44D84B64" w14:textId="77777777" w:rsidR="00A35DAE" w:rsidRPr="008912C8" w:rsidRDefault="00A35DAE" w:rsidP="00AC1616">
      <w:pPr>
        <w:tabs>
          <w:tab w:val="left" w:pos="2175"/>
        </w:tabs>
        <w:spacing w:line="360" w:lineRule="auto"/>
        <w:rPr>
          <w:b/>
          <w:bCs/>
          <w:color w:val="000000" w:themeColor="text1"/>
          <w:sz w:val="26"/>
          <w:szCs w:val="26"/>
          <w:lang w:val="ro-RO"/>
        </w:rPr>
      </w:pPr>
    </w:p>
    <w:p w14:paraId="38D10296" w14:textId="77777777" w:rsidR="00A54EED" w:rsidRPr="008912C8" w:rsidRDefault="00A54EED" w:rsidP="00317D23">
      <w:pPr>
        <w:spacing w:line="360" w:lineRule="auto"/>
        <w:rPr>
          <w:b/>
          <w:bCs/>
          <w:caps/>
          <w:color w:val="000000" w:themeColor="text1"/>
          <w:sz w:val="26"/>
          <w:szCs w:val="26"/>
          <w:lang w:val="ro-RO"/>
        </w:rPr>
      </w:pPr>
    </w:p>
    <w:p w14:paraId="455D045E" w14:textId="77777777" w:rsidR="001C4A80" w:rsidRPr="008912C8" w:rsidRDefault="001C4A80" w:rsidP="00317D23">
      <w:pPr>
        <w:spacing w:line="360" w:lineRule="auto"/>
        <w:rPr>
          <w:b/>
          <w:bCs/>
          <w:caps/>
          <w:color w:val="000000" w:themeColor="text1"/>
          <w:sz w:val="26"/>
          <w:szCs w:val="26"/>
          <w:lang w:val="ro-RO"/>
        </w:rPr>
      </w:pPr>
    </w:p>
    <w:p w14:paraId="1C7D55C1" w14:textId="77777777" w:rsidR="00531DC8" w:rsidRPr="008912C8" w:rsidRDefault="00531DC8" w:rsidP="00317D23">
      <w:pPr>
        <w:spacing w:line="360" w:lineRule="auto"/>
        <w:rPr>
          <w:b/>
          <w:bCs/>
          <w:caps/>
          <w:color w:val="000000" w:themeColor="text1"/>
          <w:sz w:val="26"/>
          <w:szCs w:val="26"/>
          <w:lang w:val="ro-RO"/>
        </w:rPr>
      </w:pPr>
    </w:p>
    <w:p w14:paraId="0F4F8B28" w14:textId="77777777" w:rsidR="00BB6F97" w:rsidRPr="008912C8" w:rsidRDefault="00BB6F97" w:rsidP="00317D23">
      <w:pPr>
        <w:spacing w:line="360" w:lineRule="auto"/>
        <w:rPr>
          <w:b/>
          <w:bCs/>
          <w:caps/>
          <w:color w:val="000000" w:themeColor="text1"/>
          <w:sz w:val="26"/>
          <w:szCs w:val="26"/>
          <w:lang w:val="ro-RO"/>
        </w:rPr>
      </w:pPr>
    </w:p>
    <w:p w14:paraId="799A404A" w14:textId="77777777" w:rsidR="00091F86" w:rsidRPr="008912C8" w:rsidRDefault="00091F86" w:rsidP="00317D23">
      <w:pPr>
        <w:spacing w:line="360" w:lineRule="auto"/>
        <w:rPr>
          <w:b/>
          <w:bCs/>
          <w:caps/>
          <w:color w:val="000000" w:themeColor="text1"/>
          <w:sz w:val="26"/>
          <w:szCs w:val="26"/>
          <w:lang w:val="ro-RO"/>
        </w:rPr>
      </w:pPr>
    </w:p>
    <w:p w14:paraId="2DA15104" w14:textId="77777777" w:rsidR="00531DC8" w:rsidRPr="008912C8" w:rsidRDefault="00531DC8" w:rsidP="00317D23">
      <w:pPr>
        <w:spacing w:line="360" w:lineRule="auto"/>
        <w:rPr>
          <w:b/>
          <w:bCs/>
          <w:caps/>
          <w:color w:val="000000" w:themeColor="text1"/>
          <w:sz w:val="26"/>
          <w:szCs w:val="26"/>
          <w:lang w:val="ro-RO"/>
        </w:rPr>
      </w:pPr>
    </w:p>
    <w:p w14:paraId="20ADE34B" w14:textId="439BC2EA" w:rsidR="00D8469F" w:rsidRPr="008912C8" w:rsidRDefault="00531DC8" w:rsidP="00A80634">
      <w:pPr>
        <w:spacing w:line="360" w:lineRule="auto"/>
        <w:jc w:val="center"/>
        <w:rPr>
          <w:b/>
          <w:bCs/>
          <w:color w:val="000000" w:themeColor="text1"/>
          <w:sz w:val="26"/>
          <w:szCs w:val="26"/>
          <w:lang w:val="ro-RO"/>
        </w:rPr>
      </w:pPr>
      <w:r w:rsidRPr="008912C8">
        <w:rPr>
          <w:b/>
          <w:bCs/>
          <w:color w:val="000000" w:themeColor="text1"/>
          <w:sz w:val="26"/>
          <w:szCs w:val="26"/>
          <w:lang w:val="ro-RO"/>
        </w:rPr>
        <w:t>C</w:t>
      </w:r>
      <w:r w:rsidR="009402D6" w:rsidRPr="008912C8">
        <w:rPr>
          <w:b/>
          <w:bCs/>
          <w:color w:val="000000" w:themeColor="text1"/>
          <w:sz w:val="26"/>
          <w:szCs w:val="26"/>
          <w:lang w:val="ro-RO"/>
        </w:rPr>
        <w:t>hi</w:t>
      </w:r>
      <w:r w:rsidRPr="008912C8">
        <w:rPr>
          <w:b/>
          <w:bCs/>
          <w:color w:val="000000" w:themeColor="text1"/>
          <w:sz w:val="26"/>
          <w:szCs w:val="26"/>
          <w:lang w:val="ro-RO"/>
        </w:rPr>
        <w:t>ș</w:t>
      </w:r>
      <w:r w:rsidR="009402D6" w:rsidRPr="008912C8">
        <w:rPr>
          <w:b/>
          <w:bCs/>
          <w:color w:val="000000" w:themeColor="text1"/>
          <w:sz w:val="26"/>
          <w:szCs w:val="26"/>
          <w:lang w:val="ro-RO"/>
        </w:rPr>
        <w:t>inău 20</w:t>
      </w:r>
      <w:r w:rsidR="00020043" w:rsidRPr="008912C8">
        <w:rPr>
          <w:b/>
          <w:bCs/>
          <w:color w:val="000000" w:themeColor="text1"/>
          <w:sz w:val="26"/>
          <w:szCs w:val="26"/>
          <w:lang w:val="ro-RO"/>
        </w:rPr>
        <w:t>22</w:t>
      </w: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902"/>
      </w:tblGrid>
      <w:tr w:rsidR="008912C8" w:rsidRPr="008912C8" w14:paraId="3992CD03" w14:textId="77777777" w:rsidTr="005011F6">
        <w:trPr>
          <w:trHeight w:val="2358"/>
        </w:trPr>
        <w:tc>
          <w:tcPr>
            <w:tcW w:w="4628" w:type="dxa"/>
          </w:tcPr>
          <w:p w14:paraId="645684C2" w14:textId="77777777" w:rsidR="005011F6" w:rsidRPr="008912C8" w:rsidRDefault="005011F6" w:rsidP="000803DE">
            <w:pPr>
              <w:pageBreakBefore/>
              <w:widowControl w:val="0"/>
              <w:tabs>
                <w:tab w:val="center" w:pos="4535"/>
                <w:tab w:val="right" w:pos="9071"/>
              </w:tabs>
              <w:spacing w:before="120" w:after="120"/>
              <w:jc w:val="center"/>
              <w:rPr>
                <w:b/>
                <w:bCs/>
                <w:color w:val="000000" w:themeColor="text1"/>
                <w:sz w:val="26"/>
                <w:szCs w:val="26"/>
                <w:lang w:val="ro-MD"/>
              </w:rPr>
            </w:pPr>
            <w:r w:rsidRPr="008912C8">
              <w:rPr>
                <w:b/>
                <w:bCs/>
                <w:color w:val="000000" w:themeColor="text1"/>
                <w:sz w:val="26"/>
                <w:szCs w:val="26"/>
                <w:lang w:val="ro-MD"/>
              </w:rPr>
              <w:lastRenderedPageBreak/>
              <w:t>COORDONAT</w:t>
            </w:r>
          </w:p>
          <w:p w14:paraId="662FE6AF" w14:textId="52E46525" w:rsidR="002A66FE" w:rsidRPr="008912C8" w:rsidRDefault="005011F6" w:rsidP="002A66FE">
            <w:pPr>
              <w:tabs>
                <w:tab w:val="center" w:pos="4535"/>
              </w:tabs>
              <w:jc w:val="center"/>
              <w:rPr>
                <w:b/>
                <w:bCs/>
                <w:color w:val="000000" w:themeColor="text1"/>
                <w:sz w:val="26"/>
                <w:szCs w:val="26"/>
                <w:lang w:val="ro-MD"/>
              </w:rPr>
            </w:pPr>
            <w:r w:rsidRPr="008912C8">
              <w:rPr>
                <w:b/>
                <w:bCs/>
                <w:color w:val="000000" w:themeColor="text1"/>
                <w:sz w:val="26"/>
                <w:szCs w:val="26"/>
                <w:lang w:val="ro-MD"/>
              </w:rPr>
              <w:t>Ministrul Sănătății</w:t>
            </w:r>
          </w:p>
          <w:p w14:paraId="56B1AA1B" w14:textId="70C2FF5D" w:rsidR="005011F6" w:rsidRPr="008912C8" w:rsidRDefault="005011F6" w:rsidP="000803DE">
            <w:pPr>
              <w:tabs>
                <w:tab w:val="center" w:pos="4535"/>
              </w:tabs>
              <w:jc w:val="center"/>
              <w:rPr>
                <w:b/>
                <w:bCs/>
                <w:color w:val="000000" w:themeColor="text1"/>
                <w:sz w:val="26"/>
                <w:szCs w:val="26"/>
                <w:lang w:val="ro-MD"/>
              </w:rPr>
            </w:pPr>
            <w:r w:rsidRPr="008912C8">
              <w:rPr>
                <w:b/>
                <w:bCs/>
                <w:color w:val="000000" w:themeColor="text1"/>
                <w:sz w:val="26"/>
                <w:szCs w:val="26"/>
                <w:lang w:val="ro-MD"/>
              </w:rPr>
              <w:t xml:space="preserve"> al R</w:t>
            </w:r>
            <w:r w:rsidR="000814BE" w:rsidRPr="008912C8">
              <w:rPr>
                <w:b/>
                <w:bCs/>
                <w:color w:val="000000" w:themeColor="text1"/>
                <w:sz w:val="26"/>
                <w:szCs w:val="26"/>
                <w:lang w:val="ro-MD"/>
              </w:rPr>
              <w:t xml:space="preserve">epublicii </w:t>
            </w:r>
            <w:r w:rsidRPr="008912C8">
              <w:rPr>
                <w:b/>
                <w:bCs/>
                <w:color w:val="000000" w:themeColor="text1"/>
                <w:sz w:val="26"/>
                <w:szCs w:val="26"/>
                <w:lang w:val="ro-MD"/>
              </w:rPr>
              <w:t>M</w:t>
            </w:r>
            <w:r w:rsidR="000814BE" w:rsidRPr="008912C8">
              <w:rPr>
                <w:b/>
                <w:bCs/>
                <w:color w:val="000000" w:themeColor="text1"/>
                <w:sz w:val="26"/>
                <w:szCs w:val="26"/>
                <w:lang w:val="ro-MD"/>
              </w:rPr>
              <w:t>oldova</w:t>
            </w:r>
          </w:p>
          <w:p w14:paraId="78D7A22D" w14:textId="77777777" w:rsidR="005011F6" w:rsidRPr="008912C8" w:rsidRDefault="005011F6" w:rsidP="000803DE">
            <w:pPr>
              <w:tabs>
                <w:tab w:val="center" w:pos="4535"/>
              </w:tabs>
              <w:jc w:val="center"/>
              <w:rPr>
                <w:b/>
                <w:bCs/>
                <w:color w:val="000000" w:themeColor="text1"/>
                <w:sz w:val="26"/>
                <w:szCs w:val="26"/>
                <w:lang w:val="ro-MD"/>
              </w:rPr>
            </w:pPr>
          </w:p>
          <w:p w14:paraId="0375866C" w14:textId="77777777" w:rsidR="005011F6" w:rsidRPr="008912C8" w:rsidRDefault="005011F6" w:rsidP="000803DE">
            <w:pPr>
              <w:tabs>
                <w:tab w:val="center" w:pos="4535"/>
                <w:tab w:val="right" w:pos="9071"/>
              </w:tabs>
              <w:spacing w:line="360" w:lineRule="auto"/>
              <w:jc w:val="center"/>
              <w:rPr>
                <w:b/>
                <w:bCs/>
                <w:color w:val="000000" w:themeColor="text1"/>
                <w:sz w:val="26"/>
                <w:szCs w:val="26"/>
                <w:lang w:val="ro-MD"/>
              </w:rPr>
            </w:pPr>
            <w:r w:rsidRPr="008912C8">
              <w:rPr>
                <w:b/>
                <w:bCs/>
                <w:color w:val="000000" w:themeColor="text1"/>
                <w:sz w:val="26"/>
                <w:szCs w:val="26"/>
                <w:lang w:val="ro-MD"/>
              </w:rPr>
              <w:t>___________________________</w:t>
            </w:r>
          </w:p>
          <w:p w14:paraId="4EB28A44" w14:textId="77777777" w:rsidR="005011F6" w:rsidRPr="008912C8" w:rsidRDefault="005011F6" w:rsidP="000803DE">
            <w:pPr>
              <w:jc w:val="center"/>
              <w:rPr>
                <w:b/>
                <w:bCs/>
                <w:color w:val="000000" w:themeColor="text1"/>
                <w:sz w:val="26"/>
                <w:szCs w:val="26"/>
                <w:lang w:val="ro-MD"/>
              </w:rPr>
            </w:pPr>
            <w:r w:rsidRPr="008912C8">
              <w:rPr>
                <w:b/>
                <w:bCs/>
                <w:color w:val="000000" w:themeColor="text1"/>
                <w:sz w:val="26"/>
                <w:szCs w:val="26"/>
                <w:lang w:val="ro-MD"/>
              </w:rPr>
              <w:t>„____”________________20___</w:t>
            </w:r>
          </w:p>
        </w:tc>
        <w:tc>
          <w:tcPr>
            <w:tcW w:w="4902" w:type="dxa"/>
          </w:tcPr>
          <w:p w14:paraId="326F32EA" w14:textId="77777777" w:rsidR="005011F6" w:rsidRPr="008912C8" w:rsidRDefault="005011F6" w:rsidP="000803DE">
            <w:pPr>
              <w:pageBreakBefore/>
              <w:widowControl w:val="0"/>
              <w:tabs>
                <w:tab w:val="center" w:pos="4535"/>
                <w:tab w:val="right" w:pos="9071"/>
              </w:tabs>
              <w:spacing w:before="120" w:after="120"/>
              <w:jc w:val="center"/>
              <w:rPr>
                <w:b/>
                <w:bCs/>
                <w:caps/>
                <w:color w:val="000000" w:themeColor="text1"/>
                <w:sz w:val="26"/>
                <w:szCs w:val="26"/>
                <w:lang w:val="ro-MD"/>
              </w:rPr>
            </w:pPr>
            <w:r w:rsidRPr="008912C8">
              <w:rPr>
                <w:b/>
                <w:bCs/>
                <w:color w:val="000000" w:themeColor="text1"/>
                <w:sz w:val="26"/>
                <w:szCs w:val="26"/>
                <w:lang w:val="ro-MD"/>
              </w:rPr>
              <w:t>APROB</w:t>
            </w:r>
          </w:p>
          <w:p w14:paraId="6F00F72C" w14:textId="77777777" w:rsidR="005011F6" w:rsidRPr="008912C8" w:rsidRDefault="005011F6" w:rsidP="000803DE">
            <w:pPr>
              <w:tabs>
                <w:tab w:val="center" w:pos="4535"/>
              </w:tabs>
              <w:jc w:val="center"/>
              <w:rPr>
                <w:b/>
                <w:bCs/>
                <w:color w:val="000000" w:themeColor="text1"/>
                <w:sz w:val="26"/>
                <w:szCs w:val="26"/>
                <w:lang w:val="ro-MD"/>
              </w:rPr>
            </w:pPr>
            <w:r w:rsidRPr="008912C8">
              <w:rPr>
                <w:b/>
                <w:bCs/>
                <w:color w:val="000000" w:themeColor="text1"/>
                <w:sz w:val="26"/>
                <w:szCs w:val="26"/>
                <w:lang w:val="ro-MD"/>
              </w:rPr>
              <w:t>Rectorul USMF „Nicolae Testemițanu”</w:t>
            </w:r>
          </w:p>
          <w:p w14:paraId="13174DB8" w14:textId="77777777" w:rsidR="005011F6" w:rsidRPr="008912C8" w:rsidRDefault="005011F6" w:rsidP="000803DE">
            <w:pPr>
              <w:tabs>
                <w:tab w:val="center" w:pos="4535"/>
              </w:tabs>
              <w:jc w:val="center"/>
              <w:rPr>
                <w:b/>
                <w:bCs/>
                <w:color w:val="000000" w:themeColor="text1"/>
                <w:sz w:val="26"/>
                <w:szCs w:val="26"/>
                <w:lang w:val="ro-MD"/>
              </w:rPr>
            </w:pPr>
            <w:r w:rsidRPr="008912C8">
              <w:rPr>
                <w:b/>
                <w:bCs/>
                <w:color w:val="000000" w:themeColor="text1"/>
                <w:sz w:val="26"/>
                <w:szCs w:val="26"/>
                <w:lang w:val="ro-MD"/>
              </w:rPr>
              <w:t>dr. hab. șt. med., profesor universitar</w:t>
            </w:r>
          </w:p>
          <w:p w14:paraId="000D53B4" w14:textId="77777777" w:rsidR="005011F6" w:rsidRPr="008912C8" w:rsidRDefault="005011F6" w:rsidP="000803DE">
            <w:pPr>
              <w:tabs>
                <w:tab w:val="center" w:pos="4535"/>
              </w:tabs>
              <w:jc w:val="center"/>
              <w:rPr>
                <w:b/>
                <w:bCs/>
                <w:color w:val="000000" w:themeColor="text1"/>
                <w:sz w:val="26"/>
                <w:szCs w:val="26"/>
                <w:lang w:val="ro-MD"/>
              </w:rPr>
            </w:pPr>
          </w:p>
          <w:p w14:paraId="1A50DB49" w14:textId="77777777" w:rsidR="005011F6" w:rsidRPr="008912C8" w:rsidRDefault="005011F6" w:rsidP="000803DE">
            <w:pPr>
              <w:tabs>
                <w:tab w:val="center" w:pos="4535"/>
                <w:tab w:val="right" w:pos="9071"/>
              </w:tabs>
              <w:spacing w:line="360" w:lineRule="auto"/>
              <w:jc w:val="center"/>
              <w:rPr>
                <w:b/>
                <w:bCs/>
                <w:color w:val="000000" w:themeColor="text1"/>
                <w:sz w:val="26"/>
                <w:szCs w:val="26"/>
                <w:lang w:val="ro-MD"/>
              </w:rPr>
            </w:pPr>
            <w:r w:rsidRPr="008912C8">
              <w:rPr>
                <w:b/>
                <w:bCs/>
                <w:color w:val="000000" w:themeColor="text1"/>
                <w:sz w:val="26"/>
                <w:szCs w:val="26"/>
                <w:lang w:val="ro-MD"/>
              </w:rPr>
              <w:t xml:space="preserve">_____________________Emil Ceban </w:t>
            </w:r>
          </w:p>
          <w:p w14:paraId="2AF95085" w14:textId="77777777" w:rsidR="005011F6" w:rsidRPr="008912C8" w:rsidRDefault="005011F6" w:rsidP="000803DE">
            <w:pPr>
              <w:jc w:val="center"/>
              <w:rPr>
                <w:b/>
                <w:bCs/>
                <w:caps/>
                <w:color w:val="000000" w:themeColor="text1"/>
                <w:sz w:val="26"/>
                <w:szCs w:val="26"/>
                <w:lang w:val="ro-MD"/>
              </w:rPr>
            </w:pPr>
            <w:r w:rsidRPr="008912C8">
              <w:rPr>
                <w:b/>
                <w:bCs/>
                <w:caps/>
                <w:color w:val="000000" w:themeColor="text1"/>
                <w:sz w:val="26"/>
                <w:szCs w:val="26"/>
                <w:lang w:val="ro-MD"/>
              </w:rPr>
              <w:t>„____”_________________20____</w:t>
            </w:r>
          </w:p>
        </w:tc>
      </w:tr>
    </w:tbl>
    <w:p w14:paraId="135DBD7C" w14:textId="77777777" w:rsidR="00C20EA8" w:rsidRPr="008912C8" w:rsidRDefault="00C20EA8" w:rsidP="00C20EA8">
      <w:pPr>
        <w:spacing w:line="480" w:lineRule="auto"/>
        <w:rPr>
          <w:b/>
          <w:bCs/>
          <w:color w:val="000000" w:themeColor="text1"/>
          <w:sz w:val="26"/>
          <w:szCs w:val="26"/>
          <w:lang w:val="ro-RO"/>
        </w:rPr>
      </w:pPr>
    </w:p>
    <w:p w14:paraId="0E3B0382" w14:textId="77777777" w:rsidR="00BB6F97" w:rsidRPr="008912C8" w:rsidRDefault="00BB6F97" w:rsidP="00C20EA8">
      <w:pPr>
        <w:spacing w:line="480" w:lineRule="auto"/>
        <w:rPr>
          <w:b/>
          <w:bCs/>
          <w:color w:val="000000" w:themeColor="text1"/>
          <w:sz w:val="26"/>
          <w:szCs w:val="26"/>
          <w:lang w:val="ro-RO"/>
        </w:rPr>
      </w:pPr>
    </w:p>
    <w:p w14:paraId="09025451" w14:textId="77777777" w:rsidR="00C81882" w:rsidRPr="008912C8" w:rsidRDefault="00C81882" w:rsidP="00BD55C9">
      <w:pPr>
        <w:spacing w:line="276" w:lineRule="auto"/>
        <w:jc w:val="center"/>
        <w:rPr>
          <w:b/>
          <w:bCs/>
          <w:color w:val="000000" w:themeColor="text1"/>
          <w:sz w:val="26"/>
          <w:szCs w:val="26"/>
          <w:lang w:val="ro-RO"/>
        </w:rPr>
      </w:pPr>
      <w:r w:rsidRPr="008912C8">
        <w:rPr>
          <w:b/>
          <w:bCs/>
          <w:color w:val="000000" w:themeColor="text1"/>
          <w:sz w:val="26"/>
          <w:szCs w:val="26"/>
          <w:lang w:val="ro-RO"/>
        </w:rPr>
        <w:t>Program</w:t>
      </w:r>
      <w:r w:rsidR="00286AAB" w:rsidRPr="008912C8">
        <w:rPr>
          <w:b/>
          <w:bCs/>
          <w:color w:val="000000" w:themeColor="text1"/>
          <w:sz w:val="26"/>
          <w:szCs w:val="26"/>
          <w:lang w:val="ro-RO"/>
        </w:rPr>
        <w:t>a</w:t>
      </w:r>
      <w:r w:rsidRPr="008912C8">
        <w:rPr>
          <w:b/>
          <w:bCs/>
          <w:color w:val="000000" w:themeColor="text1"/>
          <w:sz w:val="26"/>
          <w:szCs w:val="26"/>
          <w:lang w:val="ro-RO"/>
        </w:rPr>
        <w:t xml:space="preserve"> a fost discutat</w:t>
      </w:r>
      <w:r w:rsidR="00286AAB" w:rsidRPr="008912C8">
        <w:rPr>
          <w:b/>
          <w:bCs/>
          <w:color w:val="000000" w:themeColor="text1"/>
          <w:sz w:val="26"/>
          <w:szCs w:val="26"/>
          <w:lang w:val="ro-RO"/>
        </w:rPr>
        <w:t>ă</w:t>
      </w:r>
      <w:r w:rsidRPr="008912C8">
        <w:rPr>
          <w:b/>
          <w:bCs/>
          <w:color w:val="000000" w:themeColor="text1"/>
          <w:sz w:val="26"/>
          <w:szCs w:val="26"/>
          <w:lang w:val="ro-RO"/>
        </w:rPr>
        <w:t xml:space="preserve"> </w:t>
      </w:r>
      <w:r w:rsidR="00531DC8" w:rsidRPr="008912C8">
        <w:rPr>
          <w:b/>
          <w:bCs/>
          <w:color w:val="000000" w:themeColor="text1"/>
          <w:sz w:val="26"/>
          <w:szCs w:val="26"/>
          <w:lang w:val="ro-RO"/>
        </w:rPr>
        <w:t>ș</w:t>
      </w:r>
      <w:r w:rsidRPr="008912C8">
        <w:rPr>
          <w:b/>
          <w:bCs/>
          <w:color w:val="000000" w:themeColor="text1"/>
          <w:sz w:val="26"/>
          <w:szCs w:val="26"/>
          <w:lang w:val="ro-RO"/>
        </w:rPr>
        <w:t>i aprobat</w:t>
      </w:r>
      <w:r w:rsidR="00286AAB" w:rsidRPr="008912C8">
        <w:rPr>
          <w:b/>
          <w:bCs/>
          <w:color w:val="000000" w:themeColor="text1"/>
          <w:sz w:val="26"/>
          <w:szCs w:val="26"/>
          <w:lang w:val="ro-RO"/>
        </w:rPr>
        <w:t>ă</w:t>
      </w:r>
      <w:r w:rsidRPr="008912C8">
        <w:rPr>
          <w:b/>
          <w:bCs/>
          <w:color w:val="000000" w:themeColor="text1"/>
          <w:sz w:val="26"/>
          <w:szCs w:val="26"/>
          <w:lang w:val="ro-RO"/>
        </w:rPr>
        <w:t xml:space="preserve"> la:</w:t>
      </w:r>
    </w:p>
    <w:p w14:paraId="396962D8" w14:textId="77777777" w:rsidR="00BD55C9" w:rsidRPr="008912C8" w:rsidRDefault="00BD55C9" w:rsidP="00BD55C9">
      <w:pPr>
        <w:spacing w:line="276" w:lineRule="auto"/>
        <w:jc w:val="center"/>
        <w:rPr>
          <w:b/>
          <w:bCs/>
          <w:color w:val="000000" w:themeColor="text1"/>
          <w:sz w:val="26"/>
          <w:szCs w:val="26"/>
          <w:lang w:val="ro-RO"/>
        </w:rPr>
      </w:pPr>
    </w:p>
    <w:p w14:paraId="7177C3AD" w14:textId="77777777" w:rsidR="00646684" w:rsidRPr="008912C8" w:rsidRDefault="00646684" w:rsidP="00646684">
      <w:pPr>
        <w:spacing w:line="276" w:lineRule="auto"/>
        <w:rPr>
          <w:bCs/>
          <w:color w:val="000000" w:themeColor="text1"/>
          <w:sz w:val="26"/>
          <w:szCs w:val="26"/>
          <w:lang w:val="ro-RO"/>
        </w:rPr>
      </w:pPr>
      <w:bookmarkStart w:id="0" w:name="_Hlk77408570"/>
      <w:r w:rsidRPr="008912C8">
        <w:rPr>
          <w:bCs/>
          <w:color w:val="000000" w:themeColor="text1"/>
          <w:sz w:val="26"/>
          <w:szCs w:val="26"/>
          <w:lang w:val="ro-RO"/>
        </w:rPr>
        <w:t xml:space="preserve">ședința Consiliului de Management al Calității </w:t>
      </w:r>
    </w:p>
    <w:p w14:paraId="1A9AC9AC" w14:textId="77777777" w:rsidR="00646684" w:rsidRPr="008912C8" w:rsidRDefault="00646684" w:rsidP="00646684">
      <w:pPr>
        <w:spacing w:line="276" w:lineRule="auto"/>
        <w:rPr>
          <w:bCs/>
          <w:color w:val="000000" w:themeColor="text1"/>
          <w:sz w:val="26"/>
          <w:szCs w:val="26"/>
          <w:lang w:val="ro-RO"/>
        </w:rPr>
      </w:pPr>
      <w:r w:rsidRPr="008912C8">
        <w:rPr>
          <w:bCs/>
          <w:color w:val="000000" w:themeColor="text1"/>
          <w:sz w:val="26"/>
          <w:szCs w:val="26"/>
          <w:lang w:val="ro-RO"/>
        </w:rPr>
        <w:t xml:space="preserve">din </w:t>
      </w:r>
      <w:r w:rsidRPr="008912C8">
        <w:rPr>
          <w:bCs/>
          <w:caps/>
          <w:color w:val="000000" w:themeColor="text1"/>
          <w:sz w:val="26"/>
          <w:szCs w:val="26"/>
          <w:lang w:val="ro-RO"/>
        </w:rPr>
        <w:t xml:space="preserve">„____”____________20___   </w:t>
      </w:r>
      <w:r w:rsidRPr="008912C8">
        <w:rPr>
          <w:bCs/>
          <w:color w:val="000000" w:themeColor="text1"/>
          <w:sz w:val="26"/>
          <w:szCs w:val="26"/>
          <w:lang w:val="ro-RO"/>
        </w:rPr>
        <w:t>proces verbal nr. ____</w:t>
      </w:r>
    </w:p>
    <w:p w14:paraId="3F379A3C" w14:textId="77777777" w:rsidR="00646684" w:rsidRPr="008912C8" w:rsidRDefault="00646684" w:rsidP="00646684">
      <w:pPr>
        <w:spacing w:line="276" w:lineRule="auto"/>
        <w:jc w:val="both"/>
        <w:rPr>
          <w:color w:val="000000" w:themeColor="text1"/>
          <w:sz w:val="26"/>
          <w:szCs w:val="26"/>
          <w:lang w:val="ro-RO"/>
        </w:rPr>
      </w:pPr>
      <w:r w:rsidRPr="008912C8">
        <w:rPr>
          <w:color w:val="000000" w:themeColor="text1"/>
          <w:sz w:val="26"/>
          <w:szCs w:val="26"/>
          <w:lang w:val="ro-RO"/>
        </w:rPr>
        <w:t xml:space="preserve">Vicepreședintele </w:t>
      </w:r>
      <w:r w:rsidRPr="008912C8">
        <w:rPr>
          <w:bCs/>
          <w:color w:val="000000" w:themeColor="text1"/>
          <w:sz w:val="26"/>
          <w:szCs w:val="26"/>
          <w:lang w:val="ro-RO"/>
        </w:rPr>
        <w:t>Consiliului de Management al Calității</w:t>
      </w:r>
      <w:r w:rsidRPr="008912C8">
        <w:rPr>
          <w:color w:val="000000" w:themeColor="text1"/>
          <w:sz w:val="26"/>
          <w:szCs w:val="26"/>
          <w:lang w:val="ro-RO"/>
        </w:rPr>
        <w:t xml:space="preserve">, </w:t>
      </w:r>
    </w:p>
    <w:p w14:paraId="5324C5F7" w14:textId="77777777" w:rsidR="00646684" w:rsidRPr="008912C8" w:rsidRDefault="00646684" w:rsidP="00646684">
      <w:pPr>
        <w:spacing w:line="276" w:lineRule="auto"/>
        <w:jc w:val="both"/>
        <w:rPr>
          <w:color w:val="000000" w:themeColor="text1"/>
          <w:sz w:val="26"/>
          <w:szCs w:val="26"/>
          <w:lang w:val="ro-RO"/>
        </w:rPr>
      </w:pPr>
      <w:r w:rsidRPr="008912C8">
        <w:rPr>
          <w:color w:val="000000" w:themeColor="text1"/>
          <w:sz w:val="26"/>
          <w:szCs w:val="26"/>
          <w:lang w:val="ro-RO"/>
        </w:rPr>
        <w:t>dr. hab. șt. med., prof. univ., Cernețchi Olga</w:t>
      </w:r>
      <w:r w:rsidRPr="008912C8">
        <w:rPr>
          <w:color w:val="000000" w:themeColor="text1"/>
          <w:sz w:val="26"/>
          <w:szCs w:val="26"/>
          <w:lang w:val="ro-RO"/>
        </w:rPr>
        <w:tab/>
      </w:r>
      <w:r w:rsidRPr="008912C8">
        <w:rPr>
          <w:color w:val="000000" w:themeColor="text1"/>
          <w:sz w:val="26"/>
          <w:szCs w:val="26"/>
          <w:lang w:val="ro-RO"/>
        </w:rPr>
        <w:tab/>
        <w:t xml:space="preserve">________________   </w:t>
      </w:r>
    </w:p>
    <w:p w14:paraId="44CB6A39" w14:textId="77777777" w:rsidR="00646684" w:rsidRPr="008912C8" w:rsidRDefault="00646684" w:rsidP="00646684">
      <w:pPr>
        <w:spacing w:line="276" w:lineRule="auto"/>
        <w:rPr>
          <w:bCs/>
          <w:caps/>
          <w:color w:val="000000" w:themeColor="text1"/>
          <w:sz w:val="26"/>
          <w:szCs w:val="26"/>
          <w:lang w:val="ro-RO"/>
        </w:rPr>
      </w:pPr>
    </w:p>
    <w:p w14:paraId="4AB6F036" w14:textId="77777777" w:rsidR="00646684" w:rsidRPr="008912C8" w:rsidRDefault="00646684" w:rsidP="00646684">
      <w:pPr>
        <w:spacing w:line="276" w:lineRule="auto"/>
        <w:rPr>
          <w:bCs/>
          <w:caps/>
          <w:color w:val="000000" w:themeColor="text1"/>
          <w:sz w:val="26"/>
          <w:szCs w:val="26"/>
          <w:lang w:val="ro-RO"/>
        </w:rPr>
      </w:pPr>
    </w:p>
    <w:p w14:paraId="672A29D9" w14:textId="77777777" w:rsidR="00646684" w:rsidRPr="008912C8" w:rsidRDefault="00646684" w:rsidP="00646684">
      <w:pPr>
        <w:spacing w:line="276" w:lineRule="auto"/>
        <w:rPr>
          <w:bCs/>
          <w:color w:val="000000" w:themeColor="text1"/>
          <w:sz w:val="26"/>
          <w:szCs w:val="26"/>
          <w:lang w:val="ro-RO"/>
        </w:rPr>
      </w:pPr>
      <w:bookmarkStart w:id="1" w:name="_Hlk77407255"/>
      <w:r w:rsidRPr="008912C8">
        <w:rPr>
          <w:bCs/>
          <w:color w:val="000000" w:themeColor="text1"/>
          <w:sz w:val="26"/>
          <w:szCs w:val="26"/>
          <w:lang w:val="ro-RO"/>
        </w:rPr>
        <w:t>ședința Comisiei științifico-metodice de profil Neuroștiințe</w:t>
      </w:r>
    </w:p>
    <w:p w14:paraId="579448B1" w14:textId="77777777" w:rsidR="00646684" w:rsidRPr="008912C8" w:rsidRDefault="00646684" w:rsidP="00646684">
      <w:pPr>
        <w:spacing w:line="276" w:lineRule="auto"/>
        <w:rPr>
          <w:bCs/>
          <w:color w:val="000000" w:themeColor="text1"/>
          <w:sz w:val="26"/>
          <w:szCs w:val="26"/>
          <w:lang w:val="ro-RO"/>
        </w:rPr>
      </w:pPr>
      <w:r w:rsidRPr="008912C8">
        <w:rPr>
          <w:bCs/>
          <w:color w:val="000000" w:themeColor="text1"/>
          <w:sz w:val="26"/>
          <w:szCs w:val="26"/>
          <w:lang w:val="ro-RO"/>
        </w:rPr>
        <w:t xml:space="preserve">din </w:t>
      </w:r>
      <w:r w:rsidRPr="008912C8">
        <w:rPr>
          <w:bCs/>
          <w:caps/>
          <w:color w:val="000000" w:themeColor="text1"/>
          <w:sz w:val="26"/>
          <w:szCs w:val="26"/>
          <w:lang w:val="ro-RO"/>
        </w:rPr>
        <w:t xml:space="preserve">„____”____________20___   </w:t>
      </w:r>
      <w:r w:rsidRPr="008912C8">
        <w:rPr>
          <w:bCs/>
          <w:color w:val="000000" w:themeColor="text1"/>
          <w:sz w:val="26"/>
          <w:szCs w:val="26"/>
          <w:lang w:val="ro-RO"/>
        </w:rPr>
        <w:t>proces verbal nr. ____</w:t>
      </w:r>
    </w:p>
    <w:p w14:paraId="6EB5867D" w14:textId="77777777" w:rsidR="00646684" w:rsidRPr="008912C8" w:rsidRDefault="00646684" w:rsidP="00646684">
      <w:pPr>
        <w:spacing w:line="276" w:lineRule="auto"/>
        <w:jc w:val="both"/>
        <w:rPr>
          <w:color w:val="000000" w:themeColor="text1"/>
          <w:sz w:val="26"/>
          <w:szCs w:val="26"/>
          <w:lang w:val="ro-RO"/>
        </w:rPr>
      </w:pPr>
      <w:r w:rsidRPr="008912C8">
        <w:rPr>
          <w:color w:val="000000" w:themeColor="text1"/>
          <w:sz w:val="26"/>
          <w:szCs w:val="26"/>
          <w:lang w:val="ro-RO"/>
        </w:rPr>
        <w:t xml:space="preserve">Președintele Comisiei științifico-metodice de profil  </w:t>
      </w:r>
    </w:p>
    <w:p w14:paraId="44F56198" w14:textId="77777777" w:rsidR="00646684" w:rsidRPr="008912C8" w:rsidRDefault="00646684" w:rsidP="00646684">
      <w:pPr>
        <w:spacing w:line="276" w:lineRule="auto"/>
        <w:rPr>
          <w:color w:val="000000" w:themeColor="text1"/>
          <w:sz w:val="26"/>
          <w:szCs w:val="26"/>
          <w:lang w:val="ro-RO"/>
        </w:rPr>
      </w:pPr>
      <w:bookmarkStart w:id="2" w:name="_Hlk77408463"/>
      <w:r w:rsidRPr="008912C8">
        <w:rPr>
          <w:color w:val="000000" w:themeColor="text1"/>
          <w:sz w:val="26"/>
          <w:szCs w:val="26"/>
          <w:lang w:val="ro-RO"/>
        </w:rPr>
        <w:t xml:space="preserve">Academician al AȘM, doctor habilitat în științe medicale, </w:t>
      </w:r>
    </w:p>
    <w:p w14:paraId="14ADEB8C" w14:textId="77777777" w:rsidR="00646684" w:rsidRPr="008912C8" w:rsidRDefault="00646684" w:rsidP="00646684">
      <w:pPr>
        <w:spacing w:line="276" w:lineRule="auto"/>
        <w:rPr>
          <w:color w:val="000000" w:themeColor="text1"/>
          <w:sz w:val="26"/>
          <w:szCs w:val="26"/>
          <w:lang w:val="ro-RO"/>
        </w:rPr>
      </w:pPr>
      <w:r w:rsidRPr="008912C8">
        <w:rPr>
          <w:color w:val="000000" w:themeColor="text1"/>
          <w:sz w:val="26"/>
          <w:szCs w:val="26"/>
          <w:lang w:val="ro-RO"/>
        </w:rPr>
        <w:t>Profesor universitar, Groppa  Stanislav</w:t>
      </w:r>
      <w:r w:rsidRPr="008912C8">
        <w:rPr>
          <w:color w:val="000000" w:themeColor="text1"/>
          <w:sz w:val="26"/>
          <w:szCs w:val="26"/>
          <w:lang w:val="ro-RO"/>
        </w:rPr>
        <w:tab/>
      </w:r>
      <w:r w:rsidRPr="008912C8">
        <w:rPr>
          <w:color w:val="000000" w:themeColor="text1"/>
          <w:sz w:val="26"/>
          <w:szCs w:val="26"/>
          <w:lang w:val="ro-RO"/>
        </w:rPr>
        <w:tab/>
      </w:r>
      <w:r w:rsidRPr="008912C8">
        <w:rPr>
          <w:color w:val="000000" w:themeColor="text1"/>
          <w:sz w:val="26"/>
          <w:szCs w:val="26"/>
          <w:lang w:val="ro-RO"/>
        </w:rPr>
        <w:tab/>
        <w:t xml:space="preserve">________________   </w:t>
      </w:r>
    </w:p>
    <w:bookmarkEnd w:id="1"/>
    <w:bookmarkEnd w:id="2"/>
    <w:p w14:paraId="6F321FD7" w14:textId="77777777" w:rsidR="00646684" w:rsidRPr="008912C8" w:rsidRDefault="00646684" w:rsidP="00646684">
      <w:pPr>
        <w:spacing w:line="276" w:lineRule="auto"/>
        <w:rPr>
          <w:bCs/>
          <w:color w:val="000000" w:themeColor="text1"/>
          <w:sz w:val="26"/>
          <w:szCs w:val="26"/>
          <w:lang w:val="ro-RO"/>
        </w:rPr>
      </w:pPr>
    </w:p>
    <w:p w14:paraId="70FC6DF8" w14:textId="77777777" w:rsidR="00646684" w:rsidRPr="008912C8" w:rsidRDefault="00646684" w:rsidP="00646684">
      <w:pPr>
        <w:spacing w:line="276" w:lineRule="auto"/>
        <w:rPr>
          <w:bCs/>
          <w:color w:val="000000" w:themeColor="text1"/>
          <w:sz w:val="26"/>
          <w:szCs w:val="26"/>
          <w:lang w:val="ro-RO"/>
        </w:rPr>
      </w:pPr>
    </w:p>
    <w:p w14:paraId="1F13AE78" w14:textId="77777777" w:rsidR="00646684" w:rsidRPr="008912C8" w:rsidRDefault="00646684" w:rsidP="00646684">
      <w:pPr>
        <w:spacing w:line="276" w:lineRule="auto"/>
        <w:rPr>
          <w:bCs/>
          <w:color w:val="000000" w:themeColor="text1"/>
          <w:sz w:val="26"/>
          <w:szCs w:val="26"/>
          <w:lang w:val="ro-RO"/>
        </w:rPr>
      </w:pPr>
      <w:bookmarkStart w:id="3" w:name="_Hlk77408476"/>
      <w:r w:rsidRPr="008912C8">
        <w:rPr>
          <w:bCs/>
          <w:color w:val="000000" w:themeColor="text1"/>
          <w:sz w:val="26"/>
          <w:szCs w:val="26"/>
          <w:lang w:val="ro-RO"/>
        </w:rPr>
        <w:t>ședința Catedrei de  Psihiatrie, narcologie și psihologie medicală</w:t>
      </w:r>
    </w:p>
    <w:p w14:paraId="5118F04F" w14:textId="77777777" w:rsidR="00646684" w:rsidRPr="008912C8" w:rsidRDefault="00646684" w:rsidP="00646684">
      <w:pPr>
        <w:spacing w:line="276" w:lineRule="auto"/>
        <w:rPr>
          <w:bCs/>
          <w:color w:val="000000" w:themeColor="text1"/>
          <w:sz w:val="26"/>
          <w:szCs w:val="26"/>
          <w:lang w:val="ro-RO"/>
        </w:rPr>
      </w:pPr>
      <w:r w:rsidRPr="008912C8">
        <w:rPr>
          <w:bCs/>
          <w:color w:val="000000" w:themeColor="text1"/>
          <w:sz w:val="26"/>
          <w:szCs w:val="26"/>
          <w:lang w:val="ro-RO"/>
        </w:rPr>
        <w:t xml:space="preserve">din </w:t>
      </w:r>
      <w:r w:rsidRPr="008912C8">
        <w:rPr>
          <w:bCs/>
          <w:caps/>
          <w:color w:val="000000" w:themeColor="text1"/>
          <w:sz w:val="26"/>
          <w:szCs w:val="26"/>
          <w:lang w:val="ro-RO"/>
        </w:rPr>
        <w:t xml:space="preserve">„____”____________20___   </w:t>
      </w:r>
      <w:r w:rsidRPr="008912C8">
        <w:rPr>
          <w:bCs/>
          <w:color w:val="000000" w:themeColor="text1"/>
          <w:sz w:val="26"/>
          <w:szCs w:val="26"/>
          <w:lang w:val="ro-RO"/>
        </w:rPr>
        <w:t>proces verbal nr. ____</w:t>
      </w:r>
    </w:p>
    <w:p w14:paraId="44C7E1D0" w14:textId="77777777" w:rsidR="00646684" w:rsidRPr="008912C8" w:rsidRDefault="00646684" w:rsidP="00646684">
      <w:pPr>
        <w:spacing w:line="276" w:lineRule="auto"/>
        <w:jc w:val="both"/>
        <w:rPr>
          <w:color w:val="000000" w:themeColor="text1"/>
          <w:sz w:val="26"/>
          <w:szCs w:val="26"/>
          <w:lang w:val="ro-RO"/>
        </w:rPr>
      </w:pPr>
      <w:bookmarkStart w:id="4" w:name="_Hlk77408496"/>
      <w:r w:rsidRPr="008912C8">
        <w:rPr>
          <w:color w:val="000000" w:themeColor="text1"/>
          <w:sz w:val="26"/>
          <w:szCs w:val="26"/>
          <w:lang w:val="ro-RO"/>
        </w:rPr>
        <w:t xml:space="preserve">Șef Șef catedră, dr. hab. șt. med., </w:t>
      </w:r>
    </w:p>
    <w:p w14:paraId="432EBD9B" w14:textId="77777777" w:rsidR="00646684" w:rsidRPr="008912C8" w:rsidRDefault="00646684" w:rsidP="00646684">
      <w:pPr>
        <w:spacing w:line="276" w:lineRule="auto"/>
        <w:jc w:val="both"/>
        <w:rPr>
          <w:color w:val="000000" w:themeColor="text1"/>
          <w:sz w:val="26"/>
          <w:szCs w:val="26"/>
          <w:lang w:val="ro-RO"/>
        </w:rPr>
      </w:pPr>
      <w:r w:rsidRPr="008912C8">
        <w:rPr>
          <w:color w:val="000000" w:themeColor="text1"/>
          <w:sz w:val="26"/>
          <w:szCs w:val="26"/>
          <w:lang w:val="ro-RO"/>
        </w:rPr>
        <w:t>Prof. univ., Nacu Anatol</w:t>
      </w:r>
      <w:bookmarkEnd w:id="4"/>
      <w:r w:rsidRPr="008912C8">
        <w:rPr>
          <w:color w:val="000000" w:themeColor="text1"/>
          <w:sz w:val="26"/>
          <w:szCs w:val="26"/>
          <w:lang w:val="ro-RO"/>
        </w:rPr>
        <w:tab/>
      </w:r>
      <w:r w:rsidRPr="008912C8">
        <w:rPr>
          <w:color w:val="000000" w:themeColor="text1"/>
          <w:sz w:val="26"/>
          <w:szCs w:val="26"/>
          <w:lang w:val="ro-RO"/>
        </w:rPr>
        <w:tab/>
      </w:r>
      <w:r w:rsidRPr="008912C8">
        <w:rPr>
          <w:color w:val="000000" w:themeColor="text1"/>
          <w:sz w:val="26"/>
          <w:szCs w:val="26"/>
          <w:lang w:val="ro-RO"/>
        </w:rPr>
        <w:tab/>
      </w:r>
      <w:r w:rsidRPr="008912C8">
        <w:rPr>
          <w:color w:val="000000" w:themeColor="text1"/>
          <w:sz w:val="26"/>
          <w:szCs w:val="26"/>
          <w:lang w:val="ro-RO"/>
        </w:rPr>
        <w:tab/>
      </w:r>
      <w:r w:rsidRPr="008912C8">
        <w:rPr>
          <w:color w:val="000000" w:themeColor="text1"/>
          <w:sz w:val="26"/>
          <w:szCs w:val="26"/>
          <w:lang w:val="ro-RO"/>
        </w:rPr>
        <w:tab/>
        <w:t xml:space="preserve">________________   </w:t>
      </w:r>
    </w:p>
    <w:bookmarkEnd w:id="3"/>
    <w:p w14:paraId="732CC35D" w14:textId="77777777" w:rsidR="00646684" w:rsidRPr="008912C8" w:rsidRDefault="00646684" w:rsidP="00646684">
      <w:pPr>
        <w:spacing w:line="276" w:lineRule="auto"/>
        <w:rPr>
          <w:b/>
          <w:bCs/>
          <w:color w:val="000000" w:themeColor="text1"/>
          <w:sz w:val="26"/>
          <w:szCs w:val="26"/>
          <w:lang w:val="ro-RO"/>
        </w:rPr>
      </w:pPr>
    </w:p>
    <w:p w14:paraId="174FC1BF" w14:textId="77777777" w:rsidR="00646684" w:rsidRPr="008912C8" w:rsidRDefault="00646684" w:rsidP="00646684">
      <w:pPr>
        <w:spacing w:line="480" w:lineRule="auto"/>
        <w:rPr>
          <w:bCs/>
          <w:color w:val="000000" w:themeColor="text1"/>
          <w:sz w:val="26"/>
          <w:szCs w:val="26"/>
          <w:lang w:val="ro-RO"/>
        </w:rPr>
      </w:pPr>
    </w:p>
    <w:p w14:paraId="69C872B5" w14:textId="77777777" w:rsidR="00646684" w:rsidRPr="008912C8" w:rsidRDefault="00646684" w:rsidP="00646684">
      <w:pPr>
        <w:spacing w:line="360" w:lineRule="auto"/>
        <w:rPr>
          <w:bCs/>
          <w:color w:val="000000" w:themeColor="text1"/>
          <w:sz w:val="26"/>
          <w:szCs w:val="26"/>
          <w:lang w:val="ro-RO"/>
        </w:rPr>
      </w:pPr>
      <w:r w:rsidRPr="008912C8">
        <w:rPr>
          <w:bCs/>
          <w:color w:val="000000" w:themeColor="text1"/>
          <w:sz w:val="26"/>
          <w:szCs w:val="26"/>
          <w:lang w:val="ro-RO"/>
        </w:rPr>
        <w:t>Programa a fost elaborată de colectivul de autori:</w:t>
      </w:r>
    </w:p>
    <w:p w14:paraId="49E57E0B" w14:textId="77777777" w:rsidR="00646684" w:rsidRPr="008912C8" w:rsidRDefault="00646684" w:rsidP="00646684">
      <w:pPr>
        <w:outlineLvl w:val="0"/>
        <w:rPr>
          <w:bCs/>
          <w:color w:val="000000" w:themeColor="text1"/>
          <w:sz w:val="26"/>
          <w:szCs w:val="26"/>
          <w:lang w:val="ro-RO"/>
        </w:rPr>
      </w:pPr>
      <w:r w:rsidRPr="008912C8">
        <w:rPr>
          <w:bCs/>
          <w:color w:val="000000" w:themeColor="text1"/>
          <w:sz w:val="26"/>
          <w:szCs w:val="26"/>
          <w:lang w:val="ro-RO"/>
        </w:rPr>
        <w:t xml:space="preserve">Nacu Anatol, Dr. hab. șt. med., prof. univ. </w:t>
      </w:r>
    </w:p>
    <w:p w14:paraId="0421423E" w14:textId="77777777" w:rsidR="00646684" w:rsidRPr="008912C8" w:rsidRDefault="00646684" w:rsidP="00646684">
      <w:pPr>
        <w:outlineLvl w:val="0"/>
        <w:rPr>
          <w:color w:val="000000" w:themeColor="text1"/>
          <w:sz w:val="26"/>
          <w:szCs w:val="26"/>
          <w:lang w:val="en-US"/>
        </w:rPr>
      </w:pPr>
      <w:proofErr w:type="spellStart"/>
      <w:r w:rsidRPr="008912C8">
        <w:rPr>
          <w:color w:val="000000" w:themeColor="text1"/>
          <w:sz w:val="26"/>
          <w:szCs w:val="26"/>
          <w:lang w:val="en-US"/>
        </w:rPr>
        <w:t>Coșciug</w:t>
      </w:r>
      <w:proofErr w:type="spellEnd"/>
      <w:r w:rsidRPr="008912C8">
        <w:rPr>
          <w:color w:val="000000" w:themeColor="text1"/>
          <w:sz w:val="26"/>
          <w:szCs w:val="26"/>
          <w:lang w:val="en-US"/>
        </w:rPr>
        <w:t xml:space="preserve"> Ion, Dr. </w:t>
      </w:r>
      <w:r w:rsidRPr="008912C8">
        <w:rPr>
          <w:bCs/>
          <w:color w:val="000000" w:themeColor="text1"/>
          <w:sz w:val="26"/>
          <w:szCs w:val="26"/>
          <w:lang w:val="ro-RO"/>
        </w:rPr>
        <w:t>șt. med.</w:t>
      </w:r>
      <w:r w:rsidRPr="008912C8">
        <w:rPr>
          <w:color w:val="000000" w:themeColor="text1"/>
          <w:sz w:val="26"/>
          <w:szCs w:val="26"/>
          <w:lang w:val="en-US"/>
        </w:rPr>
        <w:t>, conf. univ.</w:t>
      </w:r>
    </w:p>
    <w:p w14:paraId="0AF6FAA0" w14:textId="77777777" w:rsidR="00646684" w:rsidRPr="008912C8" w:rsidRDefault="00646684" w:rsidP="00646684">
      <w:pPr>
        <w:outlineLvl w:val="0"/>
        <w:rPr>
          <w:color w:val="000000" w:themeColor="text1"/>
          <w:sz w:val="26"/>
          <w:szCs w:val="26"/>
          <w:lang w:val="en-US"/>
        </w:rPr>
      </w:pPr>
      <w:r w:rsidRPr="008912C8">
        <w:rPr>
          <w:color w:val="000000" w:themeColor="text1"/>
          <w:sz w:val="26"/>
          <w:szCs w:val="26"/>
          <w:lang w:val="en-US"/>
        </w:rPr>
        <w:t xml:space="preserve">Deliv Inga, Dr. </w:t>
      </w:r>
      <w:r w:rsidRPr="008912C8">
        <w:rPr>
          <w:bCs/>
          <w:color w:val="000000" w:themeColor="text1"/>
          <w:sz w:val="26"/>
          <w:szCs w:val="26"/>
          <w:lang w:val="ro-RO"/>
        </w:rPr>
        <w:t>șt. med.</w:t>
      </w:r>
      <w:r w:rsidRPr="008912C8">
        <w:rPr>
          <w:color w:val="000000" w:themeColor="text1"/>
          <w:sz w:val="26"/>
          <w:szCs w:val="26"/>
          <w:lang w:val="en-US"/>
        </w:rPr>
        <w:t>, conf. univ.</w:t>
      </w:r>
    </w:p>
    <w:p w14:paraId="3FF98525" w14:textId="77777777" w:rsidR="00646684" w:rsidRPr="008912C8" w:rsidRDefault="00646684" w:rsidP="00646684">
      <w:pPr>
        <w:outlineLvl w:val="0"/>
        <w:rPr>
          <w:bCs/>
          <w:color w:val="000000" w:themeColor="text1"/>
          <w:sz w:val="26"/>
          <w:szCs w:val="26"/>
          <w:lang w:val="ro-RO"/>
        </w:rPr>
      </w:pPr>
      <w:proofErr w:type="spellStart"/>
      <w:r w:rsidRPr="008912C8">
        <w:rPr>
          <w:color w:val="000000" w:themeColor="text1"/>
          <w:sz w:val="26"/>
          <w:szCs w:val="26"/>
          <w:lang w:val="en-US"/>
        </w:rPr>
        <w:t>Oprea</w:t>
      </w:r>
      <w:proofErr w:type="spellEnd"/>
      <w:r w:rsidRPr="008912C8">
        <w:rPr>
          <w:color w:val="000000" w:themeColor="text1"/>
          <w:sz w:val="26"/>
          <w:szCs w:val="26"/>
          <w:lang w:val="en-US"/>
        </w:rPr>
        <w:t xml:space="preserve"> Valentin, Dr. </w:t>
      </w:r>
      <w:r w:rsidRPr="008912C8">
        <w:rPr>
          <w:bCs/>
          <w:color w:val="000000" w:themeColor="text1"/>
          <w:sz w:val="26"/>
          <w:szCs w:val="26"/>
          <w:lang w:val="ro-RO"/>
        </w:rPr>
        <w:t>șt. med.</w:t>
      </w:r>
      <w:r w:rsidRPr="008912C8">
        <w:rPr>
          <w:color w:val="000000" w:themeColor="text1"/>
          <w:sz w:val="26"/>
          <w:szCs w:val="26"/>
          <w:lang w:val="en-US"/>
        </w:rPr>
        <w:t>, conf. univ.</w:t>
      </w:r>
    </w:p>
    <w:p w14:paraId="550AFF2B" w14:textId="6275BF0C" w:rsidR="006548F5" w:rsidRPr="008912C8" w:rsidRDefault="00646684" w:rsidP="00646684">
      <w:pPr>
        <w:rPr>
          <w:bCs/>
          <w:color w:val="000000" w:themeColor="text1"/>
          <w:sz w:val="26"/>
          <w:szCs w:val="26"/>
          <w:lang w:val="ro-RO"/>
        </w:rPr>
      </w:pPr>
      <w:proofErr w:type="spellStart"/>
      <w:r w:rsidRPr="008912C8">
        <w:rPr>
          <w:color w:val="000000" w:themeColor="text1"/>
          <w:sz w:val="26"/>
          <w:szCs w:val="26"/>
          <w:lang w:val="en-US"/>
        </w:rPr>
        <w:t>Nastas</w:t>
      </w:r>
      <w:proofErr w:type="spellEnd"/>
      <w:r w:rsidRPr="008912C8">
        <w:rPr>
          <w:color w:val="000000" w:themeColor="text1"/>
          <w:sz w:val="26"/>
          <w:szCs w:val="26"/>
          <w:lang w:val="en-US"/>
        </w:rPr>
        <w:t xml:space="preserve"> Igor, Dr. </w:t>
      </w:r>
      <w:r w:rsidRPr="008912C8">
        <w:rPr>
          <w:bCs/>
          <w:color w:val="000000" w:themeColor="text1"/>
          <w:sz w:val="26"/>
          <w:szCs w:val="26"/>
          <w:lang w:val="ro-RO"/>
        </w:rPr>
        <w:t>șt. med.</w:t>
      </w:r>
      <w:r w:rsidRPr="008912C8">
        <w:rPr>
          <w:color w:val="000000" w:themeColor="text1"/>
          <w:sz w:val="26"/>
          <w:szCs w:val="26"/>
          <w:lang w:val="en-US"/>
        </w:rPr>
        <w:t>, conf. univ.</w:t>
      </w:r>
    </w:p>
    <w:bookmarkEnd w:id="0"/>
    <w:p w14:paraId="754CFDD6" w14:textId="70A6978C" w:rsidR="009943B5" w:rsidRPr="008912C8" w:rsidRDefault="002F762B" w:rsidP="00722975">
      <w:pPr>
        <w:pageBreakBefore/>
        <w:widowControl w:val="0"/>
        <w:spacing w:after="120"/>
        <w:rPr>
          <w:b/>
          <w:color w:val="000000" w:themeColor="text1"/>
          <w:sz w:val="26"/>
          <w:szCs w:val="26"/>
          <w:lang w:val="ro-RO"/>
        </w:rPr>
      </w:pPr>
      <w:r w:rsidRPr="008912C8">
        <w:rPr>
          <w:b/>
          <w:bCs/>
          <w:color w:val="000000" w:themeColor="text1"/>
          <w:sz w:val="26"/>
          <w:szCs w:val="26"/>
          <w:lang w:val="ro-RO"/>
        </w:rPr>
        <w:lastRenderedPageBreak/>
        <w:t xml:space="preserve">I. </w:t>
      </w:r>
      <w:r w:rsidR="009F2FB5" w:rsidRPr="008912C8">
        <w:rPr>
          <w:b/>
          <w:caps/>
          <w:color w:val="000000" w:themeColor="text1"/>
          <w:sz w:val="26"/>
          <w:szCs w:val="26"/>
          <w:lang w:val="ro-RO"/>
        </w:rPr>
        <w:t>Preliminarii</w:t>
      </w:r>
      <w:r w:rsidR="00B74338" w:rsidRPr="008912C8">
        <w:rPr>
          <w:b/>
          <w:color w:val="000000" w:themeColor="text1"/>
          <w:sz w:val="26"/>
          <w:szCs w:val="26"/>
          <w:lang w:val="ro-RO"/>
        </w:rPr>
        <w:t xml:space="preserve"> </w:t>
      </w:r>
    </w:p>
    <w:p w14:paraId="5B80D684" w14:textId="77777777" w:rsidR="00646684" w:rsidRPr="008912C8" w:rsidRDefault="00646684" w:rsidP="00646684">
      <w:pPr>
        <w:widowControl w:val="0"/>
        <w:numPr>
          <w:ilvl w:val="0"/>
          <w:numId w:val="2"/>
        </w:numPr>
        <w:ind w:left="714" w:hanging="357"/>
        <w:jc w:val="both"/>
        <w:rPr>
          <w:b/>
          <w:color w:val="000000" w:themeColor="text1"/>
          <w:sz w:val="26"/>
          <w:szCs w:val="26"/>
          <w:lang w:val="ro-RO"/>
        </w:rPr>
      </w:pPr>
      <w:r w:rsidRPr="008912C8">
        <w:rPr>
          <w:b/>
          <w:color w:val="000000" w:themeColor="text1"/>
          <w:sz w:val="26"/>
          <w:szCs w:val="26"/>
          <w:lang w:val="ro-RO"/>
        </w:rPr>
        <w:t>Prezentarea generală a modulului:</w:t>
      </w:r>
    </w:p>
    <w:p w14:paraId="78B27824" w14:textId="77777777" w:rsidR="00646684" w:rsidRPr="008912C8" w:rsidRDefault="00646684" w:rsidP="00B67B32">
      <w:pPr>
        <w:pStyle w:val="af"/>
        <w:widowControl w:val="0"/>
        <w:ind w:left="714"/>
        <w:jc w:val="both"/>
        <w:rPr>
          <w:b/>
          <w:color w:val="000000" w:themeColor="text1"/>
          <w:lang w:val="ro-RO"/>
        </w:rPr>
      </w:pPr>
      <w:r w:rsidRPr="008912C8">
        <w:rPr>
          <w:bCs/>
          <w:color w:val="000000" w:themeColor="text1"/>
          <w:lang w:val="ro-RO"/>
        </w:rPr>
        <w:t xml:space="preserve">În modul vor fi elucidate date noi, ce țin de clasificarea, criteriile de diagnostic, intervențiile farmacologice și non-farmacologice utilizate la moment pentru tratamentul tulburărilor de sănătate mintală, inclusiv cele datorate utilizării de substanțe psihoactive. </w:t>
      </w:r>
    </w:p>
    <w:p w14:paraId="71B7F662" w14:textId="77777777" w:rsidR="00646684" w:rsidRPr="008912C8" w:rsidRDefault="00646684" w:rsidP="00B67B32">
      <w:pPr>
        <w:widowControl w:val="0"/>
        <w:numPr>
          <w:ilvl w:val="0"/>
          <w:numId w:val="2"/>
        </w:numPr>
        <w:ind w:left="714" w:hanging="357"/>
        <w:jc w:val="both"/>
        <w:rPr>
          <w:b/>
          <w:color w:val="000000" w:themeColor="text1"/>
          <w:sz w:val="26"/>
          <w:szCs w:val="26"/>
          <w:lang w:val="ro-RO"/>
        </w:rPr>
      </w:pPr>
      <w:r w:rsidRPr="008912C8">
        <w:rPr>
          <w:b/>
          <w:color w:val="000000" w:themeColor="text1"/>
          <w:sz w:val="26"/>
          <w:szCs w:val="26"/>
          <w:lang w:val="ro-RO"/>
        </w:rPr>
        <w:t>Misiunea (scopul) cursului în formarea profesională:</w:t>
      </w:r>
    </w:p>
    <w:p w14:paraId="397410CD" w14:textId="77777777" w:rsidR="00646684" w:rsidRPr="008912C8" w:rsidRDefault="00646684" w:rsidP="00B67B32">
      <w:pPr>
        <w:pStyle w:val="af"/>
        <w:rPr>
          <w:b/>
          <w:color w:val="000000" w:themeColor="text1"/>
          <w:lang w:val="ro-RO"/>
        </w:rPr>
      </w:pPr>
      <w:r w:rsidRPr="008912C8">
        <w:rPr>
          <w:color w:val="000000" w:themeColor="text1"/>
          <w:lang w:val="ro-RO"/>
        </w:rPr>
        <w:t xml:space="preserve">De a aduce la cunoștință cursanților informații noi, relevante, privind </w:t>
      </w:r>
      <w:r w:rsidRPr="008912C8">
        <w:rPr>
          <w:bCs/>
          <w:color w:val="000000" w:themeColor="text1"/>
          <w:lang w:val="ro-RO"/>
        </w:rPr>
        <w:t>clasificarea, criteriile de diagnostic, intervențiile farmacologice și non-farmacologice utilizate la moment pentru tratamentul tulburărilor de sănătate mintală, inclusiv cele datorate utilizării de substanțe psihoactive.</w:t>
      </w:r>
    </w:p>
    <w:p w14:paraId="34B56469" w14:textId="77777777" w:rsidR="00646684" w:rsidRPr="008912C8" w:rsidRDefault="00646684" w:rsidP="00B67B32">
      <w:pPr>
        <w:widowControl w:val="0"/>
        <w:numPr>
          <w:ilvl w:val="0"/>
          <w:numId w:val="2"/>
        </w:numPr>
        <w:ind w:left="714" w:hanging="357"/>
        <w:jc w:val="both"/>
        <w:rPr>
          <w:b/>
          <w:color w:val="000000" w:themeColor="text1"/>
          <w:sz w:val="26"/>
          <w:szCs w:val="26"/>
          <w:lang w:val="ro-RO"/>
        </w:rPr>
      </w:pPr>
      <w:r w:rsidRPr="008912C8">
        <w:rPr>
          <w:b/>
          <w:color w:val="000000" w:themeColor="text1"/>
          <w:sz w:val="26"/>
          <w:szCs w:val="26"/>
          <w:lang w:val="ro-RO"/>
        </w:rPr>
        <w:t>Limba de predare a modulului:</w:t>
      </w:r>
    </w:p>
    <w:p w14:paraId="2DD9E51D" w14:textId="77777777" w:rsidR="00646684" w:rsidRPr="008912C8" w:rsidRDefault="00646684" w:rsidP="00B67B32">
      <w:pPr>
        <w:pStyle w:val="af"/>
        <w:rPr>
          <w:b/>
          <w:color w:val="000000" w:themeColor="text1"/>
          <w:lang w:val="ro-RO"/>
        </w:rPr>
      </w:pPr>
      <w:r w:rsidRPr="008912C8">
        <w:rPr>
          <w:bCs/>
          <w:color w:val="000000" w:themeColor="text1"/>
          <w:lang w:val="ro-RO"/>
        </w:rPr>
        <w:t>Româna</w:t>
      </w:r>
      <w:r w:rsidRPr="008912C8">
        <w:rPr>
          <w:b/>
          <w:color w:val="000000" w:themeColor="text1"/>
          <w:lang w:val="ro-RO"/>
        </w:rPr>
        <w:t xml:space="preserve"> </w:t>
      </w:r>
    </w:p>
    <w:p w14:paraId="1B3762A1" w14:textId="77777777" w:rsidR="00646684" w:rsidRPr="008912C8" w:rsidRDefault="00646684" w:rsidP="00B67B32">
      <w:pPr>
        <w:widowControl w:val="0"/>
        <w:numPr>
          <w:ilvl w:val="0"/>
          <w:numId w:val="2"/>
        </w:numPr>
        <w:ind w:left="714" w:hanging="357"/>
        <w:jc w:val="both"/>
        <w:rPr>
          <w:b/>
          <w:color w:val="000000" w:themeColor="text1"/>
          <w:sz w:val="26"/>
          <w:szCs w:val="26"/>
          <w:lang w:val="ro-RO"/>
        </w:rPr>
      </w:pPr>
      <w:r w:rsidRPr="008912C8">
        <w:rPr>
          <w:b/>
          <w:color w:val="000000" w:themeColor="text1"/>
          <w:sz w:val="26"/>
          <w:szCs w:val="26"/>
          <w:lang w:val="ro-RO"/>
        </w:rPr>
        <w:t>Beneficiarii cursului:</w:t>
      </w:r>
      <w:r w:rsidRPr="008912C8">
        <w:rPr>
          <w:bCs/>
          <w:color w:val="000000" w:themeColor="text1"/>
          <w:sz w:val="26"/>
          <w:szCs w:val="26"/>
          <w:lang w:val="ro-RO"/>
        </w:rPr>
        <w:t xml:space="preserve"> </w:t>
      </w:r>
    </w:p>
    <w:p w14:paraId="727A42F7" w14:textId="36CF6CD7" w:rsidR="00B74338" w:rsidRPr="008912C8" w:rsidRDefault="00646684" w:rsidP="00B67B32">
      <w:pPr>
        <w:widowControl w:val="0"/>
        <w:spacing w:before="120"/>
        <w:ind w:left="709"/>
        <w:jc w:val="both"/>
        <w:rPr>
          <w:b/>
          <w:color w:val="000000" w:themeColor="text1"/>
          <w:sz w:val="26"/>
          <w:szCs w:val="26"/>
          <w:lang w:val="ro-RO"/>
        </w:rPr>
      </w:pPr>
      <w:r w:rsidRPr="008912C8">
        <w:rPr>
          <w:bCs/>
          <w:color w:val="000000" w:themeColor="text1"/>
          <w:lang w:val="ro-RO"/>
        </w:rPr>
        <w:t>medicii psihiatri, psihiatri-narcologi, psihoterapeuți, psihologii clinicieni și medicii de familie.</w:t>
      </w:r>
    </w:p>
    <w:p w14:paraId="49076848" w14:textId="4151419D" w:rsidR="00A21F92" w:rsidRPr="008912C8" w:rsidRDefault="002F762B" w:rsidP="00B67B32">
      <w:pPr>
        <w:widowControl w:val="0"/>
        <w:spacing w:before="240" w:after="120"/>
        <w:ind w:left="284" w:hanging="284"/>
        <w:rPr>
          <w:b/>
          <w:caps/>
          <w:color w:val="000000" w:themeColor="text1"/>
          <w:sz w:val="26"/>
          <w:szCs w:val="26"/>
          <w:lang w:val="ro-RO"/>
        </w:rPr>
      </w:pPr>
      <w:r w:rsidRPr="008912C8">
        <w:rPr>
          <w:b/>
          <w:caps/>
          <w:color w:val="000000" w:themeColor="text1"/>
          <w:sz w:val="26"/>
          <w:szCs w:val="26"/>
          <w:lang w:val="ro-RO"/>
        </w:rPr>
        <w:t xml:space="preserve">II. </w:t>
      </w:r>
      <w:r w:rsidR="00B74338" w:rsidRPr="008912C8">
        <w:rPr>
          <w:b/>
          <w:caps/>
          <w:color w:val="000000" w:themeColor="text1"/>
          <w:sz w:val="26"/>
          <w:szCs w:val="26"/>
          <w:lang w:val="ro-RO"/>
        </w:rPr>
        <w:t xml:space="preserve">Obiectivele de formare în cadrul </w:t>
      </w:r>
      <w:r w:rsidR="009F2FB5" w:rsidRPr="008912C8">
        <w:rPr>
          <w:b/>
          <w:caps/>
          <w:color w:val="000000" w:themeColor="text1"/>
          <w:sz w:val="26"/>
          <w:szCs w:val="26"/>
          <w:lang w:val="ro-RO"/>
        </w:rPr>
        <w:t>Cursului</w:t>
      </w:r>
    </w:p>
    <w:p w14:paraId="5BADC625" w14:textId="7B3FA661" w:rsidR="009F2FB5" w:rsidRPr="008912C8" w:rsidRDefault="009F2FB5" w:rsidP="00B67B32">
      <w:pPr>
        <w:spacing w:before="120"/>
        <w:ind w:firstLine="426"/>
        <w:rPr>
          <w:iCs/>
          <w:color w:val="000000" w:themeColor="text1"/>
          <w:sz w:val="26"/>
          <w:szCs w:val="26"/>
          <w:lang w:val="fr-FR"/>
        </w:rPr>
      </w:pPr>
      <w:r w:rsidRPr="008912C8">
        <w:rPr>
          <w:iCs/>
          <w:color w:val="000000" w:themeColor="text1"/>
          <w:sz w:val="26"/>
          <w:szCs w:val="26"/>
          <w:lang w:val="fr-FR"/>
        </w:rPr>
        <w:t>La finele cursului medicul/farmacistul/stomatologul va fi capabil:</w:t>
      </w:r>
    </w:p>
    <w:p w14:paraId="3497541B" w14:textId="77777777" w:rsidR="00B74338" w:rsidRPr="008912C8" w:rsidRDefault="009F2FB5" w:rsidP="00B67B32">
      <w:pPr>
        <w:pStyle w:val="af"/>
        <w:numPr>
          <w:ilvl w:val="0"/>
          <w:numId w:val="1"/>
        </w:numPr>
        <w:spacing w:before="120"/>
        <w:ind w:left="426" w:hanging="357"/>
        <w:contextualSpacing w:val="0"/>
        <w:jc w:val="both"/>
        <w:rPr>
          <w:b/>
          <w:i/>
          <w:color w:val="000000" w:themeColor="text1"/>
          <w:sz w:val="26"/>
          <w:szCs w:val="26"/>
          <w:lang w:val="ro-RO"/>
        </w:rPr>
      </w:pPr>
      <w:r w:rsidRPr="008912C8">
        <w:rPr>
          <w:b/>
          <w:i/>
          <w:color w:val="000000" w:themeColor="text1"/>
          <w:sz w:val="26"/>
          <w:szCs w:val="26"/>
          <w:lang w:val="ro-RO"/>
        </w:rPr>
        <w:t xml:space="preserve">la </w:t>
      </w:r>
      <w:r w:rsidR="00B74338" w:rsidRPr="008912C8">
        <w:rPr>
          <w:b/>
          <w:i/>
          <w:color w:val="000000" w:themeColor="text1"/>
          <w:sz w:val="26"/>
          <w:szCs w:val="26"/>
          <w:lang w:val="ro-RO"/>
        </w:rPr>
        <w:t>nivel de aplicare</w:t>
      </w:r>
      <w:r w:rsidR="002F762B" w:rsidRPr="008912C8">
        <w:rPr>
          <w:b/>
          <w:i/>
          <w:color w:val="000000" w:themeColor="text1"/>
          <w:sz w:val="26"/>
          <w:szCs w:val="26"/>
          <w:lang w:val="ro-RO"/>
        </w:rPr>
        <w:t>:</w:t>
      </w:r>
    </w:p>
    <w:p w14:paraId="59F22FD0" w14:textId="77777777" w:rsidR="00646684" w:rsidRPr="008912C8" w:rsidRDefault="00646684" w:rsidP="00B67B32">
      <w:pPr>
        <w:pStyle w:val="af"/>
        <w:numPr>
          <w:ilvl w:val="0"/>
          <w:numId w:val="11"/>
        </w:numPr>
        <w:jc w:val="both"/>
        <w:rPr>
          <w:color w:val="000000" w:themeColor="text1"/>
          <w:lang w:val="ro-RO"/>
        </w:rPr>
      </w:pPr>
      <w:r w:rsidRPr="008912C8">
        <w:rPr>
          <w:color w:val="000000" w:themeColor="text1"/>
          <w:lang w:val="ro-RO"/>
        </w:rPr>
        <w:t>De a însuși algoritmul de diagnostic pozitiv și diferențial al diferitor tulburări de sănătate mintală de nivel non-psihotic în conformitate cu modificările elucidate în ultima revizuire a DSM și ICD.</w:t>
      </w:r>
    </w:p>
    <w:p w14:paraId="3B212331" w14:textId="77777777" w:rsidR="00646684" w:rsidRPr="008912C8" w:rsidRDefault="00646684" w:rsidP="00B67B32">
      <w:pPr>
        <w:pStyle w:val="af"/>
        <w:numPr>
          <w:ilvl w:val="0"/>
          <w:numId w:val="11"/>
        </w:numPr>
        <w:jc w:val="both"/>
        <w:rPr>
          <w:color w:val="000000" w:themeColor="text1"/>
          <w:lang w:val="ro-RO"/>
        </w:rPr>
      </w:pPr>
      <w:r w:rsidRPr="008912C8">
        <w:rPr>
          <w:color w:val="000000" w:themeColor="text1"/>
          <w:lang w:val="ro-RO"/>
        </w:rPr>
        <w:t>De a însuși algoritmul de diagnostic pozitiv și diferențial al diferitor tulburări de sănătate mintală de nivel psihotic în conformitate cu modificările elucidate în ultima revizuire a DSM și ICD.</w:t>
      </w:r>
    </w:p>
    <w:p w14:paraId="014FE679" w14:textId="77777777" w:rsidR="00646684" w:rsidRPr="008912C8" w:rsidRDefault="00646684" w:rsidP="00B67B32">
      <w:pPr>
        <w:pStyle w:val="af"/>
        <w:numPr>
          <w:ilvl w:val="0"/>
          <w:numId w:val="11"/>
        </w:numPr>
        <w:spacing w:after="160"/>
        <w:jc w:val="both"/>
        <w:rPr>
          <w:b/>
          <w:i/>
          <w:color w:val="000000" w:themeColor="text1"/>
          <w:lang w:val="ro-RO"/>
        </w:rPr>
      </w:pPr>
      <w:r w:rsidRPr="008912C8">
        <w:rPr>
          <w:color w:val="000000" w:themeColor="text1"/>
          <w:lang w:val="ro-RO"/>
        </w:rPr>
        <w:t>Cunoașterea și aplicarea în practica cotidiană (mod de administrare, doze, efecte secundare și nedorite, indicații și contraindicații) a remediilor antidepresive,  antipsihotice de generația I; II și III,  timostabilizatoare, anxiolitice, pro-cognitive, hipnotice.</w:t>
      </w:r>
    </w:p>
    <w:p w14:paraId="714950FF" w14:textId="77777777" w:rsidR="00646684" w:rsidRPr="008912C8" w:rsidRDefault="00646684" w:rsidP="00B67B32">
      <w:pPr>
        <w:pStyle w:val="af"/>
        <w:numPr>
          <w:ilvl w:val="0"/>
          <w:numId w:val="11"/>
        </w:numPr>
        <w:jc w:val="both"/>
        <w:rPr>
          <w:color w:val="000000" w:themeColor="text1"/>
          <w:lang w:val="ro-RO"/>
        </w:rPr>
      </w:pPr>
      <w:r w:rsidRPr="008912C8">
        <w:rPr>
          <w:color w:val="000000" w:themeColor="text1"/>
          <w:lang w:val="ro-RO"/>
        </w:rPr>
        <w:t xml:space="preserve">De a însuși modul practic de utilizare a MMSE (Mini Mental State Examination) și SGD (Scala Geriatrică a Depresiei). </w:t>
      </w:r>
    </w:p>
    <w:p w14:paraId="24B54AD0" w14:textId="77777777" w:rsidR="00646684" w:rsidRPr="008912C8" w:rsidRDefault="00646684" w:rsidP="00B67B32">
      <w:pPr>
        <w:pStyle w:val="af"/>
        <w:numPr>
          <w:ilvl w:val="0"/>
          <w:numId w:val="11"/>
        </w:numPr>
        <w:jc w:val="both"/>
        <w:rPr>
          <w:color w:val="000000" w:themeColor="text1"/>
          <w:lang w:val="ro-RO"/>
        </w:rPr>
      </w:pPr>
      <w:r w:rsidRPr="008912C8">
        <w:rPr>
          <w:color w:val="000000" w:themeColor="text1"/>
          <w:lang w:val="ro-RO"/>
        </w:rPr>
        <w:t>De a însuși algoritmul de diagnostic și evaluare a declinului neurocognitiv minor și demenței.</w:t>
      </w:r>
    </w:p>
    <w:p w14:paraId="5A03DC76" w14:textId="77777777" w:rsidR="00646684" w:rsidRPr="008912C8" w:rsidRDefault="00646684" w:rsidP="00B67B32">
      <w:pPr>
        <w:pStyle w:val="af"/>
        <w:numPr>
          <w:ilvl w:val="0"/>
          <w:numId w:val="11"/>
        </w:numPr>
        <w:jc w:val="both"/>
        <w:rPr>
          <w:color w:val="000000" w:themeColor="text1"/>
          <w:lang w:val="ro-RO"/>
        </w:rPr>
      </w:pPr>
      <w:r w:rsidRPr="008912C8">
        <w:rPr>
          <w:color w:val="000000" w:themeColor="text1"/>
          <w:lang w:val="ro-RO"/>
        </w:rPr>
        <w:t xml:space="preserve">De a însuși algoritmul de diagnostic pozitiv și diferențial al demenței cu depresia vârstnicului. </w:t>
      </w:r>
    </w:p>
    <w:p w14:paraId="3EA228AD" w14:textId="3043D6EA" w:rsidR="00722975" w:rsidRPr="008912C8" w:rsidRDefault="00646684" w:rsidP="00B67B32">
      <w:pPr>
        <w:pStyle w:val="af"/>
        <w:numPr>
          <w:ilvl w:val="0"/>
          <w:numId w:val="11"/>
        </w:numPr>
        <w:jc w:val="both"/>
        <w:rPr>
          <w:bCs/>
          <w:color w:val="000000" w:themeColor="text1"/>
          <w:lang w:val="ro-RO"/>
        </w:rPr>
      </w:pPr>
      <w:r w:rsidRPr="008912C8">
        <w:rPr>
          <w:color w:val="000000" w:themeColor="text1"/>
          <w:lang w:val="ro-RO"/>
        </w:rPr>
        <w:t>De a însuși algoritmul de diagnostic pozitiv și diferențiat al demenței cu tulburarea de conștiință de tip delirium.</w:t>
      </w:r>
    </w:p>
    <w:p w14:paraId="3ED18E3D" w14:textId="77777777" w:rsidR="009F2FB5" w:rsidRPr="008912C8" w:rsidRDefault="009F2FB5" w:rsidP="00B67B32">
      <w:pPr>
        <w:pStyle w:val="af"/>
        <w:numPr>
          <w:ilvl w:val="0"/>
          <w:numId w:val="1"/>
        </w:numPr>
        <w:spacing w:before="120"/>
        <w:ind w:left="426" w:hanging="357"/>
        <w:contextualSpacing w:val="0"/>
        <w:jc w:val="both"/>
        <w:rPr>
          <w:b/>
          <w:i/>
          <w:color w:val="000000" w:themeColor="text1"/>
          <w:sz w:val="26"/>
          <w:szCs w:val="26"/>
          <w:lang w:val="ro-RO"/>
        </w:rPr>
      </w:pPr>
      <w:r w:rsidRPr="008912C8">
        <w:rPr>
          <w:b/>
          <w:i/>
          <w:color w:val="000000" w:themeColor="text1"/>
          <w:sz w:val="26"/>
          <w:szCs w:val="26"/>
          <w:lang w:val="ro-RO"/>
        </w:rPr>
        <w:t>la nivel de integrare</w:t>
      </w:r>
      <w:r w:rsidR="002F762B" w:rsidRPr="008912C8">
        <w:rPr>
          <w:b/>
          <w:i/>
          <w:color w:val="000000" w:themeColor="text1"/>
          <w:sz w:val="26"/>
          <w:szCs w:val="26"/>
          <w:lang w:val="ro-RO"/>
        </w:rPr>
        <w:t>:</w:t>
      </w:r>
    </w:p>
    <w:p w14:paraId="32E77ED3" w14:textId="77777777" w:rsidR="00646684" w:rsidRPr="008912C8" w:rsidRDefault="00646684" w:rsidP="00B67B32">
      <w:pPr>
        <w:pStyle w:val="af"/>
        <w:numPr>
          <w:ilvl w:val="0"/>
          <w:numId w:val="13"/>
        </w:numPr>
        <w:contextualSpacing w:val="0"/>
        <w:jc w:val="both"/>
        <w:rPr>
          <w:color w:val="000000" w:themeColor="text1"/>
          <w:lang w:val="ro-RO"/>
        </w:rPr>
      </w:pPr>
      <w:r w:rsidRPr="008912C8">
        <w:rPr>
          <w:color w:val="000000" w:themeColor="text1"/>
          <w:lang w:val="ro-RO"/>
        </w:rPr>
        <w:t>însușirea clasificării tulburărilor de sănătate mintală de nivel non-psihotic în conformitatea cu modificările din ultima revizuire a DSM și ICD;</w:t>
      </w:r>
    </w:p>
    <w:p w14:paraId="75F920AB" w14:textId="77777777" w:rsidR="00646684" w:rsidRPr="008912C8" w:rsidRDefault="00646684" w:rsidP="00B67B32">
      <w:pPr>
        <w:pStyle w:val="af"/>
        <w:numPr>
          <w:ilvl w:val="0"/>
          <w:numId w:val="13"/>
        </w:numPr>
        <w:contextualSpacing w:val="0"/>
        <w:jc w:val="both"/>
        <w:rPr>
          <w:color w:val="000000" w:themeColor="text1"/>
          <w:lang w:val="ro-RO"/>
        </w:rPr>
      </w:pPr>
      <w:r w:rsidRPr="008912C8">
        <w:rPr>
          <w:color w:val="000000" w:themeColor="text1"/>
          <w:lang w:val="ro-RO"/>
        </w:rPr>
        <w:t>însușirea clasificării tulburărilor de sănătate mintală de nivel non-psihotic în conformitatea cu modificările din ultima revizuire a DSM și ICD;</w:t>
      </w:r>
    </w:p>
    <w:p w14:paraId="71672CEA" w14:textId="77777777" w:rsidR="00646684" w:rsidRPr="008912C8" w:rsidRDefault="00646684" w:rsidP="00B67B32">
      <w:pPr>
        <w:pStyle w:val="af"/>
        <w:numPr>
          <w:ilvl w:val="0"/>
          <w:numId w:val="13"/>
        </w:numPr>
        <w:contextualSpacing w:val="0"/>
        <w:jc w:val="both"/>
        <w:rPr>
          <w:color w:val="000000" w:themeColor="text1"/>
          <w:lang w:val="ro-RO"/>
        </w:rPr>
      </w:pPr>
      <w:r w:rsidRPr="008912C8">
        <w:rPr>
          <w:color w:val="000000" w:themeColor="text1"/>
          <w:lang w:val="ro-RO"/>
        </w:rPr>
        <w:t>însușirea criteriilor de diagnostic pentru tulburările de sănătate mintală de nivel non-psihotic în conformitatea cu modificările din ultima revizuire a DSM și ICD;</w:t>
      </w:r>
    </w:p>
    <w:p w14:paraId="1E330352" w14:textId="77777777" w:rsidR="00646684" w:rsidRPr="008912C8" w:rsidRDefault="00646684" w:rsidP="00B67B32">
      <w:pPr>
        <w:pStyle w:val="af"/>
        <w:numPr>
          <w:ilvl w:val="0"/>
          <w:numId w:val="13"/>
        </w:numPr>
        <w:contextualSpacing w:val="0"/>
        <w:jc w:val="both"/>
        <w:rPr>
          <w:color w:val="000000" w:themeColor="text1"/>
          <w:lang w:val="ro-RO"/>
        </w:rPr>
      </w:pPr>
      <w:r w:rsidRPr="008912C8">
        <w:rPr>
          <w:color w:val="000000" w:themeColor="text1"/>
          <w:lang w:val="ro-RO"/>
        </w:rPr>
        <w:t>însușirea criteriilor de diagnostic pentru tulburările de sănătate mintală de nivel psihotic în conformitatea cu modificările din ultima revizuire a DSM și ICD;</w:t>
      </w:r>
    </w:p>
    <w:p w14:paraId="2DF1CEA2" w14:textId="3C701548" w:rsidR="004701D5" w:rsidRPr="008912C8" w:rsidRDefault="00646684" w:rsidP="00B67B32">
      <w:pPr>
        <w:pStyle w:val="af"/>
        <w:numPr>
          <w:ilvl w:val="0"/>
          <w:numId w:val="13"/>
        </w:numPr>
        <w:jc w:val="both"/>
        <w:rPr>
          <w:bCs/>
          <w:color w:val="000000" w:themeColor="text1"/>
          <w:lang w:val="ro-RO"/>
        </w:rPr>
      </w:pPr>
      <w:r w:rsidRPr="008912C8">
        <w:rPr>
          <w:color w:val="000000" w:themeColor="text1"/>
          <w:lang w:val="ro-RO"/>
        </w:rPr>
        <w:lastRenderedPageBreak/>
        <w:t>integrarea cunoștințelor și abilităților pentru management non-farmacologic/farmacologic corect al pacienților cu tulburări de sănătate mintală la nivel comunitar și în condiții de staționar.</w:t>
      </w:r>
    </w:p>
    <w:p w14:paraId="6780C47B" w14:textId="30566E00" w:rsidR="0000392A" w:rsidRPr="008912C8" w:rsidRDefault="00120A74" w:rsidP="00722975">
      <w:pPr>
        <w:widowControl w:val="0"/>
        <w:spacing w:before="240" w:after="120"/>
        <w:ind w:left="284" w:hanging="284"/>
        <w:rPr>
          <w:b/>
          <w:caps/>
          <w:color w:val="000000" w:themeColor="text1"/>
          <w:sz w:val="26"/>
          <w:szCs w:val="26"/>
          <w:lang w:val="ro-RO"/>
        </w:rPr>
      </w:pPr>
      <w:r w:rsidRPr="008912C8">
        <w:rPr>
          <w:b/>
          <w:caps/>
          <w:color w:val="000000" w:themeColor="text1"/>
          <w:sz w:val="26"/>
          <w:szCs w:val="26"/>
          <w:lang w:val="ro-RO"/>
        </w:rPr>
        <w:t xml:space="preserve">III. </w:t>
      </w:r>
      <w:r w:rsidR="009943B5" w:rsidRPr="008912C8">
        <w:rPr>
          <w:b/>
          <w:caps/>
          <w:color w:val="000000" w:themeColor="text1"/>
          <w:sz w:val="26"/>
          <w:szCs w:val="26"/>
          <w:lang w:val="ro-RO"/>
        </w:rPr>
        <w:t>Tematica și repartizarea orientativă a orelor</w:t>
      </w:r>
      <w:r w:rsidRPr="008912C8">
        <w:rPr>
          <w:b/>
          <w:caps/>
          <w:color w:val="000000" w:themeColor="text1"/>
          <w:sz w:val="26"/>
          <w:szCs w:val="26"/>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878"/>
        <w:gridCol w:w="709"/>
        <w:gridCol w:w="851"/>
        <w:gridCol w:w="708"/>
        <w:gridCol w:w="709"/>
      </w:tblGrid>
      <w:tr w:rsidR="008912C8" w:rsidRPr="008912C8" w14:paraId="27C89972" w14:textId="77777777" w:rsidTr="00722975">
        <w:trPr>
          <w:tblHeader/>
        </w:trPr>
        <w:tc>
          <w:tcPr>
            <w:tcW w:w="638" w:type="dxa"/>
            <w:vMerge w:val="restart"/>
            <w:vAlign w:val="center"/>
          </w:tcPr>
          <w:p w14:paraId="50482C88" w14:textId="77777777" w:rsidR="00722975" w:rsidRPr="008912C8" w:rsidRDefault="00722975" w:rsidP="00722975">
            <w:pPr>
              <w:ind w:left="-57" w:right="-57"/>
              <w:jc w:val="center"/>
              <w:rPr>
                <w:b/>
                <w:color w:val="000000" w:themeColor="text1"/>
                <w:sz w:val="20"/>
                <w:szCs w:val="20"/>
                <w:lang w:val="ro-RO"/>
              </w:rPr>
            </w:pPr>
            <w:r w:rsidRPr="008912C8">
              <w:rPr>
                <w:b/>
                <w:color w:val="000000" w:themeColor="text1"/>
                <w:sz w:val="20"/>
                <w:szCs w:val="20"/>
                <w:lang w:val="ro-RO"/>
              </w:rPr>
              <w:t>Nr.</w:t>
            </w:r>
          </w:p>
          <w:p w14:paraId="51FE8810" w14:textId="7BE144F4" w:rsidR="00722975" w:rsidRPr="008912C8" w:rsidRDefault="00722975" w:rsidP="00722975">
            <w:pPr>
              <w:ind w:left="-57" w:right="-57"/>
              <w:jc w:val="center"/>
              <w:rPr>
                <w:b/>
                <w:color w:val="000000" w:themeColor="text1"/>
                <w:sz w:val="20"/>
                <w:szCs w:val="20"/>
                <w:lang w:val="ro-RO"/>
              </w:rPr>
            </w:pPr>
            <w:r w:rsidRPr="008912C8">
              <w:rPr>
                <w:b/>
                <w:color w:val="000000" w:themeColor="text1"/>
                <w:sz w:val="20"/>
                <w:szCs w:val="20"/>
                <w:lang w:val="ro-RO"/>
              </w:rPr>
              <w:t>crt.</w:t>
            </w:r>
          </w:p>
        </w:tc>
        <w:tc>
          <w:tcPr>
            <w:tcW w:w="5878" w:type="dxa"/>
            <w:vMerge w:val="restart"/>
            <w:vAlign w:val="center"/>
          </w:tcPr>
          <w:p w14:paraId="2CB69E70" w14:textId="753C83FB" w:rsidR="00722975" w:rsidRPr="008912C8" w:rsidRDefault="00722975" w:rsidP="00722975">
            <w:pPr>
              <w:ind w:left="-57" w:right="-57"/>
              <w:jc w:val="center"/>
              <w:rPr>
                <w:b/>
                <w:color w:val="000000" w:themeColor="text1"/>
                <w:sz w:val="20"/>
                <w:szCs w:val="20"/>
                <w:lang w:val="ro-RO"/>
              </w:rPr>
            </w:pPr>
            <w:r w:rsidRPr="008912C8">
              <w:rPr>
                <w:b/>
                <w:color w:val="000000" w:themeColor="text1"/>
                <w:sz w:val="20"/>
                <w:szCs w:val="20"/>
                <w:lang w:val="ro-RO"/>
              </w:rPr>
              <w:t>Tema</w:t>
            </w:r>
          </w:p>
        </w:tc>
        <w:tc>
          <w:tcPr>
            <w:tcW w:w="2977" w:type="dxa"/>
            <w:gridSpan w:val="4"/>
            <w:vAlign w:val="center"/>
          </w:tcPr>
          <w:p w14:paraId="74E8F33E" w14:textId="77777777" w:rsidR="00722975" w:rsidRPr="008912C8" w:rsidRDefault="00722975" w:rsidP="00722975">
            <w:pPr>
              <w:ind w:left="-57" w:right="-57"/>
              <w:jc w:val="center"/>
              <w:rPr>
                <w:b/>
                <w:color w:val="000000" w:themeColor="text1"/>
                <w:sz w:val="20"/>
                <w:szCs w:val="20"/>
                <w:lang w:val="ro-RO"/>
              </w:rPr>
            </w:pPr>
            <w:r w:rsidRPr="008912C8">
              <w:rPr>
                <w:b/>
                <w:color w:val="000000" w:themeColor="text1"/>
                <w:sz w:val="20"/>
                <w:szCs w:val="20"/>
                <w:lang w:val="ro-RO"/>
              </w:rPr>
              <w:t>Numărul de ore</w:t>
            </w:r>
          </w:p>
        </w:tc>
      </w:tr>
      <w:tr w:rsidR="008912C8" w:rsidRPr="008912C8" w14:paraId="44C28197" w14:textId="77777777" w:rsidTr="00722975">
        <w:trPr>
          <w:tblHeader/>
        </w:trPr>
        <w:tc>
          <w:tcPr>
            <w:tcW w:w="638" w:type="dxa"/>
            <w:vMerge/>
            <w:vAlign w:val="center"/>
          </w:tcPr>
          <w:p w14:paraId="6005A464" w14:textId="5490C0FA" w:rsidR="00722975" w:rsidRPr="008912C8" w:rsidRDefault="00722975" w:rsidP="00722975">
            <w:pPr>
              <w:ind w:left="-57" w:right="-57"/>
              <w:jc w:val="center"/>
              <w:rPr>
                <w:b/>
                <w:color w:val="000000" w:themeColor="text1"/>
                <w:sz w:val="20"/>
                <w:szCs w:val="20"/>
                <w:lang w:val="ro-RO"/>
              </w:rPr>
            </w:pPr>
          </w:p>
        </w:tc>
        <w:tc>
          <w:tcPr>
            <w:tcW w:w="5878" w:type="dxa"/>
            <w:vMerge/>
            <w:vAlign w:val="center"/>
          </w:tcPr>
          <w:p w14:paraId="53807CE6" w14:textId="2A96C627" w:rsidR="00722975" w:rsidRPr="008912C8" w:rsidRDefault="00722975" w:rsidP="00722975">
            <w:pPr>
              <w:ind w:left="-57" w:right="-57"/>
              <w:jc w:val="center"/>
              <w:rPr>
                <w:b/>
                <w:color w:val="000000" w:themeColor="text1"/>
                <w:sz w:val="20"/>
                <w:szCs w:val="20"/>
                <w:lang w:val="ro-RO"/>
              </w:rPr>
            </w:pPr>
          </w:p>
        </w:tc>
        <w:tc>
          <w:tcPr>
            <w:tcW w:w="709" w:type="dxa"/>
            <w:vAlign w:val="center"/>
          </w:tcPr>
          <w:p w14:paraId="034464F7" w14:textId="0CF17D28" w:rsidR="00722975" w:rsidRPr="008912C8" w:rsidRDefault="00722975" w:rsidP="00722975">
            <w:pPr>
              <w:ind w:left="-57" w:right="-57"/>
              <w:jc w:val="center"/>
              <w:rPr>
                <w:b/>
                <w:color w:val="000000" w:themeColor="text1"/>
                <w:sz w:val="20"/>
                <w:szCs w:val="20"/>
                <w:lang w:val="ro-RO"/>
              </w:rPr>
            </w:pPr>
            <w:r w:rsidRPr="008912C8">
              <w:rPr>
                <w:b/>
                <w:color w:val="000000" w:themeColor="text1"/>
                <w:sz w:val="20"/>
                <w:szCs w:val="20"/>
                <w:lang w:val="ro-RO"/>
              </w:rPr>
              <w:t>Prele-geri</w:t>
            </w:r>
          </w:p>
        </w:tc>
        <w:tc>
          <w:tcPr>
            <w:tcW w:w="851" w:type="dxa"/>
            <w:vAlign w:val="center"/>
          </w:tcPr>
          <w:p w14:paraId="71E2104C" w14:textId="77777777" w:rsidR="00722975" w:rsidRPr="008912C8" w:rsidRDefault="00722975" w:rsidP="00722975">
            <w:pPr>
              <w:ind w:left="-57" w:right="-57"/>
              <w:jc w:val="center"/>
              <w:rPr>
                <w:b/>
                <w:color w:val="000000" w:themeColor="text1"/>
                <w:sz w:val="20"/>
                <w:szCs w:val="20"/>
                <w:lang w:val="ro-RO"/>
              </w:rPr>
            </w:pPr>
            <w:r w:rsidRPr="008912C8">
              <w:rPr>
                <w:b/>
                <w:color w:val="000000" w:themeColor="text1"/>
                <w:sz w:val="20"/>
                <w:szCs w:val="20"/>
                <w:lang w:val="ro-RO"/>
              </w:rPr>
              <w:t>Lucrări practice</w:t>
            </w:r>
          </w:p>
        </w:tc>
        <w:tc>
          <w:tcPr>
            <w:tcW w:w="708" w:type="dxa"/>
            <w:vAlign w:val="center"/>
          </w:tcPr>
          <w:p w14:paraId="08983923" w14:textId="03FA3BB1" w:rsidR="00722975" w:rsidRPr="008912C8" w:rsidRDefault="00722975" w:rsidP="00722975">
            <w:pPr>
              <w:ind w:left="-57" w:right="-57"/>
              <w:jc w:val="center"/>
              <w:rPr>
                <w:b/>
                <w:color w:val="000000" w:themeColor="text1"/>
                <w:sz w:val="20"/>
                <w:szCs w:val="20"/>
                <w:lang w:val="ro-RO"/>
              </w:rPr>
            </w:pPr>
            <w:r w:rsidRPr="008912C8">
              <w:rPr>
                <w:b/>
                <w:color w:val="000000" w:themeColor="text1"/>
                <w:sz w:val="20"/>
                <w:szCs w:val="20"/>
                <w:lang w:val="ro-RO"/>
              </w:rPr>
              <w:t>Semi-nare</w:t>
            </w:r>
          </w:p>
        </w:tc>
        <w:tc>
          <w:tcPr>
            <w:tcW w:w="709" w:type="dxa"/>
            <w:vAlign w:val="center"/>
          </w:tcPr>
          <w:p w14:paraId="52D4B221" w14:textId="77777777" w:rsidR="00722975" w:rsidRPr="008912C8" w:rsidRDefault="00722975" w:rsidP="00722975">
            <w:pPr>
              <w:ind w:left="-57" w:right="-57"/>
              <w:jc w:val="center"/>
              <w:rPr>
                <w:b/>
                <w:color w:val="000000" w:themeColor="text1"/>
                <w:sz w:val="20"/>
                <w:szCs w:val="20"/>
                <w:lang w:val="ro-RO"/>
              </w:rPr>
            </w:pPr>
            <w:r w:rsidRPr="008912C8">
              <w:rPr>
                <w:b/>
                <w:color w:val="000000" w:themeColor="text1"/>
                <w:sz w:val="20"/>
                <w:szCs w:val="20"/>
                <w:lang w:val="ro-RO"/>
              </w:rPr>
              <w:t>Total</w:t>
            </w:r>
          </w:p>
        </w:tc>
      </w:tr>
      <w:tr w:rsidR="008912C8" w:rsidRPr="008912C8" w14:paraId="741EFF76" w14:textId="77777777" w:rsidTr="00550943">
        <w:tc>
          <w:tcPr>
            <w:tcW w:w="638" w:type="dxa"/>
            <w:vAlign w:val="center"/>
          </w:tcPr>
          <w:p w14:paraId="74F26361" w14:textId="77777777" w:rsidR="00646684" w:rsidRPr="008912C8" w:rsidRDefault="00646684" w:rsidP="00646684">
            <w:pPr>
              <w:ind w:left="-57" w:right="-57"/>
              <w:rPr>
                <w:color w:val="000000" w:themeColor="text1"/>
                <w:sz w:val="22"/>
                <w:szCs w:val="22"/>
                <w:lang w:val="ro-RO"/>
              </w:rPr>
            </w:pPr>
            <w:r w:rsidRPr="008912C8">
              <w:rPr>
                <w:color w:val="000000" w:themeColor="text1"/>
                <w:sz w:val="22"/>
                <w:szCs w:val="22"/>
                <w:lang w:val="ro-RO"/>
              </w:rPr>
              <w:t>1.</w:t>
            </w:r>
          </w:p>
        </w:tc>
        <w:tc>
          <w:tcPr>
            <w:tcW w:w="5878" w:type="dxa"/>
          </w:tcPr>
          <w:p w14:paraId="11DB852A" w14:textId="0807EE44" w:rsidR="00646684" w:rsidRPr="008912C8" w:rsidRDefault="00646684" w:rsidP="00646684">
            <w:pPr>
              <w:ind w:left="-57" w:right="-57"/>
              <w:rPr>
                <w:color w:val="000000" w:themeColor="text1"/>
                <w:sz w:val="22"/>
                <w:szCs w:val="22"/>
                <w:lang w:val="ro-RO"/>
              </w:rPr>
            </w:pPr>
            <w:r w:rsidRPr="008912C8">
              <w:rPr>
                <w:bCs/>
                <w:color w:val="000000" w:themeColor="text1"/>
                <w:sz w:val="22"/>
                <w:szCs w:val="22"/>
                <w:lang w:val="ro-RO"/>
              </w:rPr>
              <w:t>Sistemul de sănătate mintală din Republica Moldova. Legislația, politici, ordinele MS RM în domeniul Sănătății Mintale.</w:t>
            </w:r>
          </w:p>
        </w:tc>
        <w:tc>
          <w:tcPr>
            <w:tcW w:w="709" w:type="dxa"/>
            <w:vAlign w:val="center"/>
          </w:tcPr>
          <w:p w14:paraId="2D9058BA" w14:textId="334C614C" w:rsidR="00646684" w:rsidRPr="008912C8" w:rsidRDefault="00646684" w:rsidP="00646684">
            <w:pPr>
              <w:ind w:left="-57" w:right="-57"/>
              <w:jc w:val="center"/>
              <w:rPr>
                <w:color w:val="000000" w:themeColor="text1"/>
                <w:sz w:val="22"/>
                <w:szCs w:val="22"/>
                <w:lang w:val="ro-RO"/>
              </w:rPr>
            </w:pPr>
            <w:r w:rsidRPr="008912C8">
              <w:rPr>
                <w:bCs/>
                <w:color w:val="000000" w:themeColor="text1"/>
                <w:sz w:val="22"/>
                <w:szCs w:val="22"/>
                <w:lang w:val="ro-RO"/>
              </w:rPr>
              <w:t>2</w:t>
            </w:r>
          </w:p>
        </w:tc>
        <w:tc>
          <w:tcPr>
            <w:tcW w:w="851" w:type="dxa"/>
            <w:vAlign w:val="center"/>
          </w:tcPr>
          <w:p w14:paraId="143D7C1A" w14:textId="77777777" w:rsidR="00646684" w:rsidRPr="008912C8" w:rsidRDefault="00646684" w:rsidP="00646684">
            <w:pPr>
              <w:jc w:val="center"/>
              <w:rPr>
                <w:color w:val="000000" w:themeColor="text1"/>
                <w:sz w:val="22"/>
                <w:szCs w:val="22"/>
                <w:lang w:val="ro-RO"/>
              </w:rPr>
            </w:pPr>
            <w:r w:rsidRPr="008912C8">
              <w:rPr>
                <w:color w:val="000000" w:themeColor="text1"/>
                <w:sz w:val="22"/>
                <w:szCs w:val="22"/>
                <w:lang w:val="ro-RO"/>
              </w:rPr>
              <w:t>3,1</w:t>
            </w:r>
          </w:p>
          <w:p w14:paraId="15A8A174" w14:textId="6E83C948" w:rsidR="00646684" w:rsidRPr="008912C8" w:rsidRDefault="00646684" w:rsidP="00646684">
            <w:pPr>
              <w:ind w:left="-57" w:right="-57"/>
              <w:jc w:val="center"/>
              <w:rPr>
                <w:color w:val="000000" w:themeColor="text1"/>
                <w:sz w:val="22"/>
                <w:szCs w:val="22"/>
                <w:lang w:val="ro-RO"/>
              </w:rPr>
            </w:pPr>
          </w:p>
        </w:tc>
        <w:tc>
          <w:tcPr>
            <w:tcW w:w="708" w:type="dxa"/>
            <w:vAlign w:val="center"/>
          </w:tcPr>
          <w:p w14:paraId="15CE9C9B" w14:textId="77777777" w:rsidR="00646684" w:rsidRPr="008912C8" w:rsidRDefault="00646684" w:rsidP="00646684">
            <w:pPr>
              <w:jc w:val="center"/>
              <w:rPr>
                <w:color w:val="000000" w:themeColor="text1"/>
                <w:sz w:val="22"/>
                <w:szCs w:val="22"/>
                <w:lang w:val="ro-RO"/>
              </w:rPr>
            </w:pPr>
            <w:r w:rsidRPr="008912C8">
              <w:rPr>
                <w:color w:val="000000" w:themeColor="text1"/>
                <w:sz w:val="22"/>
                <w:szCs w:val="22"/>
                <w:lang w:val="ro-RO"/>
              </w:rPr>
              <w:t>2</w:t>
            </w:r>
          </w:p>
          <w:p w14:paraId="0146965E" w14:textId="148FDFA7" w:rsidR="00646684" w:rsidRPr="008912C8" w:rsidRDefault="00646684" w:rsidP="00646684">
            <w:pPr>
              <w:ind w:left="-57" w:right="-57"/>
              <w:jc w:val="center"/>
              <w:rPr>
                <w:color w:val="000000" w:themeColor="text1"/>
                <w:sz w:val="22"/>
                <w:szCs w:val="22"/>
                <w:lang w:val="ro-RO"/>
              </w:rPr>
            </w:pPr>
          </w:p>
        </w:tc>
        <w:tc>
          <w:tcPr>
            <w:tcW w:w="709" w:type="dxa"/>
            <w:vAlign w:val="center"/>
          </w:tcPr>
          <w:p w14:paraId="0C03429C" w14:textId="325AB1C3" w:rsidR="00646684" w:rsidRPr="008912C8" w:rsidRDefault="00646684" w:rsidP="00646684">
            <w:pPr>
              <w:ind w:left="-57" w:right="-57"/>
              <w:jc w:val="center"/>
              <w:rPr>
                <w:color w:val="000000" w:themeColor="text1"/>
                <w:sz w:val="22"/>
                <w:szCs w:val="22"/>
                <w:lang w:val="ro-RO"/>
              </w:rPr>
            </w:pPr>
            <w:r w:rsidRPr="008912C8">
              <w:rPr>
                <w:color w:val="000000" w:themeColor="text1"/>
                <w:sz w:val="22"/>
                <w:szCs w:val="22"/>
                <w:lang w:val="ro-RO"/>
              </w:rPr>
              <w:t>7,1</w:t>
            </w:r>
          </w:p>
        </w:tc>
      </w:tr>
      <w:tr w:rsidR="008912C8" w:rsidRPr="008912C8" w14:paraId="17FE04C3" w14:textId="77777777" w:rsidTr="00DB6290">
        <w:trPr>
          <w:trHeight w:val="411"/>
        </w:trPr>
        <w:tc>
          <w:tcPr>
            <w:tcW w:w="638" w:type="dxa"/>
            <w:vAlign w:val="center"/>
          </w:tcPr>
          <w:p w14:paraId="643B3E53" w14:textId="77777777" w:rsidR="00646684" w:rsidRPr="008912C8" w:rsidRDefault="00646684" w:rsidP="00646684">
            <w:pPr>
              <w:ind w:left="-57" w:right="-57"/>
              <w:rPr>
                <w:color w:val="000000" w:themeColor="text1"/>
                <w:sz w:val="22"/>
                <w:szCs w:val="22"/>
                <w:lang w:val="ro-RO"/>
              </w:rPr>
            </w:pPr>
            <w:r w:rsidRPr="008912C8">
              <w:rPr>
                <w:color w:val="000000" w:themeColor="text1"/>
                <w:sz w:val="22"/>
                <w:szCs w:val="22"/>
                <w:lang w:val="ro-RO"/>
              </w:rPr>
              <w:t>2.</w:t>
            </w:r>
          </w:p>
        </w:tc>
        <w:tc>
          <w:tcPr>
            <w:tcW w:w="5878" w:type="dxa"/>
          </w:tcPr>
          <w:p w14:paraId="4FD2E053" w14:textId="35A0F349" w:rsidR="00646684" w:rsidRPr="00DB6290" w:rsidRDefault="00646684" w:rsidP="00DB6290">
            <w:pPr>
              <w:rPr>
                <w:bCs/>
                <w:color w:val="000000" w:themeColor="text1"/>
                <w:sz w:val="22"/>
                <w:szCs w:val="22"/>
                <w:lang w:val="ro-RO"/>
              </w:rPr>
            </w:pPr>
            <w:r w:rsidRPr="008912C8">
              <w:rPr>
                <w:bCs/>
                <w:color w:val="000000" w:themeColor="text1"/>
                <w:sz w:val="22"/>
                <w:szCs w:val="22"/>
                <w:lang w:val="ro-RO"/>
              </w:rPr>
              <w:t>Funcțiile de bază ale creierului.</w:t>
            </w:r>
          </w:p>
        </w:tc>
        <w:tc>
          <w:tcPr>
            <w:tcW w:w="709" w:type="dxa"/>
            <w:vAlign w:val="center"/>
          </w:tcPr>
          <w:p w14:paraId="67F4B8C0" w14:textId="447C0DB4" w:rsidR="00646684" w:rsidRPr="008912C8" w:rsidRDefault="00646684" w:rsidP="00646684">
            <w:pPr>
              <w:ind w:left="-57" w:right="-57"/>
              <w:jc w:val="center"/>
              <w:rPr>
                <w:color w:val="000000" w:themeColor="text1"/>
                <w:sz w:val="22"/>
                <w:szCs w:val="22"/>
                <w:lang w:val="ro-RO"/>
              </w:rPr>
            </w:pPr>
            <w:r w:rsidRPr="008912C8">
              <w:rPr>
                <w:bCs/>
                <w:color w:val="000000" w:themeColor="text1"/>
                <w:sz w:val="22"/>
                <w:szCs w:val="22"/>
                <w:lang w:val="ro-RO"/>
              </w:rPr>
              <w:t>2</w:t>
            </w:r>
          </w:p>
        </w:tc>
        <w:tc>
          <w:tcPr>
            <w:tcW w:w="851" w:type="dxa"/>
            <w:vAlign w:val="center"/>
          </w:tcPr>
          <w:p w14:paraId="32608D78" w14:textId="09C1C346"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3,1</w:t>
            </w:r>
          </w:p>
        </w:tc>
        <w:tc>
          <w:tcPr>
            <w:tcW w:w="708" w:type="dxa"/>
            <w:vAlign w:val="center"/>
          </w:tcPr>
          <w:p w14:paraId="3D2007C4" w14:textId="696D09C7"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2</w:t>
            </w:r>
          </w:p>
        </w:tc>
        <w:tc>
          <w:tcPr>
            <w:tcW w:w="709" w:type="dxa"/>
            <w:vAlign w:val="center"/>
          </w:tcPr>
          <w:p w14:paraId="10D6B582" w14:textId="59F1B907" w:rsidR="00646684" w:rsidRPr="008912C8" w:rsidRDefault="00646684" w:rsidP="00646684">
            <w:pPr>
              <w:ind w:left="-57" w:right="-57"/>
              <w:jc w:val="center"/>
              <w:rPr>
                <w:color w:val="000000" w:themeColor="text1"/>
                <w:sz w:val="22"/>
                <w:szCs w:val="22"/>
                <w:lang w:val="ro-RO"/>
              </w:rPr>
            </w:pPr>
            <w:r w:rsidRPr="008912C8">
              <w:rPr>
                <w:color w:val="000000" w:themeColor="text1"/>
                <w:sz w:val="22"/>
                <w:szCs w:val="22"/>
                <w:lang w:val="ro-RO"/>
              </w:rPr>
              <w:t>7,1</w:t>
            </w:r>
          </w:p>
        </w:tc>
      </w:tr>
      <w:tr w:rsidR="008912C8" w:rsidRPr="008912C8" w14:paraId="40F23290" w14:textId="77777777" w:rsidTr="00DB6290">
        <w:trPr>
          <w:trHeight w:val="275"/>
        </w:trPr>
        <w:tc>
          <w:tcPr>
            <w:tcW w:w="638" w:type="dxa"/>
            <w:vAlign w:val="center"/>
          </w:tcPr>
          <w:p w14:paraId="070959BA" w14:textId="390A7072" w:rsidR="00646684" w:rsidRPr="008912C8" w:rsidRDefault="00646684" w:rsidP="00646684">
            <w:pPr>
              <w:ind w:left="-57" w:right="-57"/>
              <w:rPr>
                <w:color w:val="000000" w:themeColor="text1"/>
                <w:sz w:val="22"/>
                <w:szCs w:val="22"/>
                <w:lang w:val="ro-RO"/>
              </w:rPr>
            </w:pPr>
            <w:r w:rsidRPr="008912C8">
              <w:rPr>
                <w:color w:val="000000" w:themeColor="text1"/>
                <w:sz w:val="22"/>
                <w:szCs w:val="22"/>
                <w:lang w:val="ro-RO"/>
              </w:rPr>
              <w:t>3.</w:t>
            </w:r>
          </w:p>
        </w:tc>
        <w:tc>
          <w:tcPr>
            <w:tcW w:w="5878" w:type="dxa"/>
          </w:tcPr>
          <w:p w14:paraId="0CC3E07B" w14:textId="295426EC" w:rsidR="00646684" w:rsidRPr="008912C8" w:rsidRDefault="00646684" w:rsidP="00646684">
            <w:pPr>
              <w:ind w:left="-57" w:right="-57"/>
              <w:rPr>
                <w:color w:val="000000" w:themeColor="text1"/>
                <w:sz w:val="22"/>
                <w:szCs w:val="22"/>
                <w:lang w:val="ro-RO"/>
              </w:rPr>
            </w:pPr>
            <w:r w:rsidRPr="008912C8">
              <w:rPr>
                <w:bCs/>
                <w:color w:val="000000" w:themeColor="text1"/>
                <w:sz w:val="22"/>
                <w:szCs w:val="22"/>
                <w:lang w:val="ro-RO"/>
              </w:rPr>
              <w:t>Sindroame extrapiramidale tardive.</w:t>
            </w:r>
          </w:p>
        </w:tc>
        <w:tc>
          <w:tcPr>
            <w:tcW w:w="709" w:type="dxa"/>
            <w:vAlign w:val="center"/>
          </w:tcPr>
          <w:p w14:paraId="51879318" w14:textId="1C65FC5C" w:rsidR="00646684" w:rsidRPr="008912C8" w:rsidRDefault="00646684" w:rsidP="00646684">
            <w:pPr>
              <w:ind w:left="-57" w:right="-57"/>
              <w:jc w:val="center"/>
              <w:rPr>
                <w:color w:val="000000" w:themeColor="text1"/>
                <w:sz w:val="22"/>
                <w:szCs w:val="22"/>
                <w:lang w:val="ro-RO"/>
              </w:rPr>
            </w:pPr>
            <w:r w:rsidRPr="008912C8">
              <w:rPr>
                <w:bCs/>
                <w:color w:val="000000" w:themeColor="text1"/>
                <w:sz w:val="22"/>
                <w:szCs w:val="22"/>
                <w:lang w:val="ro-RO"/>
              </w:rPr>
              <w:t>2</w:t>
            </w:r>
          </w:p>
        </w:tc>
        <w:tc>
          <w:tcPr>
            <w:tcW w:w="851" w:type="dxa"/>
            <w:vAlign w:val="center"/>
          </w:tcPr>
          <w:p w14:paraId="5922D356" w14:textId="044AC0B0"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3,1</w:t>
            </w:r>
          </w:p>
        </w:tc>
        <w:tc>
          <w:tcPr>
            <w:tcW w:w="708" w:type="dxa"/>
            <w:vAlign w:val="center"/>
          </w:tcPr>
          <w:p w14:paraId="28127F5B" w14:textId="42CEDA9B"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2</w:t>
            </w:r>
          </w:p>
        </w:tc>
        <w:tc>
          <w:tcPr>
            <w:tcW w:w="709" w:type="dxa"/>
            <w:vAlign w:val="center"/>
          </w:tcPr>
          <w:p w14:paraId="68AC9C39" w14:textId="67B1CC8C" w:rsidR="00646684" w:rsidRPr="008912C8" w:rsidRDefault="00646684" w:rsidP="00646684">
            <w:pPr>
              <w:ind w:left="-57" w:right="-57"/>
              <w:jc w:val="center"/>
              <w:rPr>
                <w:color w:val="000000" w:themeColor="text1"/>
                <w:sz w:val="22"/>
                <w:szCs w:val="22"/>
                <w:lang w:val="ro-RO"/>
              </w:rPr>
            </w:pPr>
            <w:r w:rsidRPr="008912C8">
              <w:rPr>
                <w:color w:val="000000" w:themeColor="text1"/>
                <w:sz w:val="22"/>
                <w:szCs w:val="22"/>
                <w:lang w:val="ro-RO"/>
              </w:rPr>
              <w:t>7,1</w:t>
            </w:r>
          </w:p>
        </w:tc>
      </w:tr>
      <w:tr w:rsidR="008912C8" w:rsidRPr="008912C8" w14:paraId="30B3680E" w14:textId="77777777" w:rsidTr="00550943">
        <w:tc>
          <w:tcPr>
            <w:tcW w:w="638" w:type="dxa"/>
            <w:vAlign w:val="center"/>
          </w:tcPr>
          <w:p w14:paraId="268AA1D2" w14:textId="41CAC2D8" w:rsidR="00646684" w:rsidRPr="008912C8" w:rsidRDefault="00646684" w:rsidP="00646684">
            <w:pPr>
              <w:ind w:left="-57" w:right="-57"/>
              <w:rPr>
                <w:color w:val="000000" w:themeColor="text1"/>
                <w:sz w:val="22"/>
                <w:szCs w:val="22"/>
                <w:lang w:val="ro-RO"/>
              </w:rPr>
            </w:pPr>
            <w:r w:rsidRPr="008912C8">
              <w:rPr>
                <w:color w:val="000000" w:themeColor="text1"/>
                <w:sz w:val="22"/>
                <w:szCs w:val="22"/>
                <w:lang w:val="ro-RO"/>
              </w:rPr>
              <w:t>4.</w:t>
            </w:r>
          </w:p>
        </w:tc>
        <w:tc>
          <w:tcPr>
            <w:tcW w:w="5878" w:type="dxa"/>
          </w:tcPr>
          <w:p w14:paraId="2F6EB128" w14:textId="2B00FA71" w:rsidR="00646684" w:rsidRPr="008912C8" w:rsidRDefault="00646684" w:rsidP="00646684">
            <w:pPr>
              <w:ind w:left="-57" w:right="-57"/>
              <w:rPr>
                <w:color w:val="000000" w:themeColor="text1"/>
                <w:sz w:val="22"/>
                <w:szCs w:val="22"/>
                <w:lang w:val="ro-RO"/>
              </w:rPr>
            </w:pPr>
            <w:r w:rsidRPr="008912C8">
              <w:rPr>
                <w:bCs/>
                <w:color w:val="000000" w:themeColor="text1"/>
                <w:sz w:val="22"/>
                <w:szCs w:val="22"/>
                <w:lang w:val="ro-RO"/>
              </w:rPr>
              <w:t>Diagnosticul diferențial al tulburărilor psihotice.</w:t>
            </w:r>
          </w:p>
        </w:tc>
        <w:tc>
          <w:tcPr>
            <w:tcW w:w="709" w:type="dxa"/>
            <w:vAlign w:val="center"/>
          </w:tcPr>
          <w:p w14:paraId="448F2A64" w14:textId="5F9483E3" w:rsidR="00646684" w:rsidRPr="008912C8" w:rsidRDefault="00646684" w:rsidP="00646684">
            <w:pPr>
              <w:ind w:left="-57" w:right="-57"/>
              <w:jc w:val="center"/>
              <w:rPr>
                <w:color w:val="000000" w:themeColor="text1"/>
                <w:sz w:val="22"/>
                <w:szCs w:val="22"/>
                <w:lang w:val="ro-RO"/>
              </w:rPr>
            </w:pPr>
            <w:r w:rsidRPr="008912C8">
              <w:rPr>
                <w:bCs/>
                <w:color w:val="000000" w:themeColor="text1"/>
                <w:sz w:val="22"/>
                <w:szCs w:val="22"/>
                <w:lang w:val="ro-RO"/>
              </w:rPr>
              <w:t>2</w:t>
            </w:r>
          </w:p>
        </w:tc>
        <w:tc>
          <w:tcPr>
            <w:tcW w:w="851" w:type="dxa"/>
            <w:vAlign w:val="center"/>
          </w:tcPr>
          <w:p w14:paraId="435A1685" w14:textId="14A54EC4"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3,1</w:t>
            </w:r>
          </w:p>
        </w:tc>
        <w:tc>
          <w:tcPr>
            <w:tcW w:w="708" w:type="dxa"/>
            <w:vAlign w:val="center"/>
          </w:tcPr>
          <w:p w14:paraId="721EBE23" w14:textId="24CB829B"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2</w:t>
            </w:r>
          </w:p>
        </w:tc>
        <w:tc>
          <w:tcPr>
            <w:tcW w:w="709" w:type="dxa"/>
            <w:vAlign w:val="center"/>
          </w:tcPr>
          <w:p w14:paraId="20712C0B" w14:textId="54048DCE" w:rsidR="00646684" w:rsidRPr="008912C8" w:rsidRDefault="00646684" w:rsidP="00646684">
            <w:pPr>
              <w:ind w:left="-57" w:right="-57"/>
              <w:jc w:val="center"/>
              <w:rPr>
                <w:color w:val="000000" w:themeColor="text1"/>
                <w:sz w:val="22"/>
                <w:szCs w:val="22"/>
                <w:lang w:val="ro-RO"/>
              </w:rPr>
            </w:pPr>
            <w:r w:rsidRPr="008912C8">
              <w:rPr>
                <w:color w:val="000000" w:themeColor="text1"/>
                <w:sz w:val="22"/>
                <w:szCs w:val="22"/>
                <w:lang w:val="ro-RO"/>
              </w:rPr>
              <w:t>7,1</w:t>
            </w:r>
          </w:p>
        </w:tc>
      </w:tr>
      <w:tr w:rsidR="008912C8" w:rsidRPr="008912C8" w14:paraId="25D41E79" w14:textId="77777777" w:rsidTr="00550943">
        <w:tc>
          <w:tcPr>
            <w:tcW w:w="638" w:type="dxa"/>
            <w:vAlign w:val="center"/>
          </w:tcPr>
          <w:p w14:paraId="41C66CF4" w14:textId="6727CF86" w:rsidR="00646684" w:rsidRPr="008912C8" w:rsidRDefault="00646684" w:rsidP="00646684">
            <w:pPr>
              <w:ind w:right="-57"/>
              <w:rPr>
                <w:color w:val="000000" w:themeColor="text1"/>
                <w:sz w:val="22"/>
                <w:szCs w:val="22"/>
                <w:lang w:val="ro-RO"/>
              </w:rPr>
            </w:pPr>
            <w:r w:rsidRPr="008912C8">
              <w:rPr>
                <w:color w:val="000000" w:themeColor="text1"/>
                <w:sz w:val="22"/>
                <w:szCs w:val="22"/>
                <w:lang w:val="ro-RO"/>
              </w:rPr>
              <w:t>5.</w:t>
            </w:r>
          </w:p>
        </w:tc>
        <w:tc>
          <w:tcPr>
            <w:tcW w:w="5878" w:type="dxa"/>
          </w:tcPr>
          <w:p w14:paraId="744EB4A3" w14:textId="4DC0F918" w:rsidR="00646684" w:rsidRPr="008912C8" w:rsidRDefault="00646684" w:rsidP="00646684">
            <w:pPr>
              <w:ind w:left="-57" w:right="-57"/>
              <w:rPr>
                <w:color w:val="000000" w:themeColor="text1"/>
                <w:sz w:val="22"/>
                <w:szCs w:val="22"/>
                <w:lang w:val="ro-RO"/>
              </w:rPr>
            </w:pPr>
            <w:r w:rsidRPr="008912C8">
              <w:rPr>
                <w:bCs/>
                <w:color w:val="000000" w:themeColor="text1"/>
                <w:sz w:val="22"/>
                <w:szCs w:val="22"/>
                <w:lang w:val="ro-RO"/>
              </w:rPr>
              <w:t>Tratamentul modern al schizofreniei. Remediile antipsihotice. Clasificare. Indicații terapeutice.</w:t>
            </w:r>
          </w:p>
        </w:tc>
        <w:tc>
          <w:tcPr>
            <w:tcW w:w="709" w:type="dxa"/>
            <w:vAlign w:val="center"/>
          </w:tcPr>
          <w:p w14:paraId="0A74D5EB" w14:textId="7F20DEB6" w:rsidR="00646684" w:rsidRPr="008912C8" w:rsidRDefault="00646684" w:rsidP="00646684">
            <w:pPr>
              <w:ind w:left="-57" w:right="-57"/>
              <w:jc w:val="center"/>
              <w:rPr>
                <w:color w:val="000000" w:themeColor="text1"/>
                <w:sz w:val="22"/>
                <w:szCs w:val="22"/>
                <w:lang w:val="ro-RO"/>
              </w:rPr>
            </w:pPr>
            <w:r w:rsidRPr="008912C8">
              <w:rPr>
                <w:bCs/>
                <w:color w:val="000000" w:themeColor="text1"/>
                <w:sz w:val="22"/>
                <w:szCs w:val="22"/>
                <w:lang w:val="ro-RO"/>
              </w:rPr>
              <w:t>2</w:t>
            </w:r>
          </w:p>
        </w:tc>
        <w:tc>
          <w:tcPr>
            <w:tcW w:w="851" w:type="dxa"/>
            <w:vAlign w:val="center"/>
          </w:tcPr>
          <w:p w14:paraId="3F3F3FDC" w14:textId="2E5E4023"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3,1</w:t>
            </w:r>
          </w:p>
        </w:tc>
        <w:tc>
          <w:tcPr>
            <w:tcW w:w="708" w:type="dxa"/>
            <w:vAlign w:val="center"/>
          </w:tcPr>
          <w:p w14:paraId="7881AA31" w14:textId="70CF51A8"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2</w:t>
            </w:r>
          </w:p>
        </w:tc>
        <w:tc>
          <w:tcPr>
            <w:tcW w:w="709" w:type="dxa"/>
            <w:vAlign w:val="center"/>
          </w:tcPr>
          <w:p w14:paraId="216B20C0" w14:textId="0BEE816F" w:rsidR="00646684" w:rsidRPr="008912C8" w:rsidRDefault="00646684" w:rsidP="00646684">
            <w:pPr>
              <w:ind w:left="-57" w:right="-57"/>
              <w:jc w:val="center"/>
              <w:rPr>
                <w:color w:val="000000" w:themeColor="text1"/>
                <w:sz w:val="22"/>
                <w:szCs w:val="22"/>
                <w:lang w:val="ro-RO"/>
              </w:rPr>
            </w:pPr>
            <w:r w:rsidRPr="008912C8">
              <w:rPr>
                <w:color w:val="000000" w:themeColor="text1"/>
                <w:sz w:val="22"/>
                <w:szCs w:val="22"/>
                <w:lang w:val="ro-RO"/>
              </w:rPr>
              <w:t>7,1</w:t>
            </w:r>
          </w:p>
        </w:tc>
      </w:tr>
      <w:tr w:rsidR="008912C8" w:rsidRPr="008912C8" w14:paraId="4F1E58E4" w14:textId="77777777" w:rsidTr="00550943">
        <w:tc>
          <w:tcPr>
            <w:tcW w:w="638" w:type="dxa"/>
            <w:vAlign w:val="center"/>
          </w:tcPr>
          <w:p w14:paraId="6F59815F" w14:textId="2FDE1631" w:rsidR="00646684" w:rsidRPr="008912C8" w:rsidRDefault="00646684" w:rsidP="00646684">
            <w:pPr>
              <w:ind w:left="-57" w:right="-57"/>
              <w:rPr>
                <w:color w:val="000000" w:themeColor="text1"/>
                <w:sz w:val="22"/>
                <w:szCs w:val="22"/>
                <w:lang w:val="ro-RO"/>
              </w:rPr>
            </w:pPr>
            <w:r w:rsidRPr="008912C8">
              <w:rPr>
                <w:color w:val="000000" w:themeColor="text1"/>
                <w:sz w:val="22"/>
                <w:szCs w:val="22"/>
                <w:lang w:val="ro-RO"/>
              </w:rPr>
              <w:t>6.</w:t>
            </w:r>
          </w:p>
        </w:tc>
        <w:tc>
          <w:tcPr>
            <w:tcW w:w="5878" w:type="dxa"/>
          </w:tcPr>
          <w:p w14:paraId="57C51EBC" w14:textId="57E842FC" w:rsidR="00646684" w:rsidRPr="008912C8" w:rsidRDefault="00646684" w:rsidP="00646684">
            <w:pPr>
              <w:ind w:left="-57" w:right="-57"/>
              <w:rPr>
                <w:color w:val="000000" w:themeColor="text1"/>
                <w:sz w:val="22"/>
                <w:szCs w:val="22"/>
                <w:lang w:val="ro-RO"/>
              </w:rPr>
            </w:pPr>
            <w:r w:rsidRPr="008912C8">
              <w:rPr>
                <w:bCs/>
                <w:color w:val="000000" w:themeColor="text1"/>
                <w:sz w:val="22"/>
                <w:szCs w:val="22"/>
                <w:lang w:val="ro-RO"/>
              </w:rPr>
              <w:t>Sindromul dismetabolic în tratamentul cu remedii neuroleptice</w:t>
            </w:r>
          </w:p>
        </w:tc>
        <w:tc>
          <w:tcPr>
            <w:tcW w:w="709" w:type="dxa"/>
            <w:vAlign w:val="center"/>
          </w:tcPr>
          <w:p w14:paraId="4038EAA3" w14:textId="045E9837" w:rsidR="00646684" w:rsidRPr="008912C8" w:rsidRDefault="00646684" w:rsidP="00646684">
            <w:pPr>
              <w:ind w:left="-57" w:right="-57"/>
              <w:jc w:val="center"/>
              <w:rPr>
                <w:color w:val="000000" w:themeColor="text1"/>
                <w:sz w:val="22"/>
                <w:szCs w:val="22"/>
                <w:lang w:val="ro-RO"/>
              </w:rPr>
            </w:pPr>
            <w:r w:rsidRPr="008912C8">
              <w:rPr>
                <w:bCs/>
                <w:color w:val="000000" w:themeColor="text1"/>
                <w:sz w:val="22"/>
                <w:szCs w:val="22"/>
                <w:lang w:val="ro-RO"/>
              </w:rPr>
              <w:t>2</w:t>
            </w:r>
          </w:p>
        </w:tc>
        <w:tc>
          <w:tcPr>
            <w:tcW w:w="851" w:type="dxa"/>
            <w:vAlign w:val="center"/>
          </w:tcPr>
          <w:p w14:paraId="628E4EF9" w14:textId="5C7C9D28"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3,1</w:t>
            </w:r>
          </w:p>
        </w:tc>
        <w:tc>
          <w:tcPr>
            <w:tcW w:w="708" w:type="dxa"/>
            <w:vAlign w:val="center"/>
          </w:tcPr>
          <w:p w14:paraId="0878858B" w14:textId="33A5DC93"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2</w:t>
            </w:r>
          </w:p>
        </w:tc>
        <w:tc>
          <w:tcPr>
            <w:tcW w:w="709" w:type="dxa"/>
            <w:vAlign w:val="center"/>
          </w:tcPr>
          <w:p w14:paraId="12A7EC3B" w14:textId="04C9AFA2" w:rsidR="00646684" w:rsidRPr="008912C8" w:rsidRDefault="00646684" w:rsidP="00646684">
            <w:pPr>
              <w:ind w:left="-57" w:right="-57"/>
              <w:jc w:val="center"/>
              <w:rPr>
                <w:color w:val="000000" w:themeColor="text1"/>
                <w:sz w:val="22"/>
                <w:szCs w:val="22"/>
                <w:lang w:val="ro-RO"/>
              </w:rPr>
            </w:pPr>
            <w:r w:rsidRPr="008912C8">
              <w:rPr>
                <w:color w:val="000000" w:themeColor="text1"/>
                <w:sz w:val="22"/>
                <w:szCs w:val="22"/>
                <w:lang w:val="ro-RO"/>
              </w:rPr>
              <w:t>7,1</w:t>
            </w:r>
          </w:p>
        </w:tc>
      </w:tr>
      <w:tr w:rsidR="008912C8" w:rsidRPr="008912C8" w14:paraId="1BD315AA" w14:textId="77777777" w:rsidTr="00550943">
        <w:tc>
          <w:tcPr>
            <w:tcW w:w="638" w:type="dxa"/>
            <w:vAlign w:val="center"/>
          </w:tcPr>
          <w:p w14:paraId="4DACAF42" w14:textId="650587C4" w:rsidR="00646684" w:rsidRPr="008912C8" w:rsidRDefault="00646684" w:rsidP="00646684">
            <w:pPr>
              <w:ind w:left="-57" w:right="-57"/>
              <w:rPr>
                <w:color w:val="000000" w:themeColor="text1"/>
                <w:sz w:val="22"/>
                <w:szCs w:val="22"/>
                <w:lang w:val="ro-RO"/>
              </w:rPr>
            </w:pPr>
            <w:r w:rsidRPr="008912C8">
              <w:rPr>
                <w:color w:val="000000" w:themeColor="text1"/>
                <w:sz w:val="22"/>
                <w:szCs w:val="22"/>
                <w:lang w:val="ro-RO"/>
              </w:rPr>
              <w:t>7.</w:t>
            </w:r>
          </w:p>
        </w:tc>
        <w:tc>
          <w:tcPr>
            <w:tcW w:w="5878" w:type="dxa"/>
          </w:tcPr>
          <w:p w14:paraId="74CC4F3D" w14:textId="486382B0" w:rsidR="00646684" w:rsidRPr="008912C8" w:rsidRDefault="00646684" w:rsidP="00646684">
            <w:pPr>
              <w:ind w:left="-57" w:right="-57"/>
              <w:rPr>
                <w:color w:val="000000" w:themeColor="text1"/>
                <w:sz w:val="22"/>
                <w:szCs w:val="22"/>
                <w:lang w:val="ro-RO"/>
              </w:rPr>
            </w:pPr>
            <w:r w:rsidRPr="008912C8">
              <w:rPr>
                <w:bCs/>
                <w:color w:val="000000" w:themeColor="text1"/>
                <w:sz w:val="22"/>
                <w:szCs w:val="22"/>
                <w:lang w:val="ro-RO"/>
              </w:rPr>
              <w:t>Actualități în clinica și tratamentul epilepsiei.</w:t>
            </w:r>
          </w:p>
        </w:tc>
        <w:tc>
          <w:tcPr>
            <w:tcW w:w="709" w:type="dxa"/>
            <w:vAlign w:val="center"/>
          </w:tcPr>
          <w:p w14:paraId="5D08D650" w14:textId="2C99738E" w:rsidR="00646684" w:rsidRPr="008912C8" w:rsidRDefault="00646684" w:rsidP="00646684">
            <w:pPr>
              <w:ind w:left="-57" w:right="-57"/>
              <w:jc w:val="center"/>
              <w:rPr>
                <w:color w:val="000000" w:themeColor="text1"/>
                <w:sz w:val="22"/>
                <w:szCs w:val="22"/>
                <w:lang w:val="ro-RO"/>
              </w:rPr>
            </w:pPr>
            <w:r w:rsidRPr="008912C8">
              <w:rPr>
                <w:bCs/>
                <w:color w:val="000000" w:themeColor="text1"/>
                <w:sz w:val="22"/>
                <w:szCs w:val="22"/>
                <w:lang w:val="ro-RO"/>
              </w:rPr>
              <w:t>2</w:t>
            </w:r>
          </w:p>
        </w:tc>
        <w:tc>
          <w:tcPr>
            <w:tcW w:w="851" w:type="dxa"/>
            <w:vAlign w:val="center"/>
          </w:tcPr>
          <w:p w14:paraId="37129E58" w14:textId="7D0BD375"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3,1</w:t>
            </w:r>
          </w:p>
        </w:tc>
        <w:tc>
          <w:tcPr>
            <w:tcW w:w="708" w:type="dxa"/>
            <w:vAlign w:val="center"/>
          </w:tcPr>
          <w:p w14:paraId="6051634B" w14:textId="49BC2A76"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2</w:t>
            </w:r>
          </w:p>
        </w:tc>
        <w:tc>
          <w:tcPr>
            <w:tcW w:w="709" w:type="dxa"/>
            <w:vAlign w:val="center"/>
          </w:tcPr>
          <w:p w14:paraId="2D5B1F78" w14:textId="37817F84" w:rsidR="00646684" w:rsidRPr="008912C8" w:rsidRDefault="00646684" w:rsidP="00646684">
            <w:pPr>
              <w:ind w:left="-57" w:right="-57"/>
              <w:jc w:val="center"/>
              <w:rPr>
                <w:color w:val="000000" w:themeColor="text1"/>
                <w:sz w:val="22"/>
                <w:szCs w:val="22"/>
                <w:lang w:val="ro-RO"/>
              </w:rPr>
            </w:pPr>
            <w:r w:rsidRPr="008912C8">
              <w:rPr>
                <w:color w:val="000000" w:themeColor="text1"/>
                <w:sz w:val="22"/>
                <w:szCs w:val="22"/>
                <w:lang w:val="ro-RO"/>
              </w:rPr>
              <w:t>7,1</w:t>
            </w:r>
          </w:p>
        </w:tc>
      </w:tr>
      <w:tr w:rsidR="008912C8" w:rsidRPr="008912C8" w14:paraId="3DCE809B" w14:textId="77777777" w:rsidTr="00550943">
        <w:tc>
          <w:tcPr>
            <w:tcW w:w="638" w:type="dxa"/>
            <w:vAlign w:val="center"/>
          </w:tcPr>
          <w:p w14:paraId="389D621E" w14:textId="61F07136" w:rsidR="00646684" w:rsidRPr="008912C8" w:rsidRDefault="00646684" w:rsidP="00646684">
            <w:pPr>
              <w:ind w:left="-57" w:right="-57"/>
              <w:rPr>
                <w:color w:val="000000" w:themeColor="text1"/>
                <w:sz w:val="22"/>
                <w:szCs w:val="22"/>
                <w:lang w:val="ro-RO"/>
              </w:rPr>
            </w:pPr>
            <w:r w:rsidRPr="008912C8">
              <w:rPr>
                <w:color w:val="000000" w:themeColor="text1"/>
                <w:sz w:val="22"/>
                <w:szCs w:val="22"/>
                <w:lang w:val="ro-RO"/>
              </w:rPr>
              <w:t>8.</w:t>
            </w:r>
          </w:p>
        </w:tc>
        <w:tc>
          <w:tcPr>
            <w:tcW w:w="5878" w:type="dxa"/>
          </w:tcPr>
          <w:p w14:paraId="08C9DBD0" w14:textId="7E05C636" w:rsidR="00646684" w:rsidRPr="008912C8" w:rsidRDefault="00646684" w:rsidP="00646684">
            <w:pPr>
              <w:ind w:left="-57" w:right="-57"/>
              <w:rPr>
                <w:color w:val="000000" w:themeColor="text1"/>
                <w:sz w:val="22"/>
                <w:szCs w:val="22"/>
                <w:lang w:val="ro-RO"/>
              </w:rPr>
            </w:pPr>
            <w:r w:rsidRPr="008912C8">
              <w:rPr>
                <w:bCs/>
                <w:color w:val="000000" w:themeColor="text1"/>
                <w:sz w:val="22"/>
                <w:szCs w:val="22"/>
                <w:lang w:val="ro-RO"/>
              </w:rPr>
              <w:t>Reacții adverse în tratamentul  psihofarmacologic.</w:t>
            </w:r>
          </w:p>
        </w:tc>
        <w:tc>
          <w:tcPr>
            <w:tcW w:w="709" w:type="dxa"/>
            <w:vAlign w:val="center"/>
          </w:tcPr>
          <w:p w14:paraId="430275E8" w14:textId="3E920EF6" w:rsidR="00646684" w:rsidRPr="008912C8" w:rsidRDefault="00646684" w:rsidP="00646684">
            <w:pPr>
              <w:ind w:left="-57" w:right="-57"/>
              <w:jc w:val="center"/>
              <w:rPr>
                <w:color w:val="000000" w:themeColor="text1"/>
                <w:sz w:val="22"/>
                <w:szCs w:val="22"/>
                <w:lang w:val="ro-RO"/>
              </w:rPr>
            </w:pPr>
            <w:r w:rsidRPr="008912C8">
              <w:rPr>
                <w:bCs/>
                <w:color w:val="000000" w:themeColor="text1"/>
                <w:sz w:val="22"/>
                <w:szCs w:val="22"/>
                <w:lang w:val="ro-RO"/>
              </w:rPr>
              <w:t>2</w:t>
            </w:r>
          </w:p>
        </w:tc>
        <w:tc>
          <w:tcPr>
            <w:tcW w:w="851" w:type="dxa"/>
            <w:vAlign w:val="center"/>
          </w:tcPr>
          <w:p w14:paraId="507219BA" w14:textId="52B5CD8D"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3,1</w:t>
            </w:r>
          </w:p>
        </w:tc>
        <w:tc>
          <w:tcPr>
            <w:tcW w:w="708" w:type="dxa"/>
            <w:vAlign w:val="center"/>
          </w:tcPr>
          <w:p w14:paraId="4451C33F" w14:textId="239B8E83"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2</w:t>
            </w:r>
          </w:p>
        </w:tc>
        <w:tc>
          <w:tcPr>
            <w:tcW w:w="709" w:type="dxa"/>
            <w:vAlign w:val="center"/>
          </w:tcPr>
          <w:p w14:paraId="0FBC1717" w14:textId="54EA4A5F" w:rsidR="00646684" w:rsidRPr="008912C8" w:rsidRDefault="00646684" w:rsidP="00646684">
            <w:pPr>
              <w:ind w:left="-57" w:right="-57"/>
              <w:jc w:val="center"/>
              <w:rPr>
                <w:color w:val="000000" w:themeColor="text1"/>
                <w:sz w:val="22"/>
                <w:szCs w:val="22"/>
                <w:lang w:val="ro-RO"/>
              </w:rPr>
            </w:pPr>
            <w:r w:rsidRPr="008912C8">
              <w:rPr>
                <w:color w:val="000000" w:themeColor="text1"/>
                <w:sz w:val="22"/>
                <w:szCs w:val="22"/>
                <w:lang w:val="ro-RO"/>
              </w:rPr>
              <w:t>7,1</w:t>
            </w:r>
          </w:p>
        </w:tc>
      </w:tr>
      <w:tr w:rsidR="008912C8" w:rsidRPr="008912C8" w14:paraId="1470F18E" w14:textId="77777777" w:rsidTr="00550943">
        <w:tc>
          <w:tcPr>
            <w:tcW w:w="638" w:type="dxa"/>
            <w:vAlign w:val="center"/>
          </w:tcPr>
          <w:p w14:paraId="1825A548" w14:textId="433771F6" w:rsidR="00646684" w:rsidRPr="008912C8" w:rsidRDefault="00646684" w:rsidP="00646684">
            <w:pPr>
              <w:ind w:left="-57" w:right="-57"/>
              <w:rPr>
                <w:color w:val="000000" w:themeColor="text1"/>
                <w:sz w:val="22"/>
                <w:szCs w:val="22"/>
                <w:lang w:val="ro-RO"/>
              </w:rPr>
            </w:pPr>
            <w:r w:rsidRPr="008912C8">
              <w:rPr>
                <w:color w:val="000000" w:themeColor="text1"/>
                <w:sz w:val="22"/>
                <w:szCs w:val="22"/>
                <w:lang w:val="ro-RO"/>
              </w:rPr>
              <w:t>9.</w:t>
            </w:r>
          </w:p>
        </w:tc>
        <w:tc>
          <w:tcPr>
            <w:tcW w:w="5878" w:type="dxa"/>
          </w:tcPr>
          <w:p w14:paraId="774278BF" w14:textId="3B340F94" w:rsidR="00646684" w:rsidRPr="008912C8" w:rsidRDefault="00646684" w:rsidP="00646684">
            <w:pPr>
              <w:ind w:left="-57" w:right="-57"/>
              <w:rPr>
                <w:color w:val="000000" w:themeColor="text1"/>
                <w:sz w:val="22"/>
                <w:szCs w:val="22"/>
                <w:lang w:val="ro-RO"/>
              </w:rPr>
            </w:pPr>
            <w:r w:rsidRPr="008912C8">
              <w:rPr>
                <w:bCs/>
                <w:color w:val="000000" w:themeColor="text1"/>
                <w:sz w:val="22"/>
                <w:szCs w:val="22"/>
                <w:lang w:val="ro-RO"/>
              </w:rPr>
              <w:t>Tulburarea afectivă bipolară. Diagnostic pozitiv și diferențial.</w:t>
            </w:r>
          </w:p>
        </w:tc>
        <w:tc>
          <w:tcPr>
            <w:tcW w:w="709" w:type="dxa"/>
            <w:vAlign w:val="center"/>
          </w:tcPr>
          <w:p w14:paraId="4C1F1D10" w14:textId="57467E46" w:rsidR="00646684" w:rsidRPr="008912C8" w:rsidRDefault="00646684" w:rsidP="00646684">
            <w:pPr>
              <w:ind w:left="-57" w:right="-57"/>
              <w:jc w:val="center"/>
              <w:rPr>
                <w:color w:val="000000" w:themeColor="text1"/>
                <w:sz w:val="22"/>
                <w:szCs w:val="22"/>
                <w:lang w:val="ro-RO"/>
              </w:rPr>
            </w:pPr>
            <w:r w:rsidRPr="008912C8">
              <w:rPr>
                <w:bCs/>
                <w:color w:val="000000" w:themeColor="text1"/>
                <w:sz w:val="22"/>
                <w:szCs w:val="22"/>
                <w:lang w:val="ro-RO"/>
              </w:rPr>
              <w:t>2</w:t>
            </w:r>
          </w:p>
        </w:tc>
        <w:tc>
          <w:tcPr>
            <w:tcW w:w="851" w:type="dxa"/>
            <w:vAlign w:val="center"/>
          </w:tcPr>
          <w:p w14:paraId="60AADB62" w14:textId="21B70DD6"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3,1</w:t>
            </w:r>
          </w:p>
        </w:tc>
        <w:tc>
          <w:tcPr>
            <w:tcW w:w="708" w:type="dxa"/>
            <w:vAlign w:val="center"/>
          </w:tcPr>
          <w:p w14:paraId="15AF2003" w14:textId="069A80D8"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2</w:t>
            </w:r>
          </w:p>
        </w:tc>
        <w:tc>
          <w:tcPr>
            <w:tcW w:w="709" w:type="dxa"/>
            <w:vAlign w:val="center"/>
          </w:tcPr>
          <w:p w14:paraId="7A6BCBA8" w14:textId="7792246A" w:rsidR="00646684" w:rsidRPr="008912C8" w:rsidRDefault="00646684" w:rsidP="00646684">
            <w:pPr>
              <w:ind w:left="-57" w:right="-57"/>
              <w:jc w:val="center"/>
              <w:rPr>
                <w:color w:val="000000" w:themeColor="text1"/>
                <w:sz w:val="22"/>
                <w:szCs w:val="22"/>
                <w:lang w:val="ro-RO"/>
              </w:rPr>
            </w:pPr>
            <w:r w:rsidRPr="008912C8">
              <w:rPr>
                <w:color w:val="000000" w:themeColor="text1"/>
                <w:sz w:val="22"/>
                <w:szCs w:val="22"/>
                <w:lang w:val="ro-RO"/>
              </w:rPr>
              <w:t>7,1</w:t>
            </w:r>
          </w:p>
        </w:tc>
      </w:tr>
      <w:tr w:rsidR="008912C8" w:rsidRPr="008912C8" w14:paraId="4AD23F09" w14:textId="77777777" w:rsidTr="00550943">
        <w:tc>
          <w:tcPr>
            <w:tcW w:w="638" w:type="dxa"/>
            <w:vAlign w:val="center"/>
          </w:tcPr>
          <w:p w14:paraId="680D59C6" w14:textId="25C8F5A6" w:rsidR="00646684" w:rsidRPr="008912C8" w:rsidRDefault="00646684" w:rsidP="00646684">
            <w:pPr>
              <w:ind w:left="-57" w:right="-57"/>
              <w:rPr>
                <w:color w:val="000000" w:themeColor="text1"/>
                <w:sz w:val="22"/>
                <w:szCs w:val="22"/>
                <w:lang w:val="ro-RO"/>
              </w:rPr>
            </w:pPr>
            <w:r w:rsidRPr="008912C8">
              <w:rPr>
                <w:color w:val="000000" w:themeColor="text1"/>
                <w:sz w:val="22"/>
                <w:szCs w:val="22"/>
                <w:lang w:val="ro-RO"/>
              </w:rPr>
              <w:t>10.</w:t>
            </w:r>
          </w:p>
        </w:tc>
        <w:tc>
          <w:tcPr>
            <w:tcW w:w="5878" w:type="dxa"/>
          </w:tcPr>
          <w:p w14:paraId="633A0148" w14:textId="3C8BF51A" w:rsidR="00646684" w:rsidRPr="008912C8" w:rsidRDefault="00646684" w:rsidP="00646684">
            <w:pPr>
              <w:ind w:left="-57" w:right="-57"/>
              <w:rPr>
                <w:color w:val="000000" w:themeColor="text1"/>
                <w:sz w:val="22"/>
                <w:szCs w:val="22"/>
                <w:lang w:val="ro-RO"/>
              </w:rPr>
            </w:pPr>
            <w:r w:rsidRPr="008912C8">
              <w:rPr>
                <w:bCs/>
                <w:color w:val="000000" w:themeColor="text1"/>
                <w:sz w:val="22"/>
                <w:szCs w:val="22"/>
                <w:lang w:val="ro-RO"/>
              </w:rPr>
              <w:t>Actualități privind tratamentul pro-cognitiv modern.</w:t>
            </w:r>
          </w:p>
        </w:tc>
        <w:tc>
          <w:tcPr>
            <w:tcW w:w="709" w:type="dxa"/>
            <w:vAlign w:val="center"/>
          </w:tcPr>
          <w:p w14:paraId="435006C4" w14:textId="6046A89B" w:rsidR="00646684" w:rsidRPr="008912C8" w:rsidRDefault="00646684" w:rsidP="00646684">
            <w:pPr>
              <w:ind w:left="-57" w:right="-57"/>
              <w:jc w:val="center"/>
              <w:rPr>
                <w:color w:val="000000" w:themeColor="text1"/>
                <w:sz w:val="22"/>
                <w:szCs w:val="22"/>
                <w:lang w:val="ro-RO"/>
              </w:rPr>
            </w:pPr>
            <w:r w:rsidRPr="008912C8">
              <w:rPr>
                <w:bCs/>
                <w:color w:val="000000" w:themeColor="text1"/>
                <w:sz w:val="22"/>
                <w:szCs w:val="22"/>
                <w:lang w:val="ro-RO"/>
              </w:rPr>
              <w:t>2</w:t>
            </w:r>
          </w:p>
        </w:tc>
        <w:tc>
          <w:tcPr>
            <w:tcW w:w="851" w:type="dxa"/>
            <w:vAlign w:val="center"/>
          </w:tcPr>
          <w:p w14:paraId="70205E59" w14:textId="704D977D"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3,1</w:t>
            </w:r>
          </w:p>
        </w:tc>
        <w:tc>
          <w:tcPr>
            <w:tcW w:w="708" w:type="dxa"/>
            <w:vAlign w:val="center"/>
          </w:tcPr>
          <w:p w14:paraId="24D071AC" w14:textId="6BB97903"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2</w:t>
            </w:r>
          </w:p>
        </w:tc>
        <w:tc>
          <w:tcPr>
            <w:tcW w:w="709" w:type="dxa"/>
            <w:vAlign w:val="center"/>
          </w:tcPr>
          <w:p w14:paraId="6BA59857" w14:textId="5074FE27" w:rsidR="00646684" w:rsidRPr="008912C8" w:rsidRDefault="00646684" w:rsidP="00646684">
            <w:pPr>
              <w:ind w:left="-57" w:right="-57"/>
              <w:jc w:val="center"/>
              <w:rPr>
                <w:color w:val="000000" w:themeColor="text1"/>
                <w:sz w:val="22"/>
                <w:szCs w:val="22"/>
                <w:lang w:val="ro-RO"/>
              </w:rPr>
            </w:pPr>
            <w:r w:rsidRPr="008912C8">
              <w:rPr>
                <w:color w:val="000000" w:themeColor="text1"/>
                <w:sz w:val="22"/>
                <w:szCs w:val="22"/>
                <w:lang w:val="ro-RO"/>
              </w:rPr>
              <w:t>7,1</w:t>
            </w:r>
          </w:p>
        </w:tc>
      </w:tr>
      <w:tr w:rsidR="008912C8" w:rsidRPr="008912C8" w14:paraId="42A8F2CE" w14:textId="77777777" w:rsidTr="00550943">
        <w:tc>
          <w:tcPr>
            <w:tcW w:w="638" w:type="dxa"/>
            <w:vAlign w:val="center"/>
          </w:tcPr>
          <w:p w14:paraId="38DB16A6" w14:textId="4D210BA6" w:rsidR="00646684" w:rsidRPr="008912C8" w:rsidRDefault="00646684" w:rsidP="00646684">
            <w:pPr>
              <w:ind w:left="-57" w:right="-57"/>
              <w:rPr>
                <w:color w:val="000000" w:themeColor="text1"/>
                <w:sz w:val="22"/>
                <w:szCs w:val="22"/>
                <w:lang w:val="ro-RO"/>
              </w:rPr>
            </w:pPr>
            <w:r w:rsidRPr="008912C8">
              <w:rPr>
                <w:color w:val="000000" w:themeColor="text1"/>
                <w:sz w:val="22"/>
                <w:szCs w:val="22"/>
                <w:lang w:val="ro-RO"/>
              </w:rPr>
              <w:t>11.</w:t>
            </w:r>
          </w:p>
        </w:tc>
        <w:tc>
          <w:tcPr>
            <w:tcW w:w="5878" w:type="dxa"/>
          </w:tcPr>
          <w:p w14:paraId="4800B080" w14:textId="3346EE91" w:rsidR="00646684" w:rsidRPr="008912C8" w:rsidRDefault="00646684" w:rsidP="00646684">
            <w:pPr>
              <w:ind w:left="-57" w:right="-57"/>
              <w:rPr>
                <w:color w:val="000000" w:themeColor="text1"/>
                <w:sz w:val="22"/>
                <w:szCs w:val="22"/>
                <w:lang w:val="ro-RO"/>
              </w:rPr>
            </w:pPr>
            <w:r w:rsidRPr="008912C8">
              <w:rPr>
                <w:bCs/>
                <w:color w:val="000000" w:themeColor="text1"/>
                <w:sz w:val="22"/>
                <w:szCs w:val="22"/>
                <w:lang w:val="ro-RO"/>
              </w:rPr>
              <w:t xml:space="preserve">Neurobiologia somnului. Baze neuroștiințifice și aplicații practice. </w:t>
            </w:r>
          </w:p>
        </w:tc>
        <w:tc>
          <w:tcPr>
            <w:tcW w:w="709" w:type="dxa"/>
            <w:vAlign w:val="center"/>
          </w:tcPr>
          <w:p w14:paraId="5D80024E" w14:textId="433B06B2" w:rsidR="00646684" w:rsidRPr="008912C8" w:rsidRDefault="00646684" w:rsidP="00646684">
            <w:pPr>
              <w:ind w:left="-57" w:right="-57"/>
              <w:jc w:val="center"/>
              <w:rPr>
                <w:color w:val="000000" w:themeColor="text1"/>
                <w:sz w:val="22"/>
                <w:szCs w:val="22"/>
                <w:lang w:val="ro-RO"/>
              </w:rPr>
            </w:pPr>
            <w:r w:rsidRPr="008912C8">
              <w:rPr>
                <w:bCs/>
                <w:color w:val="000000" w:themeColor="text1"/>
                <w:sz w:val="22"/>
                <w:szCs w:val="22"/>
                <w:lang w:val="ro-RO"/>
              </w:rPr>
              <w:t>2</w:t>
            </w:r>
          </w:p>
        </w:tc>
        <w:tc>
          <w:tcPr>
            <w:tcW w:w="851" w:type="dxa"/>
            <w:vAlign w:val="center"/>
          </w:tcPr>
          <w:p w14:paraId="12E54214" w14:textId="456469CA"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3,1</w:t>
            </w:r>
          </w:p>
        </w:tc>
        <w:tc>
          <w:tcPr>
            <w:tcW w:w="708" w:type="dxa"/>
            <w:vAlign w:val="center"/>
          </w:tcPr>
          <w:p w14:paraId="0024C7A5" w14:textId="4CAB8B03"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2</w:t>
            </w:r>
          </w:p>
        </w:tc>
        <w:tc>
          <w:tcPr>
            <w:tcW w:w="709" w:type="dxa"/>
            <w:vAlign w:val="center"/>
          </w:tcPr>
          <w:p w14:paraId="1E0BB845" w14:textId="34164CFB" w:rsidR="00646684" w:rsidRPr="008912C8" w:rsidRDefault="00646684" w:rsidP="00646684">
            <w:pPr>
              <w:ind w:left="-57" w:right="-57"/>
              <w:jc w:val="center"/>
              <w:rPr>
                <w:color w:val="000000" w:themeColor="text1"/>
                <w:sz w:val="22"/>
                <w:szCs w:val="22"/>
                <w:lang w:val="ro-RO"/>
              </w:rPr>
            </w:pPr>
            <w:r w:rsidRPr="008912C8">
              <w:rPr>
                <w:color w:val="000000" w:themeColor="text1"/>
                <w:sz w:val="22"/>
                <w:szCs w:val="22"/>
                <w:lang w:val="ro-RO"/>
              </w:rPr>
              <w:t>7,1</w:t>
            </w:r>
          </w:p>
        </w:tc>
      </w:tr>
      <w:tr w:rsidR="008912C8" w:rsidRPr="008912C8" w14:paraId="2E365ACE" w14:textId="77777777" w:rsidTr="00550943">
        <w:tc>
          <w:tcPr>
            <w:tcW w:w="638" w:type="dxa"/>
            <w:vAlign w:val="center"/>
          </w:tcPr>
          <w:p w14:paraId="3CFC757F" w14:textId="0023AB91" w:rsidR="00646684" w:rsidRPr="008912C8" w:rsidRDefault="00646684" w:rsidP="00646684">
            <w:pPr>
              <w:ind w:left="-57" w:right="-57"/>
              <w:rPr>
                <w:color w:val="000000" w:themeColor="text1"/>
                <w:sz w:val="22"/>
                <w:szCs w:val="22"/>
                <w:lang w:val="ro-RO"/>
              </w:rPr>
            </w:pPr>
            <w:r w:rsidRPr="008912C8">
              <w:rPr>
                <w:color w:val="000000" w:themeColor="text1"/>
                <w:sz w:val="22"/>
                <w:szCs w:val="22"/>
                <w:lang w:val="ro-RO"/>
              </w:rPr>
              <w:t>12.</w:t>
            </w:r>
          </w:p>
        </w:tc>
        <w:tc>
          <w:tcPr>
            <w:tcW w:w="5878" w:type="dxa"/>
          </w:tcPr>
          <w:p w14:paraId="3C344EAC" w14:textId="56940742" w:rsidR="00646684" w:rsidRPr="008912C8" w:rsidRDefault="00646684" w:rsidP="00646684">
            <w:pPr>
              <w:ind w:left="-57" w:right="-57"/>
              <w:rPr>
                <w:color w:val="000000" w:themeColor="text1"/>
                <w:sz w:val="22"/>
                <w:szCs w:val="22"/>
                <w:lang w:val="ro-RO"/>
              </w:rPr>
            </w:pPr>
            <w:r w:rsidRPr="008912C8">
              <w:rPr>
                <w:bCs/>
                <w:color w:val="000000" w:themeColor="text1"/>
                <w:sz w:val="22"/>
                <w:szCs w:val="22"/>
                <w:lang w:val="ro-RO"/>
              </w:rPr>
              <w:t>Sindromul neuroleptic malign – stare de urgență în psihiatrie</w:t>
            </w:r>
          </w:p>
        </w:tc>
        <w:tc>
          <w:tcPr>
            <w:tcW w:w="709" w:type="dxa"/>
            <w:vAlign w:val="center"/>
          </w:tcPr>
          <w:p w14:paraId="3DBAE58A" w14:textId="07E75329" w:rsidR="00646684" w:rsidRPr="008912C8" w:rsidRDefault="00646684" w:rsidP="00646684">
            <w:pPr>
              <w:ind w:left="-57" w:right="-57"/>
              <w:jc w:val="center"/>
              <w:rPr>
                <w:color w:val="000000" w:themeColor="text1"/>
                <w:sz w:val="22"/>
                <w:szCs w:val="22"/>
                <w:lang w:val="ro-RO"/>
              </w:rPr>
            </w:pPr>
            <w:r w:rsidRPr="008912C8">
              <w:rPr>
                <w:bCs/>
                <w:color w:val="000000" w:themeColor="text1"/>
                <w:sz w:val="22"/>
                <w:szCs w:val="22"/>
                <w:lang w:val="ro-RO"/>
              </w:rPr>
              <w:t>2</w:t>
            </w:r>
          </w:p>
        </w:tc>
        <w:tc>
          <w:tcPr>
            <w:tcW w:w="851" w:type="dxa"/>
            <w:vAlign w:val="center"/>
          </w:tcPr>
          <w:p w14:paraId="4604BCCB" w14:textId="383B5468"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3,1</w:t>
            </w:r>
          </w:p>
        </w:tc>
        <w:tc>
          <w:tcPr>
            <w:tcW w:w="708" w:type="dxa"/>
            <w:vAlign w:val="center"/>
          </w:tcPr>
          <w:p w14:paraId="3ECB9389" w14:textId="6C00C482"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2</w:t>
            </w:r>
          </w:p>
        </w:tc>
        <w:tc>
          <w:tcPr>
            <w:tcW w:w="709" w:type="dxa"/>
            <w:vAlign w:val="center"/>
          </w:tcPr>
          <w:p w14:paraId="22E7B5CE" w14:textId="1E21EB96" w:rsidR="00646684" w:rsidRPr="008912C8" w:rsidRDefault="00646684" w:rsidP="00646684">
            <w:pPr>
              <w:ind w:left="-57" w:right="-57"/>
              <w:jc w:val="center"/>
              <w:rPr>
                <w:color w:val="000000" w:themeColor="text1"/>
                <w:sz w:val="22"/>
                <w:szCs w:val="22"/>
                <w:lang w:val="ro-RO"/>
              </w:rPr>
            </w:pPr>
            <w:r w:rsidRPr="008912C8">
              <w:rPr>
                <w:color w:val="000000" w:themeColor="text1"/>
                <w:sz w:val="22"/>
                <w:szCs w:val="22"/>
                <w:lang w:val="ro-RO"/>
              </w:rPr>
              <w:t>7,1</w:t>
            </w:r>
          </w:p>
        </w:tc>
      </w:tr>
      <w:tr w:rsidR="008912C8" w:rsidRPr="008912C8" w14:paraId="2190F546" w14:textId="77777777" w:rsidTr="00550943">
        <w:tc>
          <w:tcPr>
            <w:tcW w:w="638" w:type="dxa"/>
            <w:vAlign w:val="center"/>
          </w:tcPr>
          <w:p w14:paraId="7A6D93F5" w14:textId="6C89F306" w:rsidR="00646684" w:rsidRPr="008912C8" w:rsidRDefault="00646684" w:rsidP="00646684">
            <w:pPr>
              <w:ind w:left="-57" w:right="-57"/>
              <w:rPr>
                <w:color w:val="000000" w:themeColor="text1"/>
                <w:sz w:val="22"/>
                <w:szCs w:val="22"/>
                <w:lang w:val="ro-RO"/>
              </w:rPr>
            </w:pPr>
            <w:r w:rsidRPr="008912C8">
              <w:rPr>
                <w:color w:val="000000" w:themeColor="text1"/>
                <w:sz w:val="22"/>
                <w:szCs w:val="22"/>
                <w:lang w:val="ro-RO"/>
              </w:rPr>
              <w:t>13.</w:t>
            </w:r>
          </w:p>
        </w:tc>
        <w:tc>
          <w:tcPr>
            <w:tcW w:w="5878" w:type="dxa"/>
          </w:tcPr>
          <w:p w14:paraId="58D21CEE" w14:textId="165789F9" w:rsidR="00646684" w:rsidRPr="008912C8" w:rsidRDefault="00646684" w:rsidP="00646684">
            <w:pPr>
              <w:ind w:left="-57" w:right="-57"/>
              <w:rPr>
                <w:color w:val="000000" w:themeColor="text1"/>
                <w:sz w:val="22"/>
                <w:szCs w:val="22"/>
                <w:lang w:val="ro-RO"/>
              </w:rPr>
            </w:pPr>
            <w:r w:rsidRPr="008912C8">
              <w:rPr>
                <w:bCs/>
                <w:color w:val="000000" w:themeColor="text1"/>
                <w:sz w:val="22"/>
                <w:szCs w:val="22"/>
                <w:lang w:val="ro-RO"/>
              </w:rPr>
              <w:t>Probleme actuale în tulburări de personalitate.</w:t>
            </w:r>
          </w:p>
        </w:tc>
        <w:tc>
          <w:tcPr>
            <w:tcW w:w="709" w:type="dxa"/>
            <w:vAlign w:val="center"/>
          </w:tcPr>
          <w:p w14:paraId="0FACCB47" w14:textId="3754DCF1" w:rsidR="00646684" w:rsidRPr="008912C8" w:rsidRDefault="00646684" w:rsidP="00646684">
            <w:pPr>
              <w:ind w:left="-57" w:right="-57"/>
              <w:jc w:val="center"/>
              <w:rPr>
                <w:color w:val="000000" w:themeColor="text1"/>
                <w:sz w:val="22"/>
                <w:szCs w:val="22"/>
                <w:lang w:val="ro-RO"/>
              </w:rPr>
            </w:pPr>
            <w:r w:rsidRPr="008912C8">
              <w:rPr>
                <w:bCs/>
                <w:color w:val="000000" w:themeColor="text1"/>
                <w:sz w:val="22"/>
                <w:szCs w:val="22"/>
                <w:lang w:val="ro-RO"/>
              </w:rPr>
              <w:t>2</w:t>
            </w:r>
          </w:p>
        </w:tc>
        <w:tc>
          <w:tcPr>
            <w:tcW w:w="851" w:type="dxa"/>
            <w:vAlign w:val="center"/>
          </w:tcPr>
          <w:p w14:paraId="72FF1D16" w14:textId="5721F472"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3,1</w:t>
            </w:r>
          </w:p>
        </w:tc>
        <w:tc>
          <w:tcPr>
            <w:tcW w:w="708" w:type="dxa"/>
            <w:vAlign w:val="center"/>
          </w:tcPr>
          <w:p w14:paraId="400BBAF8" w14:textId="747FA7EF" w:rsidR="00646684" w:rsidRPr="008912C8" w:rsidRDefault="00646684" w:rsidP="00DB6290">
            <w:pPr>
              <w:jc w:val="center"/>
              <w:rPr>
                <w:color w:val="000000" w:themeColor="text1"/>
                <w:sz w:val="22"/>
                <w:szCs w:val="22"/>
                <w:lang w:val="ro-RO"/>
              </w:rPr>
            </w:pPr>
            <w:r w:rsidRPr="008912C8">
              <w:rPr>
                <w:color w:val="000000" w:themeColor="text1"/>
                <w:sz w:val="22"/>
                <w:szCs w:val="22"/>
                <w:lang w:val="ro-RO"/>
              </w:rPr>
              <w:t>2</w:t>
            </w:r>
          </w:p>
        </w:tc>
        <w:tc>
          <w:tcPr>
            <w:tcW w:w="709" w:type="dxa"/>
            <w:vAlign w:val="center"/>
          </w:tcPr>
          <w:p w14:paraId="1D109E2D" w14:textId="1E862629" w:rsidR="00646684" w:rsidRPr="008912C8" w:rsidRDefault="00646684" w:rsidP="00646684">
            <w:pPr>
              <w:ind w:left="-57" w:right="-57"/>
              <w:jc w:val="center"/>
              <w:rPr>
                <w:color w:val="000000" w:themeColor="text1"/>
                <w:sz w:val="22"/>
                <w:szCs w:val="22"/>
                <w:lang w:val="ro-RO"/>
              </w:rPr>
            </w:pPr>
            <w:r w:rsidRPr="008912C8">
              <w:rPr>
                <w:color w:val="000000" w:themeColor="text1"/>
                <w:sz w:val="22"/>
                <w:szCs w:val="22"/>
                <w:lang w:val="ro-RO"/>
              </w:rPr>
              <w:t>7,1</w:t>
            </w:r>
          </w:p>
        </w:tc>
      </w:tr>
      <w:tr w:rsidR="008912C8" w:rsidRPr="008912C8" w14:paraId="0EA333D6" w14:textId="77777777" w:rsidTr="00722975">
        <w:tc>
          <w:tcPr>
            <w:tcW w:w="638" w:type="dxa"/>
            <w:vAlign w:val="center"/>
          </w:tcPr>
          <w:p w14:paraId="6DABB48E" w14:textId="77777777" w:rsidR="00646684" w:rsidRPr="008912C8" w:rsidRDefault="00646684" w:rsidP="00646684">
            <w:pPr>
              <w:ind w:left="-57" w:right="-57"/>
              <w:rPr>
                <w:color w:val="000000" w:themeColor="text1"/>
                <w:sz w:val="22"/>
                <w:szCs w:val="22"/>
                <w:lang w:val="ro-RO"/>
              </w:rPr>
            </w:pPr>
          </w:p>
        </w:tc>
        <w:tc>
          <w:tcPr>
            <w:tcW w:w="5878" w:type="dxa"/>
            <w:vAlign w:val="center"/>
          </w:tcPr>
          <w:p w14:paraId="6F3A92C2" w14:textId="57DA4D2E" w:rsidR="00646684" w:rsidRPr="008912C8" w:rsidRDefault="00646684" w:rsidP="00646684">
            <w:pPr>
              <w:ind w:left="-57" w:right="-57"/>
              <w:rPr>
                <w:color w:val="000000" w:themeColor="text1"/>
                <w:sz w:val="22"/>
                <w:szCs w:val="22"/>
                <w:lang w:val="ro-RO"/>
              </w:rPr>
            </w:pPr>
            <w:r w:rsidRPr="008912C8">
              <w:rPr>
                <w:color w:val="000000" w:themeColor="text1"/>
                <w:sz w:val="22"/>
                <w:szCs w:val="22"/>
                <w:lang w:val="ro-RO"/>
              </w:rPr>
              <w:t>Examen:</w:t>
            </w:r>
          </w:p>
        </w:tc>
        <w:tc>
          <w:tcPr>
            <w:tcW w:w="709" w:type="dxa"/>
            <w:vAlign w:val="center"/>
          </w:tcPr>
          <w:p w14:paraId="351D2153" w14:textId="77777777" w:rsidR="00646684" w:rsidRPr="008912C8" w:rsidRDefault="00646684" w:rsidP="00646684">
            <w:pPr>
              <w:ind w:left="-57" w:right="-57"/>
              <w:jc w:val="center"/>
              <w:rPr>
                <w:color w:val="000000" w:themeColor="text1"/>
                <w:sz w:val="22"/>
                <w:szCs w:val="22"/>
                <w:lang w:val="ro-RO"/>
              </w:rPr>
            </w:pPr>
          </w:p>
        </w:tc>
        <w:tc>
          <w:tcPr>
            <w:tcW w:w="851" w:type="dxa"/>
            <w:vAlign w:val="center"/>
          </w:tcPr>
          <w:p w14:paraId="399448F1" w14:textId="77777777" w:rsidR="00646684" w:rsidRPr="008912C8" w:rsidRDefault="00646684" w:rsidP="00646684">
            <w:pPr>
              <w:ind w:left="-57" w:right="-57"/>
              <w:jc w:val="center"/>
              <w:rPr>
                <w:color w:val="000000" w:themeColor="text1"/>
                <w:sz w:val="22"/>
                <w:szCs w:val="22"/>
                <w:lang w:val="ro-RO"/>
              </w:rPr>
            </w:pPr>
          </w:p>
        </w:tc>
        <w:tc>
          <w:tcPr>
            <w:tcW w:w="708" w:type="dxa"/>
            <w:vAlign w:val="center"/>
          </w:tcPr>
          <w:p w14:paraId="08BF0C96" w14:textId="77777777" w:rsidR="00646684" w:rsidRPr="008912C8" w:rsidRDefault="00646684" w:rsidP="00646684">
            <w:pPr>
              <w:ind w:left="-57" w:right="-57"/>
              <w:jc w:val="center"/>
              <w:rPr>
                <w:color w:val="000000" w:themeColor="text1"/>
                <w:sz w:val="22"/>
                <w:szCs w:val="22"/>
                <w:lang w:val="ro-RO"/>
              </w:rPr>
            </w:pPr>
          </w:p>
        </w:tc>
        <w:tc>
          <w:tcPr>
            <w:tcW w:w="709" w:type="dxa"/>
            <w:vAlign w:val="center"/>
          </w:tcPr>
          <w:p w14:paraId="24529176" w14:textId="516DA8D8" w:rsidR="00646684" w:rsidRPr="008912C8" w:rsidRDefault="00646684" w:rsidP="00646684">
            <w:pPr>
              <w:ind w:left="-57" w:right="-57"/>
              <w:jc w:val="center"/>
              <w:rPr>
                <w:color w:val="000000" w:themeColor="text1"/>
                <w:sz w:val="22"/>
                <w:szCs w:val="22"/>
                <w:lang w:val="ro-RO"/>
              </w:rPr>
            </w:pPr>
            <w:r w:rsidRPr="008912C8">
              <w:rPr>
                <w:color w:val="000000" w:themeColor="text1"/>
                <w:sz w:val="22"/>
                <w:szCs w:val="22"/>
                <w:lang w:val="ro-RO"/>
              </w:rPr>
              <w:t>7,1</w:t>
            </w:r>
          </w:p>
        </w:tc>
      </w:tr>
      <w:tr w:rsidR="008912C8" w:rsidRPr="008912C8" w14:paraId="5368930F" w14:textId="77777777" w:rsidTr="00722975">
        <w:tc>
          <w:tcPr>
            <w:tcW w:w="6516" w:type="dxa"/>
            <w:gridSpan w:val="2"/>
          </w:tcPr>
          <w:p w14:paraId="260855A9" w14:textId="77777777" w:rsidR="00646684" w:rsidRPr="008912C8" w:rsidRDefault="00646684" w:rsidP="00646684">
            <w:pPr>
              <w:ind w:left="-57" w:right="-57"/>
              <w:jc w:val="center"/>
              <w:rPr>
                <w:b/>
                <w:color w:val="000000" w:themeColor="text1"/>
                <w:sz w:val="22"/>
                <w:szCs w:val="22"/>
                <w:lang w:val="ro-RO"/>
              </w:rPr>
            </w:pPr>
            <w:r w:rsidRPr="008912C8">
              <w:rPr>
                <w:b/>
                <w:color w:val="000000" w:themeColor="text1"/>
                <w:sz w:val="22"/>
                <w:szCs w:val="22"/>
                <w:lang w:val="ro-RO"/>
              </w:rPr>
              <w:t>Total:</w:t>
            </w:r>
          </w:p>
        </w:tc>
        <w:tc>
          <w:tcPr>
            <w:tcW w:w="709" w:type="dxa"/>
            <w:vAlign w:val="center"/>
          </w:tcPr>
          <w:p w14:paraId="28CB01B9" w14:textId="53F6D7ED" w:rsidR="00646684" w:rsidRPr="008912C8" w:rsidRDefault="00646684" w:rsidP="00646684">
            <w:pPr>
              <w:ind w:left="-57" w:right="-57"/>
              <w:jc w:val="center"/>
              <w:rPr>
                <w:b/>
                <w:color w:val="000000" w:themeColor="text1"/>
                <w:sz w:val="22"/>
                <w:szCs w:val="22"/>
                <w:lang w:val="ro-RO"/>
              </w:rPr>
            </w:pPr>
            <w:r w:rsidRPr="008912C8">
              <w:rPr>
                <w:b/>
                <w:color w:val="000000" w:themeColor="text1"/>
                <w:sz w:val="22"/>
                <w:szCs w:val="22"/>
                <w:lang w:val="ro-RO"/>
              </w:rPr>
              <w:t>26</w:t>
            </w:r>
          </w:p>
        </w:tc>
        <w:tc>
          <w:tcPr>
            <w:tcW w:w="851" w:type="dxa"/>
            <w:vAlign w:val="center"/>
          </w:tcPr>
          <w:p w14:paraId="0F0DDB12" w14:textId="3F255DD0" w:rsidR="00646684" w:rsidRPr="008912C8" w:rsidRDefault="00646684" w:rsidP="00646684">
            <w:pPr>
              <w:ind w:left="-57" w:right="-57"/>
              <w:jc w:val="center"/>
              <w:rPr>
                <w:b/>
                <w:color w:val="000000" w:themeColor="text1"/>
                <w:sz w:val="22"/>
                <w:szCs w:val="22"/>
                <w:lang w:val="ro-RO"/>
              </w:rPr>
            </w:pPr>
            <w:r w:rsidRPr="008912C8">
              <w:rPr>
                <w:b/>
                <w:color w:val="000000" w:themeColor="text1"/>
                <w:sz w:val="22"/>
                <w:szCs w:val="22"/>
                <w:lang w:val="ro-RO"/>
              </w:rPr>
              <w:t>40,3</w:t>
            </w:r>
          </w:p>
        </w:tc>
        <w:tc>
          <w:tcPr>
            <w:tcW w:w="708" w:type="dxa"/>
            <w:vAlign w:val="center"/>
          </w:tcPr>
          <w:p w14:paraId="2199F23F" w14:textId="0F21FF3E" w:rsidR="00646684" w:rsidRPr="008912C8" w:rsidRDefault="00646684" w:rsidP="00646684">
            <w:pPr>
              <w:ind w:left="-57" w:right="-57"/>
              <w:jc w:val="center"/>
              <w:rPr>
                <w:b/>
                <w:color w:val="000000" w:themeColor="text1"/>
                <w:sz w:val="22"/>
                <w:szCs w:val="22"/>
                <w:lang w:val="ro-RO"/>
              </w:rPr>
            </w:pPr>
            <w:r w:rsidRPr="008912C8">
              <w:rPr>
                <w:b/>
                <w:color w:val="000000" w:themeColor="text1"/>
                <w:sz w:val="22"/>
                <w:szCs w:val="22"/>
                <w:lang w:val="ro-RO"/>
              </w:rPr>
              <w:t>26</w:t>
            </w:r>
          </w:p>
        </w:tc>
        <w:tc>
          <w:tcPr>
            <w:tcW w:w="709" w:type="dxa"/>
            <w:vAlign w:val="center"/>
          </w:tcPr>
          <w:p w14:paraId="29EF10E9" w14:textId="704AFED6" w:rsidR="00646684" w:rsidRPr="008912C8" w:rsidRDefault="00646684" w:rsidP="00646684">
            <w:pPr>
              <w:ind w:left="-57" w:right="-57"/>
              <w:jc w:val="center"/>
              <w:rPr>
                <w:b/>
                <w:color w:val="000000" w:themeColor="text1"/>
                <w:sz w:val="22"/>
                <w:szCs w:val="22"/>
                <w:lang w:val="ro-RO"/>
              </w:rPr>
            </w:pPr>
            <w:r w:rsidRPr="008912C8">
              <w:rPr>
                <w:b/>
                <w:color w:val="000000" w:themeColor="text1"/>
                <w:sz w:val="22"/>
                <w:szCs w:val="22"/>
                <w:lang w:val="ro-RO"/>
              </w:rPr>
              <w:t>100</w:t>
            </w:r>
          </w:p>
        </w:tc>
      </w:tr>
    </w:tbl>
    <w:p w14:paraId="1EC30E52" w14:textId="1775203B" w:rsidR="00B57549" w:rsidRPr="008912C8" w:rsidRDefault="00D22B92" w:rsidP="00454A74">
      <w:pPr>
        <w:widowControl w:val="0"/>
        <w:spacing w:before="240" w:after="120"/>
        <w:ind w:left="284" w:hanging="284"/>
        <w:rPr>
          <w:b/>
          <w:caps/>
          <w:color w:val="000000" w:themeColor="text1"/>
          <w:sz w:val="26"/>
          <w:szCs w:val="26"/>
          <w:lang w:val="ro-RO"/>
        </w:rPr>
      </w:pPr>
      <w:r w:rsidRPr="008912C8">
        <w:rPr>
          <w:b/>
          <w:caps/>
          <w:color w:val="000000" w:themeColor="text1"/>
          <w:sz w:val="26"/>
          <w:szCs w:val="26"/>
          <w:lang w:val="ro-RO"/>
        </w:rPr>
        <w:t>IV.</w:t>
      </w:r>
      <w:r w:rsidR="00EF3BBE" w:rsidRPr="008912C8">
        <w:rPr>
          <w:b/>
          <w:caps/>
          <w:color w:val="000000" w:themeColor="text1"/>
          <w:sz w:val="26"/>
          <w:szCs w:val="26"/>
          <w:lang w:val="ro-RO"/>
        </w:rPr>
        <w:t xml:space="preserve">  </w:t>
      </w:r>
      <w:r w:rsidR="009943B5" w:rsidRPr="008912C8">
        <w:rPr>
          <w:b/>
          <w:caps/>
          <w:color w:val="000000" w:themeColor="text1"/>
          <w:sz w:val="26"/>
          <w:szCs w:val="26"/>
          <w:lang w:val="ro-RO"/>
        </w:rPr>
        <w:t>Obiective de referință și unități de conținut</w:t>
      </w:r>
      <w:r w:rsidR="00120A74" w:rsidRPr="008912C8">
        <w:rPr>
          <w:b/>
          <w:caps/>
          <w:color w:val="000000" w:themeColor="text1"/>
          <w:sz w:val="26"/>
          <w:szCs w:val="26"/>
          <w:lang w:val="ro-RO"/>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485"/>
        <w:gridCol w:w="6379"/>
      </w:tblGrid>
      <w:tr w:rsidR="008912C8" w:rsidRPr="008912C8" w14:paraId="051C3E11" w14:textId="77777777" w:rsidTr="006E2939">
        <w:trPr>
          <w:tblHeader/>
        </w:trPr>
        <w:tc>
          <w:tcPr>
            <w:tcW w:w="629" w:type="dxa"/>
            <w:vAlign w:val="center"/>
          </w:tcPr>
          <w:p w14:paraId="3C092FAA" w14:textId="77777777" w:rsidR="009943B5" w:rsidRPr="008912C8" w:rsidRDefault="009943B5" w:rsidP="00722975">
            <w:pPr>
              <w:jc w:val="center"/>
              <w:rPr>
                <w:b/>
                <w:color w:val="000000" w:themeColor="text1"/>
                <w:sz w:val="20"/>
                <w:szCs w:val="20"/>
                <w:lang w:val="ro-RO"/>
              </w:rPr>
            </w:pPr>
            <w:r w:rsidRPr="008912C8">
              <w:rPr>
                <w:b/>
                <w:color w:val="000000" w:themeColor="text1"/>
                <w:sz w:val="20"/>
                <w:szCs w:val="20"/>
                <w:lang w:val="ro-RO"/>
              </w:rPr>
              <w:t>Nr.</w:t>
            </w:r>
          </w:p>
          <w:p w14:paraId="4776585C" w14:textId="77777777" w:rsidR="009943B5" w:rsidRPr="008912C8" w:rsidRDefault="009943B5" w:rsidP="00722975">
            <w:pPr>
              <w:jc w:val="center"/>
              <w:rPr>
                <w:b/>
                <w:color w:val="000000" w:themeColor="text1"/>
                <w:sz w:val="20"/>
                <w:szCs w:val="20"/>
                <w:lang w:val="ro-RO"/>
              </w:rPr>
            </w:pPr>
            <w:r w:rsidRPr="008912C8">
              <w:rPr>
                <w:b/>
                <w:color w:val="000000" w:themeColor="text1"/>
                <w:sz w:val="20"/>
                <w:szCs w:val="20"/>
                <w:lang w:val="ro-RO"/>
              </w:rPr>
              <w:t>d/o</w:t>
            </w:r>
          </w:p>
        </w:tc>
        <w:tc>
          <w:tcPr>
            <w:tcW w:w="2485" w:type="dxa"/>
            <w:vAlign w:val="center"/>
          </w:tcPr>
          <w:p w14:paraId="2228A5D4" w14:textId="77777777" w:rsidR="009943B5" w:rsidRPr="008912C8" w:rsidRDefault="009943B5" w:rsidP="00722975">
            <w:pPr>
              <w:jc w:val="center"/>
              <w:rPr>
                <w:b/>
                <w:color w:val="000000" w:themeColor="text1"/>
                <w:sz w:val="20"/>
                <w:szCs w:val="20"/>
                <w:lang w:val="ro-RO"/>
              </w:rPr>
            </w:pPr>
            <w:r w:rsidRPr="008912C8">
              <w:rPr>
                <w:b/>
                <w:color w:val="000000" w:themeColor="text1"/>
                <w:sz w:val="20"/>
                <w:szCs w:val="20"/>
                <w:lang w:val="ro-RO"/>
              </w:rPr>
              <w:t>Denumirea temei</w:t>
            </w:r>
          </w:p>
        </w:tc>
        <w:tc>
          <w:tcPr>
            <w:tcW w:w="6379" w:type="dxa"/>
            <w:vAlign w:val="center"/>
          </w:tcPr>
          <w:p w14:paraId="0C6E78C8" w14:textId="77777777" w:rsidR="009943B5" w:rsidRPr="008912C8" w:rsidRDefault="009943B5" w:rsidP="00722975">
            <w:pPr>
              <w:jc w:val="center"/>
              <w:rPr>
                <w:b/>
                <w:color w:val="000000" w:themeColor="text1"/>
                <w:sz w:val="20"/>
                <w:szCs w:val="20"/>
                <w:lang w:val="ro-RO"/>
              </w:rPr>
            </w:pPr>
            <w:r w:rsidRPr="008912C8">
              <w:rPr>
                <w:b/>
                <w:color w:val="000000" w:themeColor="text1"/>
                <w:sz w:val="20"/>
                <w:szCs w:val="20"/>
                <w:lang w:val="ro-RO"/>
              </w:rPr>
              <w:t>Conținutul temei</w:t>
            </w:r>
          </w:p>
        </w:tc>
      </w:tr>
      <w:tr w:rsidR="008912C8" w:rsidRPr="008912C8" w14:paraId="582D7791" w14:textId="77777777" w:rsidTr="006E2939">
        <w:tc>
          <w:tcPr>
            <w:tcW w:w="629" w:type="dxa"/>
          </w:tcPr>
          <w:p w14:paraId="2785C880" w14:textId="77777777" w:rsidR="006E2939" w:rsidRPr="008912C8" w:rsidRDefault="006E2939" w:rsidP="006E2939">
            <w:pPr>
              <w:rPr>
                <w:color w:val="000000" w:themeColor="text1"/>
                <w:sz w:val="22"/>
                <w:szCs w:val="22"/>
                <w:lang w:val="ro-RO"/>
              </w:rPr>
            </w:pPr>
            <w:r w:rsidRPr="008912C8">
              <w:rPr>
                <w:color w:val="000000" w:themeColor="text1"/>
                <w:sz w:val="22"/>
                <w:szCs w:val="22"/>
                <w:lang w:val="ro-RO"/>
              </w:rPr>
              <w:t>1.</w:t>
            </w:r>
          </w:p>
        </w:tc>
        <w:tc>
          <w:tcPr>
            <w:tcW w:w="2485" w:type="dxa"/>
          </w:tcPr>
          <w:p w14:paraId="5269A46D" w14:textId="2269AF19" w:rsidR="006E2939" w:rsidRPr="008912C8" w:rsidRDefault="006E2939" w:rsidP="006E2939">
            <w:pPr>
              <w:rPr>
                <w:b/>
                <w:color w:val="000000" w:themeColor="text1"/>
                <w:sz w:val="22"/>
                <w:szCs w:val="22"/>
                <w:lang w:val="ro-RO"/>
              </w:rPr>
            </w:pPr>
            <w:r w:rsidRPr="008912C8">
              <w:rPr>
                <w:bCs/>
                <w:color w:val="000000" w:themeColor="text1"/>
                <w:sz w:val="22"/>
                <w:szCs w:val="22"/>
                <w:lang w:val="ro-RO"/>
              </w:rPr>
              <w:t>Sistemul de sănătate mintală din Republica Moldova. Legislația, politici, ordinele MS RM în domeniul Sănătății Mintale.</w:t>
            </w:r>
          </w:p>
        </w:tc>
        <w:tc>
          <w:tcPr>
            <w:tcW w:w="6379" w:type="dxa"/>
          </w:tcPr>
          <w:p w14:paraId="39D5BFD7" w14:textId="4B6F1451" w:rsidR="006E2939" w:rsidRPr="008912C8" w:rsidRDefault="006E2939" w:rsidP="006E2939">
            <w:pPr>
              <w:rPr>
                <w:color w:val="000000" w:themeColor="text1"/>
                <w:sz w:val="22"/>
                <w:szCs w:val="22"/>
                <w:lang w:val="ro-RO"/>
              </w:rPr>
            </w:pPr>
            <w:r w:rsidRPr="008912C8">
              <w:rPr>
                <w:color w:val="000000" w:themeColor="text1"/>
                <w:sz w:val="22"/>
                <w:szCs w:val="22"/>
                <w:lang w:val="ro-RO"/>
              </w:rPr>
              <w:t>Principiile organizării serviciului de sănătate mintală în Republica Moldova în conformitate cu reforma serviciului de sănătate mintală. Acte legislative. Principiile de bază ale psihiatriei comunitare. Integrarea diferitor servicii de sănătate publică, sociale, administrative în implementarea reformei serviciului de sănătate mintală. Centrul Comunitar de Sănătate mintală. Echipa multidisciplinară. Funcții principale.</w:t>
            </w:r>
          </w:p>
        </w:tc>
      </w:tr>
      <w:tr w:rsidR="008912C8" w:rsidRPr="008912C8" w14:paraId="16BB9830" w14:textId="77777777" w:rsidTr="006E2939">
        <w:tc>
          <w:tcPr>
            <w:tcW w:w="629" w:type="dxa"/>
          </w:tcPr>
          <w:p w14:paraId="6350D50F" w14:textId="77777777" w:rsidR="006E2939" w:rsidRPr="008912C8" w:rsidRDefault="006E2939" w:rsidP="006E2939">
            <w:pPr>
              <w:rPr>
                <w:color w:val="000000" w:themeColor="text1"/>
                <w:sz w:val="22"/>
                <w:szCs w:val="22"/>
                <w:lang w:val="ro-RO"/>
              </w:rPr>
            </w:pPr>
            <w:r w:rsidRPr="008912C8">
              <w:rPr>
                <w:color w:val="000000" w:themeColor="text1"/>
                <w:sz w:val="22"/>
                <w:szCs w:val="22"/>
                <w:lang w:val="ro-RO"/>
              </w:rPr>
              <w:t>2.</w:t>
            </w:r>
          </w:p>
        </w:tc>
        <w:tc>
          <w:tcPr>
            <w:tcW w:w="2485" w:type="dxa"/>
          </w:tcPr>
          <w:p w14:paraId="7F6B5724" w14:textId="77777777" w:rsidR="006E2939" w:rsidRPr="008912C8" w:rsidRDefault="006E2939" w:rsidP="006E2939">
            <w:pPr>
              <w:rPr>
                <w:bCs/>
                <w:color w:val="000000" w:themeColor="text1"/>
                <w:sz w:val="22"/>
                <w:szCs w:val="22"/>
                <w:lang w:val="ro-RO"/>
              </w:rPr>
            </w:pPr>
            <w:r w:rsidRPr="008912C8">
              <w:rPr>
                <w:bCs/>
                <w:color w:val="000000" w:themeColor="text1"/>
                <w:sz w:val="22"/>
                <w:szCs w:val="22"/>
                <w:lang w:val="ro-RO"/>
              </w:rPr>
              <w:t>Funcțiile de bază ale creierului.</w:t>
            </w:r>
          </w:p>
          <w:p w14:paraId="2F0A830E" w14:textId="77777777" w:rsidR="006E2939" w:rsidRPr="008912C8" w:rsidRDefault="006E2939" w:rsidP="006E2939">
            <w:pPr>
              <w:rPr>
                <w:color w:val="000000" w:themeColor="text1"/>
                <w:sz w:val="22"/>
                <w:szCs w:val="22"/>
                <w:lang w:val="ro-RO"/>
              </w:rPr>
            </w:pPr>
          </w:p>
        </w:tc>
        <w:tc>
          <w:tcPr>
            <w:tcW w:w="6379" w:type="dxa"/>
            <w:vAlign w:val="center"/>
          </w:tcPr>
          <w:p w14:paraId="41528B6C" w14:textId="53FAF99C" w:rsidR="006E2939" w:rsidRPr="008912C8" w:rsidRDefault="006E2939" w:rsidP="006E2939">
            <w:pPr>
              <w:rPr>
                <w:color w:val="000000" w:themeColor="text1"/>
                <w:sz w:val="22"/>
                <w:szCs w:val="22"/>
                <w:lang w:val="ro-RO"/>
              </w:rPr>
            </w:pPr>
            <w:r w:rsidRPr="008912C8">
              <w:rPr>
                <w:color w:val="000000" w:themeColor="text1"/>
                <w:sz w:val="22"/>
                <w:szCs w:val="22"/>
                <w:lang w:val="ro-RO"/>
              </w:rPr>
              <w:t>Neuroanatomie și neurofiziologie cerebrală. Zone și circuite neurochimice cerebrale implicate în asigurarea funcțiilor psihice ale subiectului uman. Corelații neurofiziologice și clinice.</w:t>
            </w:r>
          </w:p>
        </w:tc>
      </w:tr>
      <w:tr w:rsidR="008912C8" w:rsidRPr="008912C8" w14:paraId="0822EB8C" w14:textId="77777777" w:rsidTr="006E2939">
        <w:tc>
          <w:tcPr>
            <w:tcW w:w="629" w:type="dxa"/>
          </w:tcPr>
          <w:p w14:paraId="35CA16C5" w14:textId="209F27AF" w:rsidR="006E2939" w:rsidRPr="008912C8" w:rsidRDefault="006E2939" w:rsidP="006E2939">
            <w:pPr>
              <w:rPr>
                <w:color w:val="000000" w:themeColor="text1"/>
                <w:sz w:val="22"/>
                <w:szCs w:val="22"/>
                <w:lang w:val="ro-RO"/>
              </w:rPr>
            </w:pPr>
            <w:r w:rsidRPr="008912C8">
              <w:rPr>
                <w:color w:val="000000" w:themeColor="text1"/>
                <w:sz w:val="22"/>
                <w:szCs w:val="22"/>
                <w:lang w:val="ro-RO"/>
              </w:rPr>
              <w:t>3.</w:t>
            </w:r>
          </w:p>
        </w:tc>
        <w:tc>
          <w:tcPr>
            <w:tcW w:w="2485" w:type="dxa"/>
          </w:tcPr>
          <w:p w14:paraId="24D85949" w14:textId="5E46C77D" w:rsidR="006E2939" w:rsidRPr="008912C8" w:rsidRDefault="006E2939" w:rsidP="006E2939">
            <w:pPr>
              <w:rPr>
                <w:color w:val="000000" w:themeColor="text1"/>
                <w:sz w:val="22"/>
                <w:szCs w:val="22"/>
                <w:lang w:val="ro-RO"/>
              </w:rPr>
            </w:pPr>
            <w:r w:rsidRPr="008912C8">
              <w:rPr>
                <w:bCs/>
                <w:color w:val="000000" w:themeColor="text1"/>
                <w:sz w:val="22"/>
                <w:szCs w:val="22"/>
                <w:lang w:val="ro-RO"/>
              </w:rPr>
              <w:t>Sindroame extrapiramidale tardive.</w:t>
            </w:r>
          </w:p>
        </w:tc>
        <w:tc>
          <w:tcPr>
            <w:tcW w:w="6379" w:type="dxa"/>
            <w:vAlign w:val="center"/>
          </w:tcPr>
          <w:p w14:paraId="1AE61792" w14:textId="5C5FDCE0" w:rsidR="006E2939" w:rsidRPr="008912C8" w:rsidRDefault="006E2939" w:rsidP="006E2939">
            <w:pPr>
              <w:rPr>
                <w:color w:val="000000" w:themeColor="text1"/>
                <w:sz w:val="22"/>
                <w:szCs w:val="22"/>
                <w:lang w:val="ro-RO"/>
              </w:rPr>
            </w:pPr>
            <w:r w:rsidRPr="008912C8">
              <w:rPr>
                <w:color w:val="000000" w:themeColor="text1"/>
                <w:sz w:val="22"/>
                <w:szCs w:val="22"/>
                <w:lang w:val="ro-RO"/>
              </w:rPr>
              <w:t>Efecte secundare extrapiramidale induse de medicația psihotropă prindereglarea funcției circuitelor dopaminergice (mezocortical, mezolimbic, nigrostriatar). Sindromul parkinsonian și boala Parkinson. Similarități și diferențe. Diskinezia tardivă. Intervenții terapeutice.</w:t>
            </w:r>
          </w:p>
        </w:tc>
      </w:tr>
      <w:tr w:rsidR="008912C8" w:rsidRPr="00B67B32" w14:paraId="066B5EFC" w14:textId="77777777" w:rsidTr="006E2939">
        <w:tc>
          <w:tcPr>
            <w:tcW w:w="629" w:type="dxa"/>
          </w:tcPr>
          <w:p w14:paraId="3EB3137B" w14:textId="7627109F" w:rsidR="006E2939" w:rsidRPr="008912C8" w:rsidRDefault="006E2939" w:rsidP="006E2939">
            <w:pPr>
              <w:rPr>
                <w:color w:val="000000" w:themeColor="text1"/>
                <w:sz w:val="22"/>
                <w:szCs w:val="22"/>
                <w:lang w:val="ro-RO"/>
              </w:rPr>
            </w:pPr>
            <w:r w:rsidRPr="008912C8">
              <w:rPr>
                <w:color w:val="000000" w:themeColor="text1"/>
                <w:sz w:val="22"/>
                <w:szCs w:val="22"/>
                <w:lang w:val="ro-RO"/>
              </w:rPr>
              <w:t>4.</w:t>
            </w:r>
          </w:p>
        </w:tc>
        <w:tc>
          <w:tcPr>
            <w:tcW w:w="2485" w:type="dxa"/>
          </w:tcPr>
          <w:p w14:paraId="76FF234E" w14:textId="64A96EBD" w:rsidR="006E2939" w:rsidRPr="008912C8" w:rsidRDefault="006E2939" w:rsidP="006E2939">
            <w:pPr>
              <w:rPr>
                <w:color w:val="000000" w:themeColor="text1"/>
                <w:sz w:val="22"/>
                <w:szCs w:val="22"/>
                <w:lang w:val="ro-RO"/>
              </w:rPr>
            </w:pPr>
            <w:r w:rsidRPr="008912C8">
              <w:rPr>
                <w:bCs/>
                <w:color w:val="000000" w:themeColor="text1"/>
                <w:sz w:val="22"/>
                <w:szCs w:val="22"/>
                <w:lang w:val="ro-RO"/>
              </w:rPr>
              <w:t>Diagnosticul diferențial al tulburărilor psihotice.</w:t>
            </w:r>
          </w:p>
        </w:tc>
        <w:tc>
          <w:tcPr>
            <w:tcW w:w="6379" w:type="dxa"/>
            <w:vAlign w:val="center"/>
          </w:tcPr>
          <w:p w14:paraId="34FA6E6F" w14:textId="530A420B" w:rsidR="006E2939" w:rsidRPr="008912C8" w:rsidRDefault="006E2939" w:rsidP="006E2939">
            <w:pPr>
              <w:rPr>
                <w:color w:val="000000" w:themeColor="text1"/>
                <w:sz w:val="22"/>
                <w:szCs w:val="22"/>
                <w:lang w:val="ro-RO"/>
              </w:rPr>
            </w:pPr>
            <w:r w:rsidRPr="008912C8">
              <w:rPr>
                <w:color w:val="000000" w:themeColor="text1"/>
                <w:sz w:val="22"/>
                <w:szCs w:val="22"/>
                <w:lang w:val="ro-RO"/>
              </w:rPr>
              <w:t xml:space="preserve">Tulburările de sănătate mintală de nivel psihotic (din spectrul schizofreniei, tulburărilor afective, tulburărilor datorate leziunii, disfuncției cerebrale și bolii somatice, tulburărilor datorate utilizării </w:t>
            </w:r>
            <w:r w:rsidRPr="008912C8">
              <w:rPr>
                <w:color w:val="000000" w:themeColor="text1"/>
                <w:sz w:val="22"/>
                <w:szCs w:val="22"/>
                <w:lang w:val="ro-RO"/>
              </w:rPr>
              <w:lastRenderedPageBreak/>
              <w:t xml:space="preserve">de substanțe psihoactive). Criterii de diagnostic pozitiv și diferențial în conformitate cu modificările din ultima revizuire a DSM și ICD. </w:t>
            </w:r>
          </w:p>
        </w:tc>
      </w:tr>
      <w:tr w:rsidR="008912C8" w:rsidRPr="008912C8" w14:paraId="6B0F02FB" w14:textId="77777777" w:rsidTr="006E2939">
        <w:tc>
          <w:tcPr>
            <w:tcW w:w="629" w:type="dxa"/>
          </w:tcPr>
          <w:p w14:paraId="38EED540" w14:textId="7B995E4D" w:rsidR="006E2939" w:rsidRPr="008912C8" w:rsidRDefault="006E2939" w:rsidP="006E2939">
            <w:pPr>
              <w:rPr>
                <w:color w:val="000000" w:themeColor="text1"/>
                <w:sz w:val="22"/>
                <w:szCs w:val="22"/>
                <w:lang w:val="ro-RO"/>
              </w:rPr>
            </w:pPr>
            <w:r w:rsidRPr="008912C8">
              <w:rPr>
                <w:color w:val="000000" w:themeColor="text1"/>
                <w:sz w:val="22"/>
                <w:szCs w:val="22"/>
                <w:lang w:val="ro-RO"/>
              </w:rPr>
              <w:lastRenderedPageBreak/>
              <w:t>5.</w:t>
            </w:r>
          </w:p>
        </w:tc>
        <w:tc>
          <w:tcPr>
            <w:tcW w:w="2485" w:type="dxa"/>
          </w:tcPr>
          <w:p w14:paraId="3D77BCCF" w14:textId="4B9483BA" w:rsidR="006E2939" w:rsidRPr="008912C8" w:rsidRDefault="006E2939" w:rsidP="006E2939">
            <w:pPr>
              <w:rPr>
                <w:color w:val="000000" w:themeColor="text1"/>
                <w:sz w:val="22"/>
                <w:szCs w:val="22"/>
                <w:lang w:val="ro-RO"/>
              </w:rPr>
            </w:pPr>
            <w:r w:rsidRPr="008912C8">
              <w:rPr>
                <w:bCs/>
                <w:color w:val="000000" w:themeColor="text1"/>
                <w:sz w:val="22"/>
                <w:szCs w:val="22"/>
                <w:lang w:val="ro-RO"/>
              </w:rPr>
              <w:t>Tratamentul modern al schizofreniei. Remediile antipsihotice. Clasificare. Indicații terapeutice.</w:t>
            </w:r>
          </w:p>
        </w:tc>
        <w:tc>
          <w:tcPr>
            <w:tcW w:w="6379" w:type="dxa"/>
            <w:vAlign w:val="center"/>
          </w:tcPr>
          <w:p w14:paraId="359332C2" w14:textId="1B8E4758" w:rsidR="006E2939" w:rsidRPr="008912C8" w:rsidRDefault="006E2939" w:rsidP="006E2939">
            <w:pPr>
              <w:rPr>
                <w:color w:val="000000" w:themeColor="text1"/>
                <w:sz w:val="22"/>
                <w:szCs w:val="22"/>
                <w:lang w:val="ro-RO"/>
              </w:rPr>
            </w:pPr>
            <w:r w:rsidRPr="008912C8">
              <w:rPr>
                <w:color w:val="000000" w:themeColor="text1"/>
                <w:sz w:val="22"/>
                <w:szCs w:val="22"/>
                <w:lang w:val="ro-RO"/>
              </w:rPr>
              <w:t xml:space="preserve">Principalele grupe de simptome psihopatologice din cadrul schizofreniei. Remediile antipsihotice de generația I, II și III în tratamentul simptomelor </w:t>
            </w:r>
            <w:r w:rsidRPr="008912C8">
              <w:rPr>
                <w:color w:val="000000" w:themeColor="text1"/>
                <w:sz w:val="22"/>
                <w:szCs w:val="22"/>
                <w:lang w:val="en-US"/>
              </w:rPr>
              <w:t>“</w:t>
            </w:r>
            <w:proofErr w:type="spellStart"/>
            <w:r w:rsidRPr="008912C8">
              <w:rPr>
                <w:color w:val="000000" w:themeColor="text1"/>
                <w:sz w:val="22"/>
                <w:szCs w:val="22"/>
                <w:lang w:val="en-US"/>
              </w:rPr>
              <w:t>pozitive</w:t>
            </w:r>
            <w:proofErr w:type="spellEnd"/>
            <w:r w:rsidRPr="008912C8">
              <w:rPr>
                <w:color w:val="000000" w:themeColor="text1"/>
                <w:sz w:val="22"/>
                <w:szCs w:val="22"/>
                <w:lang w:val="en-US"/>
              </w:rPr>
              <w:t xml:space="preserve">”, “negative”, </w:t>
            </w:r>
            <w:r w:rsidRPr="008912C8">
              <w:rPr>
                <w:color w:val="000000" w:themeColor="text1"/>
                <w:sz w:val="22"/>
                <w:szCs w:val="22"/>
                <w:lang w:val="ro-RO"/>
              </w:rPr>
              <w:t>afective, cognitive, motivaționale și comportamentale din schizofrenie.. Clasificare. Indicații și contraindicații terapeutice. Principii de utilizare practică în funcție de mecanismul de acțiune. Regim de dozare.</w:t>
            </w:r>
          </w:p>
        </w:tc>
      </w:tr>
      <w:tr w:rsidR="008912C8" w:rsidRPr="008912C8" w14:paraId="00D49334" w14:textId="77777777" w:rsidTr="006E2939">
        <w:tc>
          <w:tcPr>
            <w:tcW w:w="629" w:type="dxa"/>
          </w:tcPr>
          <w:p w14:paraId="3B4D6207" w14:textId="00E58DAE" w:rsidR="006E2939" w:rsidRPr="008912C8" w:rsidRDefault="006E2939" w:rsidP="006E2939">
            <w:pPr>
              <w:rPr>
                <w:color w:val="000000" w:themeColor="text1"/>
                <w:sz w:val="22"/>
                <w:szCs w:val="22"/>
                <w:lang w:val="ro-RO"/>
              </w:rPr>
            </w:pPr>
            <w:r w:rsidRPr="008912C8">
              <w:rPr>
                <w:color w:val="000000" w:themeColor="text1"/>
                <w:sz w:val="22"/>
                <w:szCs w:val="22"/>
                <w:lang w:val="ro-RO"/>
              </w:rPr>
              <w:t>6.</w:t>
            </w:r>
          </w:p>
        </w:tc>
        <w:tc>
          <w:tcPr>
            <w:tcW w:w="2485" w:type="dxa"/>
          </w:tcPr>
          <w:p w14:paraId="22B68BC6" w14:textId="3C53CD77" w:rsidR="006E2939" w:rsidRPr="008912C8" w:rsidRDefault="006E2939" w:rsidP="006E2939">
            <w:pPr>
              <w:rPr>
                <w:color w:val="000000" w:themeColor="text1"/>
                <w:sz w:val="22"/>
                <w:szCs w:val="22"/>
                <w:lang w:val="ro-RO"/>
              </w:rPr>
            </w:pPr>
            <w:r w:rsidRPr="008912C8">
              <w:rPr>
                <w:bCs/>
                <w:color w:val="000000" w:themeColor="text1"/>
                <w:sz w:val="22"/>
                <w:szCs w:val="22"/>
                <w:lang w:val="ro-RO"/>
              </w:rPr>
              <w:t>Sindromul metabolic în tratamentul cu remedii antipsihotice</w:t>
            </w:r>
          </w:p>
        </w:tc>
        <w:tc>
          <w:tcPr>
            <w:tcW w:w="6379" w:type="dxa"/>
            <w:vAlign w:val="center"/>
          </w:tcPr>
          <w:p w14:paraId="501CED9D" w14:textId="75FE278B" w:rsidR="006E2939" w:rsidRPr="008912C8" w:rsidRDefault="006E2939" w:rsidP="006E2939">
            <w:pPr>
              <w:rPr>
                <w:color w:val="000000" w:themeColor="text1"/>
                <w:sz w:val="22"/>
                <w:szCs w:val="22"/>
                <w:lang w:val="ro-RO"/>
              </w:rPr>
            </w:pPr>
            <w:r w:rsidRPr="008912C8">
              <w:rPr>
                <w:color w:val="000000" w:themeColor="text1"/>
                <w:sz w:val="22"/>
                <w:szCs w:val="22"/>
                <w:lang w:val="ro-RO"/>
              </w:rPr>
              <w:t>Sindromul metabolic. Definiție. Criterii de diagnostic pozitiv și diferențial. Remedii psihoactive corelate cu sindromul metabolic. Mecanisme patobiologice. Tipuri de reacții adverse în terapia cu antipsihotice. Corelarea reacțiilor adverse induse de remediile antipsihotice cu funcția circuitelor dopaminergice cerebrale. Simptome clinice. Reacțiile adverse extrapiramidale. Modalități de intervenție.</w:t>
            </w:r>
          </w:p>
        </w:tc>
      </w:tr>
      <w:tr w:rsidR="008912C8" w:rsidRPr="008912C8" w14:paraId="5BF0F604" w14:textId="77777777" w:rsidTr="006E2939">
        <w:tc>
          <w:tcPr>
            <w:tcW w:w="629" w:type="dxa"/>
          </w:tcPr>
          <w:p w14:paraId="291EC777" w14:textId="19E77543" w:rsidR="006E2939" w:rsidRPr="008912C8" w:rsidRDefault="006E2939" w:rsidP="006E2939">
            <w:pPr>
              <w:rPr>
                <w:color w:val="000000" w:themeColor="text1"/>
                <w:sz w:val="22"/>
                <w:szCs w:val="22"/>
                <w:lang w:val="ro-RO"/>
              </w:rPr>
            </w:pPr>
            <w:r w:rsidRPr="008912C8">
              <w:rPr>
                <w:color w:val="000000" w:themeColor="text1"/>
                <w:sz w:val="22"/>
                <w:szCs w:val="22"/>
                <w:lang w:val="ro-RO"/>
              </w:rPr>
              <w:t>7.</w:t>
            </w:r>
          </w:p>
        </w:tc>
        <w:tc>
          <w:tcPr>
            <w:tcW w:w="2485" w:type="dxa"/>
          </w:tcPr>
          <w:p w14:paraId="1CD6F128" w14:textId="323FED1E" w:rsidR="006E2939" w:rsidRPr="008912C8" w:rsidRDefault="006E2939" w:rsidP="006E2939">
            <w:pPr>
              <w:rPr>
                <w:color w:val="000000" w:themeColor="text1"/>
                <w:sz w:val="22"/>
                <w:szCs w:val="22"/>
                <w:lang w:val="ro-RO"/>
              </w:rPr>
            </w:pPr>
            <w:r w:rsidRPr="008912C8">
              <w:rPr>
                <w:bCs/>
                <w:color w:val="000000" w:themeColor="text1"/>
                <w:sz w:val="22"/>
                <w:szCs w:val="22"/>
                <w:lang w:val="ro-RO"/>
              </w:rPr>
              <w:t>Tulburările psihice în cadrul epilepsiei.</w:t>
            </w:r>
          </w:p>
        </w:tc>
        <w:tc>
          <w:tcPr>
            <w:tcW w:w="6379" w:type="dxa"/>
            <w:vAlign w:val="center"/>
          </w:tcPr>
          <w:p w14:paraId="7CEE4599" w14:textId="597867D8" w:rsidR="006E2939" w:rsidRPr="008912C8" w:rsidRDefault="006E2939" w:rsidP="006E2939">
            <w:pPr>
              <w:rPr>
                <w:color w:val="000000" w:themeColor="text1"/>
                <w:sz w:val="22"/>
                <w:szCs w:val="22"/>
                <w:lang w:val="ro-RO"/>
              </w:rPr>
            </w:pPr>
            <w:r w:rsidRPr="008912C8">
              <w:rPr>
                <w:color w:val="000000" w:themeColor="text1"/>
                <w:sz w:val="22"/>
                <w:szCs w:val="22"/>
                <w:lang w:val="ro-MD"/>
              </w:rPr>
              <w:t xml:space="preserve">Sindromul epileptic. Encefalopatia epileptică. </w:t>
            </w:r>
            <w:r w:rsidRPr="008912C8">
              <w:rPr>
                <w:bCs/>
                <w:color w:val="000000" w:themeColor="text1"/>
                <w:sz w:val="22"/>
                <w:szCs w:val="22"/>
                <w:lang w:val="ro-RO"/>
              </w:rPr>
              <w:t xml:space="preserve">Etiologia crizelor epilepsiilor în raport cu vârsta. Clasificarea internaţională a crizelor epileptice. </w:t>
            </w:r>
            <w:r w:rsidRPr="008912C8">
              <w:rPr>
                <w:color w:val="000000" w:themeColor="text1"/>
                <w:sz w:val="22"/>
                <w:szCs w:val="22"/>
                <w:lang w:val="ro-MD"/>
              </w:rPr>
              <w:t xml:space="preserve">Caracteristica crizelor comițiale: </w:t>
            </w:r>
            <w:r w:rsidRPr="008912C8">
              <w:rPr>
                <w:bCs/>
                <w:color w:val="000000" w:themeColor="text1"/>
                <w:sz w:val="22"/>
                <w:szCs w:val="22"/>
                <w:lang w:val="ro-RO"/>
              </w:rPr>
              <w:t xml:space="preserve">parţiale simple, parţiale complexe, parţiale cu generalizare secundară. generalizate (convulsivante şi neconvulsivante). Crize epileptice neclasificabile. </w:t>
            </w:r>
            <w:r w:rsidRPr="008912C8">
              <w:rPr>
                <w:color w:val="000000" w:themeColor="text1"/>
                <w:sz w:val="22"/>
                <w:szCs w:val="22"/>
                <w:lang w:val="ro-RO"/>
              </w:rPr>
              <w:t>Clasificarea sindroamelor epileptice pediatrice după vârsta de debut</w:t>
            </w:r>
            <w:r w:rsidRPr="008912C8">
              <w:rPr>
                <w:bCs/>
                <w:color w:val="000000" w:themeColor="text1"/>
                <w:sz w:val="22"/>
                <w:szCs w:val="22"/>
                <w:lang w:val="ro-RO"/>
              </w:rPr>
              <w:t>. Sindroame epileptice parţiale. Epilepsia benignă cu vârfuri occipitale.</w:t>
            </w:r>
          </w:p>
        </w:tc>
      </w:tr>
      <w:tr w:rsidR="008912C8" w:rsidRPr="00B67B32" w14:paraId="5012E0A2" w14:textId="77777777" w:rsidTr="006E2939">
        <w:tc>
          <w:tcPr>
            <w:tcW w:w="629" w:type="dxa"/>
          </w:tcPr>
          <w:p w14:paraId="42782109" w14:textId="54974E2B" w:rsidR="006E2939" w:rsidRPr="008912C8" w:rsidRDefault="006E2939" w:rsidP="006E2939">
            <w:pPr>
              <w:rPr>
                <w:color w:val="000000" w:themeColor="text1"/>
                <w:sz w:val="22"/>
                <w:szCs w:val="22"/>
                <w:lang w:val="ro-RO"/>
              </w:rPr>
            </w:pPr>
            <w:r w:rsidRPr="008912C8">
              <w:rPr>
                <w:color w:val="000000" w:themeColor="text1"/>
                <w:sz w:val="22"/>
                <w:szCs w:val="22"/>
                <w:lang w:val="ro-RO"/>
              </w:rPr>
              <w:t>8.</w:t>
            </w:r>
          </w:p>
        </w:tc>
        <w:tc>
          <w:tcPr>
            <w:tcW w:w="2485" w:type="dxa"/>
          </w:tcPr>
          <w:p w14:paraId="159826AC" w14:textId="7B34C266" w:rsidR="006E2939" w:rsidRPr="008912C8" w:rsidRDefault="006E2939" w:rsidP="006E2939">
            <w:pPr>
              <w:rPr>
                <w:color w:val="000000" w:themeColor="text1"/>
                <w:sz w:val="22"/>
                <w:szCs w:val="22"/>
                <w:lang w:val="ro-RO"/>
              </w:rPr>
            </w:pPr>
            <w:r w:rsidRPr="008912C8">
              <w:rPr>
                <w:bCs/>
                <w:color w:val="000000" w:themeColor="text1"/>
                <w:sz w:val="22"/>
                <w:szCs w:val="22"/>
                <w:lang w:val="ro-RO"/>
              </w:rPr>
              <w:t>Reacții adverse în tratamentul  psihofarmacologic.</w:t>
            </w:r>
          </w:p>
        </w:tc>
        <w:tc>
          <w:tcPr>
            <w:tcW w:w="6379" w:type="dxa"/>
            <w:vAlign w:val="center"/>
          </w:tcPr>
          <w:p w14:paraId="09104424" w14:textId="3212C9B4" w:rsidR="006E2939" w:rsidRPr="008912C8" w:rsidRDefault="006E2939" w:rsidP="006E2939">
            <w:pPr>
              <w:rPr>
                <w:color w:val="000000" w:themeColor="text1"/>
                <w:sz w:val="22"/>
                <w:szCs w:val="22"/>
                <w:lang w:val="ro-RO"/>
              </w:rPr>
            </w:pPr>
            <w:r w:rsidRPr="008912C8">
              <w:rPr>
                <w:color w:val="000000" w:themeColor="text1"/>
                <w:sz w:val="22"/>
                <w:szCs w:val="22"/>
                <w:lang w:val="ro-RO"/>
              </w:rPr>
              <w:t>Tipuri de reacții adverse în terapia cu remedii psihotrope. Corelarea reacțiilor adverse induse de remediile antidepresive, antipsihotice, stabilizatoare ale dispoziției afective cu funcția diferitor circuite neurochimice cerebrale. Simptome clinice. Reacțiile adverse extrapiramidale, colinolitice, antihistaminice, etc. Modalități de intervenție.</w:t>
            </w:r>
          </w:p>
        </w:tc>
      </w:tr>
      <w:tr w:rsidR="008912C8" w:rsidRPr="008912C8" w14:paraId="2D085A51" w14:textId="77777777" w:rsidTr="006E2939">
        <w:tc>
          <w:tcPr>
            <w:tcW w:w="629" w:type="dxa"/>
          </w:tcPr>
          <w:p w14:paraId="24C45BDB" w14:textId="2196472B" w:rsidR="006E2939" w:rsidRPr="008912C8" w:rsidRDefault="006E2939" w:rsidP="006E2939">
            <w:pPr>
              <w:rPr>
                <w:color w:val="000000" w:themeColor="text1"/>
                <w:sz w:val="22"/>
                <w:szCs w:val="22"/>
                <w:lang w:val="ro-RO"/>
              </w:rPr>
            </w:pPr>
            <w:r w:rsidRPr="008912C8">
              <w:rPr>
                <w:color w:val="000000" w:themeColor="text1"/>
                <w:sz w:val="22"/>
                <w:szCs w:val="22"/>
                <w:lang w:val="ro-RO"/>
              </w:rPr>
              <w:t>9.</w:t>
            </w:r>
          </w:p>
        </w:tc>
        <w:tc>
          <w:tcPr>
            <w:tcW w:w="2485" w:type="dxa"/>
          </w:tcPr>
          <w:p w14:paraId="1C0495D6" w14:textId="15D0C19B" w:rsidR="006E2939" w:rsidRPr="008912C8" w:rsidRDefault="006E2939" w:rsidP="006E2939">
            <w:pPr>
              <w:rPr>
                <w:color w:val="000000" w:themeColor="text1"/>
                <w:sz w:val="22"/>
                <w:szCs w:val="22"/>
                <w:lang w:val="ro-RO"/>
              </w:rPr>
            </w:pPr>
            <w:r w:rsidRPr="008912C8">
              <w:rPr>
                <w:bCs/>
                <w:color w:val="000000" w:themeColor="text1"/>
                <w:sz w:val="22"/>
                <w:szCs w:val="22"/>
                <w:lang w:val="ro-RO"/>
              </w:rPr>
              <w:t>Tulburarea afectivă bipolară. Diagnostic pozitiv și diferențial.</w:t>
            </w:r>
          </w:p>
        </w:tc>
        <w:tc>
          <w:tcPr>
            <w:tcW w:w="6379" w:type="dxa"/>
            <w:vAlign w:val="center"/>
          </w:tcPr>
          <w:p w14:paraId="76F4EBD6" w14:textId="04A0082A" w:rsidR="006E2939" w:rsidRPr="008912C8" w:rsidRDefault="006E2939" w:rsidP="006E2939">
            <w:pPr>
              <w:rPr>
                <w:color w:val="000000" w:themeColor="text1"/>
                <w:sz w:val="22"/>
                <w:szCs w:val="22"/>
                <w:lang w:val="ro-RO"/>
              </w:rPr>
            </w:pPr>
            <w:r w:rsidRPr="008912C8">
              <w:rPr>
                <w:color w:val="000000" w:themeColor="text1"/>
                <w:sz w:val="22"/>
                <w:szCs w:val="22"/>
                <w:lang w:val="ro-RO"/>
              </w:rPr>
              <w:t>Tipuri de episoade în cadrul tulburării afective bipolare. Remediile cu efect timostabilizator. Clasificare. Indicații și contraindicații terapeutice. Principii de utilizare practică în funcție de tipul episodului. Regim de dozare.</w:t>
            </w:r>
          </w:p>
        </w:tc>
      </w:tr>
      <w:tr w:rsidR="008912C8" w:rsidRPr="00B67B32" w14:paraId="79424375" w14:textId="77777777" w:rsidTr="006E2939">
        <w:tc>
          <w:tcPr>
            <w:tcW w:w="629" w:type="dxa"/>
          </w:tcPr>
          <w:p w14:paraId="2103961A" w14:textId="243E24DF" w:rsidR="006E2939" w:rsidRPr="008912C8" w:rsidRDefault="006E2939" w:rsidP="006E2939">
            <w:pPr>
              <w:rPr>
                <w:color w:val="000000" w:themeColor="text1"/>
                <w:sz w:val="22"/>
                <w:szCs w:val="22"/>
                <w:lang w:val="ro-RO"/>
              </w:rPr>
            </w:pPr>
            <w:r w:rsidRPr="008912C8">
              <w:rPr>
                <w:color w:val="000000" w:themeColor="text1"/>
                <w:sz w:val="22"/>
                <w:szCs w:val="22"/>
                <w:lang w:val="ro-RO"/>
              </w:rPr>
              <w:t>10.</w:t>
            </w:r>
          </w:p>
        </w:tc>
        <w:tc>
          <w:tcPr>
            <w:tcW w:w="2485" w:type="dxa"/>
          </w:tcPr>
          <w:p w14:paraId="21A227DB" w14:textId="0A65F739" w:rsidR="006E2939" w:rsidRPr="008912C8" w:rsidRDefault="006E2939" w:rsidP="006E2939">
            <w:pPr>
              <w:rPr>
                <w:color w:val="000000" w:themeColor="text1"/>
                <w:sz w:val="22"/>
                <w:szCs w:val="22"/>
                <w:lang w:val="ro-RO"/>
              </w:rPr>
            </w:pPr>
            <w:r w:rsidRPr="008912C8">
              <w:rPr>
                <w:bCs/>
                <w:color w:val="000000" w:themeColor="text1"/>
                <w:sz w:val="22"/>
                <w:szCs w:val="22"/>
                <w:lang w:val="ro-RO"/>
              </w:rPr>
              <w:t>Actualități privind tratamentul pro-cognitiv modern.</w:t>
            </w:r>
          </w:p>
        </w:tc>
        <w:tc>
          <w:tcPr>
            <w:tcW w:w="6379" w:type="dxa"/>
            <w:vAlign w:val="center"/>
          </w:tcPr>
          <w:p w14:paraId="64DFD02D" w14:textId="04C9EF85" w:rsidR="006E2939" w:rsidRPr="008912C8" w:rsidRDefault="006E2939" w:rsidP="006E2939">
            <w:pPr>
              <w:rPr>
                <w:color w:val="000000" w:themeColor="text1"/>
                <w:sz w:val="22"/>
                <w:szCs w:val="22"/>
                <w:lang w:val="ro-RO"/>
              </w:rPr>
            </w:pPr>
            <w:r w:rsidRPr="008912C8">
              <w:rPr>
                <w:color w:val="000000" w:themeColor="text1"/>
                <w:sz w:val="22"/>
                <w:szCs w:val="22"/>
                <w:lang w:val="ro-RO"/>
              </w:rPr>
              <w:t xml:space="preserve">Factori de risc ce pot și nu pot fi modificați cu impact asupra procesului de neurodegenerare cerebrală. Tulburări psihopatologice cognitive și non-cognitive la pacienții cu neurodegenerare cerebrală. </w:t>
            </w:r>
            <w:r w:rsidRPr="008912C8">
              <w:rPr>
                <w:iCs/>
                <w:color w:val="000000" w:themeColor="text1"/>
                <w:sz w:val="22"/>
                <w:szCs w:val="22"/>
                <w:lang w:val="ro-MD"/>
              </w:rPr>
              <w:t xml:space="preserve">Remediile pro-cognitive (inhibitori </w:t>
            </w:r>
            <w:r w:rsidRPr="008912C8">
              <w:rPr>
                <w:color w:val="000000" w:themeColor="text1"/>
                <w:sz w:val="22"/>
                <w:szCs w:val="22"/>
                <w:lang w:val="ro-MD"/>
              </w:rPr>
              <w:t>ai colinesterazelor și modulatori ai echilibrului GABA-Glutamat). Mecanisme de acţiune, proprietăţi farmacokinetice şi farmacodinamice, modalități de utilizare practică.</w:t>
            </w:r>
          </w:p>
        </w:tc>
      </w:tr>
      <w:tr w:rsidR="008912C8" w:rsidRPr="00B67B32" w14:paraId="75FBA79A" w14:textId="77777777" w:rsidTr="006E2939">
        <w:tc>
          <w:tcPr>
            <w:tcW w:w="629" w:type="dxa"/>
          </w:tcPr>
          <w:p w14:paraId="3299BE44" w14:textId="5C5EB1EE" w:rsidR="006E2939" w:rsidRPr="008912C8" w:rsidRDefault="006E2939" w:rsidP="006E2939">
            <w:pPr>
              <w:rPr>
                <w:color w:val="000000" w:themeColor="text1"/>
                <w:sz w:val="22"/>
                <w:szCs w:val="22"/>
                <w:lang w:val="ro-RO"/>
              </w:rPr>
            </w:pPr>
            <w:r w:rsidRPr="008912C8">
              <w:rPr>
                <w:color w:val="000000" w:themeColor="text1"/>
                <w:sz w:val="22"/>
                <w:szCs w:val="22"/>
                <w:lang w:val="ro-RO"/>
              </w:rPr>
              <w:t>11.</w:t>
            </w:r>
          </w:p>
        </w:tc>
        <w:tc>
          <w:tcPr>
            <w:tcW w:w="2485" w:type="dxa"/>
          </w:tcPr>
          <w:p w14:paraId="4F24F797" w14:textId="51F6826E" w:rsidR="006E2939" w:rsidRPr="008912C8" w:rsidRDefault="006E2939" w:rsidP="006E2939">
            <w:pPr>
              <w:rPr>
                <w:color w:val="000000" w:themeColor="text1"/>
                <w:sz w:val="22"/>
                <w:szCs w:val="22"/>
                <w:lang w:val="ro-RO"/>
              </w:rPr>
            </w:pPr>
            <w:r w:rsidRPr="008912C8">
              <w:rPr>
                <w:bCs/>
                <w:color w:val="000000" w:themeColor="text1"/>
                <w:sz w:val="22"/>
                <w:szCs w:val="22"/>
                <w:lang w:val="ro-RO"/>
              </w:rPr>
              <w:t xml:space="preserve">Neurobiologia somnului. Baze neuroștiințifice și aplicații practice. </w:t>
            </w:r>
          </w:p>
        </w:tc>
        <w:tc>
          <w:tcPr>
            <w:tcW w:w="6379" w:type="dxa"/>
            <w:vAlign w:val="center"/>
          </w:tcPr>
          <w:p w14:paraId="583B4CBC" w14:textId="78F689E1" w:rsidR="006E2939" w:rsidRPr="008912C8" w:rsidRDefault="006E2939" w:rsidP="006E2939">
            <w:pPr>
              <w:rPr>
                <w:color w:val="000000" w:themeColor="text1"/>
                <w:sz w:val="22"/>
                <w:szCs w:val="22"/>
                <w:lang w:val="ro-RO"/>
              </w:rPr>
            </w:pPr>
            <w:r w:rsidRPr="008912C8">
              <w:rPr>
                <w:color w:val="000000" w:themeColor="text1"/>
                <w:sz w:val="22"/>
                <w:szCs w:val="22"/>
                <w:lang w:val="ro-RO"/>
              </w:rPr>
              <w:t xml:space="preserve">Neurobiologia Somnului și stării de Vigilitate. Mecanismele ce reglează ritmul somn/veghe. Tulburările cu somnolență diurnă excesivă. Orexina (hipocretina) și histamina rolul lor în neurobiologia somnului. Revizuirea conceptelor privind Insomnia. Remediile Hipnotice. </w:t>
            </w:r>
            <w:r w:rsidRPr="008912C8">
              <w:rPr>
                <w:color w:val="000000" w:themeColor="text1"/>
                <w:sz w:val="22"/>
                <w:szCs w:val="22"/>
                <w:lang w:val="ro-MD"/>
              </w:rPr>
              <w:t>Mecanisme de acţiune, proprietăţi farmacokinetice şi farmacodinamice, modalități de utilizare practică.</w:t>
            </w:r>
          </w:p>
        </w:tc>
      </w:tr>
      <w:tr w:rsidR="008912C8" w:rsidRPr="008912C8" w14:paraId="1CFF4649" w14:textId="77777777" w:rsidTr="006E2939">
        <w:tc>
          <w:tcPr>
            <w:tcW w:w="629" w:type="dxa"/>
          </w:tcPr>
          <w:p w14:paraId="2B28E5B7" w14:textId="30524CB4" w:rsidR="006E2939" w:rsidRPr="008912C8" w:rsidRDefault="006E2939" w:rsidP="006E2939">
            <w:pPr>
              <w:rPr>
                <w:color w:val="000000" w:themeColor="text1"/>
                <w:sz w:val="22"/>
                <w:szCs w:val="22"/>
                <w:lang w:val="ro-RO"/>
              </w:rPr>
            </w:pPr>
            <w:r w:rsidRPr="008912C8">
              <w:rPr>
                <w:color w:val="000000" w:themeColor="text1"/>
                <w:sz w:val="22"/>
                <w:szCs w:val="22"/>
                <w:lang w:val="ro-RO"/>
              </w:rPr>
              <w:t>12.</w:t>
            </w:r>
          </w:p>
        </w:tc>
        <w:tc>
          <w:tcPr>
            <w:tcW w:w="2485" w:type="dxa"/>
          </w:tcPr>
          <w:p w14:paraId="5B016F13" w14:textId="2514675D" w:rsidR="006E2939" w:rsidRPr="008912C8" w:rsidRDefault="006E2939" w:rsidP="006E2939">
            <w:pPr>
              <w:rPr>
                <w:color w:val="000000" w:themeColor="text1"/>
                <w:sz w:val="22"/>
                <w:szCs w:val="22"/>
                <w:lang w:val="ro-RO"/>
              </w:rPr>
            </w:pPr>
            <w:r w:rsidRPr="008912C8">
              <w:rPr>
                <w:bCs/>
                <w:color w:val="000000" w:themeColor="text1"/>
                <w:sz w:val="22"/>
                <w:szCs w:val="22"/>
                <w:lang w:val="ro-RO"/>
              </w:rPr>
              <w:t>Sindromul neuroleptic malign și alte stări de urgență psihiatrică.</w:t>
            </w:r>
          </w:p>
        </w:tc>
        <w:tc>
          <w:tcPr>
            <w:tcW w:w="6379" w:type="dxa"/>
            <w:vAlign w:val="center"/>
          </w:tcPr>
          <w:p w14:paraId="610F24AF" w14:textId="1ACE208C" w:rsidR="006E2939" w:rsidRPr="008912C8" w:rsidRDefault="006E2939" w:rsidP="006E2939">
            <w:pPr>
              <w:rPr>
                <w:color w:val="000000" w:themeColor="text1"/>
                <w:sz w:val="22"/>
                <w:szCs w:val="22"/>
                <w:lang w:val="ro-RO"/>
              </w:rPr>
            </w:pPr>
            <w:r w:rsidRPr="008912C8">
              <w:rPr>
                <w:color w:val="000000" w:themeColor="text1"/>
                <w:sz w:val="22"/>
                <w:szCs w:val="22"/>
                <w:lang w:val="ro-RO"/>
              </w:rPr>
              <w:t>Sindromul neuroleptic malign. Sindromul serotoninergic. anticolinergic central. Schizofrenia febrilă. Encefalita cu anticorpi anti receptori NMDA. Definiții. Caracteristici clinico-paraclinice. Criterii de diagnostic pozitiv și diferențial. Principii de tratament.</w:t>
            </w:r>
          </w:p>
        </w:tc>
      </w:tr>
      <w:tr w:rsidR="008912C8" w:rsidRPr="00B67B32" w14:paraId="5EB01E42" w14:textId="77777777" w:rsidTr="006E2939">
        <w:tc>
          <w:tcPr>
            <w:tcW w:w="629" w:type="dxa"/>
            <w:tcBorders>
              <w:bottom w:val="single" w:sz="4" w:space="0" w:color="auto"/>
            </w:tcBorders>
          </w:tcPr>
          <w:p w14:paraId="40571A40" w14:textId="4BA5D2F2" w:rsidR="006E2939" w:rsidRPr="008912C8" w:rsidRDefault="006E2939" w:rsidP="006E2939">
            <w:pPr>
              <w:rPr>
                <w:color w:val="000000" w:themeColor="text1"/>
                <w:sz w:val="22"/>
                <w:szCs w:val="22"/>
                <w:lang w:val="ro-RO"/>
              </w:rPr>
            </w:pPr>
            <w:r w:rsidRPr="008912C8">
              <w:rPr>
                <w:color w:val="000000" w:themeColor="text1"/>
                <w:sz w:val="22"/>
                <w:szCs w:val="22"/>
                <w:lang w:val="ro-RO"/>
              </w:rPr>
              <w:t>13.</w:t>
            </w:r>
          </w:p>
        </w:tc>
        <w:tc>
          <w:tcPr>
            <w:tcW w:w="2485" w:type="dxa"/>
            <w:tcBorders>
              <w:bottom w:val="single" w:sz="4" w:space="0" w:color="auto"/>
            </w:tcBorders>
          </w:tcPr>
          <w:p w14:paraId="6896DE11" w14:textId="70C35274" w:rsidR="006E2939" w:rsidRPr="008912C8" w:rsidRDefault="006E2939" w:rsidP="006E2939">
            <w:pPr>
              <w:rPr>
                <w:color w:val="000000" w:themeColor="text1"/>
                <w:sz w:val="22"/>
                <w:szCs w:val="22"/>
                <w:lang w:val="ro-RO"/>
              </w:rPr>
            </w:pPr>
            <w:r w:rsidRPr="008912C8">
              <w:rPr>
                <w:bCs/>
                <w:color w:val="000000" w:themeColor="text1"/>
                <w:sz w:val="22"/>
                <w:szCs w:val="22"/>
                <w:lang w:val="ro-RO"/>
              </w:rPr>
              <w:t>Probleme actuale în tulburări de personalitate.</w:t>
            </w:r>
          </w:p>
        </w:tc>
        <w:tc>
          <w:tcPr>
            <w:tcW w:w="6379" w:type="dxa"/>
            <w:tcBorders>
              <w:bottom w:val="single" w:sz="4" w:space="0" w:color="auto"/>
            </w:tcBorders>
            <w:vAlign w:val="center"/>
          </w:tcPr>
          <w:p w14:paraId="7ED223B0" w14:textId="103F23CE" w:rsidR="006E2939" w:rsidRPr="008912C8" w:rsidRDefault="006E2939" w:rsidP="006E2939">
            <w:pPr>
              <w:rPr>
                <w:color w:val="000000" w:themeColor="text1"/>
                <w:sz w:val="22"/>
                <w:szCs w:val="22"/>
                <w:lang w:val="ro-RO"/>
              </w:rPr>
            </w:pPr>
            <w:r w:rsidRPr="008912C8">
              <w:rPr>
                <w:color w:val="000000" w:themeColor="text1"/>
                <w:sz w:val="22"/>
                <w:szCs w:val="22"/>
                <w:lang w:val="ro-RO"/>
              </w:rPr>
              <w:t xml:space="preserve">Modificări în clasificarea tulburărilor de personalitate. Modificarea paradigmei privind tratamentul psihoterapeutic modern al tulburărilor </w:t>
            </w:r>
            <w:r w:rsidRPr="008912C8">
              <w:rPr>
                <w:color w:val="000000" w:themeColor="text1"/>
                <w:sz w:val="22"/>
                <w:szCs w:val="22"/>
                <w:lang w:val="ro-RO"/>
              </w:rPr>
              <w:lastRenderedPageBreak/>
              <w:t>de personalitate. Modele psihoterapice utilizate. Specificul psihoterapiei în funcție de varianta tulburării de comportament.</w:t>
            </w:r>
          </w:p>
        </w:tc>
      </w:tr>
    </w:tbl>
    <w:p w14:paraId="2BC51284" w14:textId="250F47F6" w:rsidR="0099062F" w:rsidRPr="008912C8" w:rsidRDefault="00B57549" w:rsidP="00454A74">
      <w:pPr>
        <w:widowControl w:val="0"/>
        <w:spacing w:before="240" w:after="120"/>
        <w:ind w:left="284" w:hanging="284"/>
        <w:rPr>
          <w:b/>
          <w:caps/>
          <w:color w:val="000000" w:themeColor="text1"/>
          <w:sz w:val="26"/>
          <w:szCs w:val="26"/>
          <w:lang w:val="ro-RO"/>
        </w:rPr>
      </w:pPr>
      <w:r w:rsidRPr="008912C8">
        <w:rPr>
          <w:b/>
          <w:caps/>
          <w:color w:val="000000" w:themeColor="text1"/>
          <w:sz w:val="26"/>
          <w:szCs w:val="26"/>
          <w:lang w:val="ro-RO"/>
        </w:rPr>
        <w:lastRenderedPageBreak/>
        <w:t>V</w:t>
      </w:r>
      <w:r w:rsidR="00690F49" w:rsidRPr="008912C8">
        <w:rPr>
          <w:b/>
          <w:caps/>
          <w:color w:val="000000" w:themeColor="text1"/>
          <w:sz w:val="26"/>
          <w:szCs w:val="26"/>
          <w:lang w:val="ro-RO"/>
        </w:rPr>
        <w:t xml:space="preserve">. </w:t>
      </w:r>
      <w:r w:rsidRPr="008912C8">
        <w:rPr>
          <w:b/>
          <w:caps/>
          <w:color w:val="000000" w:themeColor="text1"/>
          <w:sz w:val="26"/>
          <w:szCs w:val="26"/>
          <w:lang w:val="ro-RO"/>
        </w:rPr>
        <w:t>sugestii metodologice de predare-învăţare-evaluare</w:t>
      </w:r>
    </w:p>
    <w:p w14:paraId="42640A86" w14:textId="17B3C3CC" w:rsidR="00B57549" w:rsidRPr="008912C8" w:rsidRDefault="00B57549" w:rsidP="00B67B32">
      <w:pPr>
        <w:pStyle w:val="af"/>
        <w:numPr>
          <w:ilvl w:val="0"/>
          <w:numId w:val="1"/>
        </w:numPr>
        <w:spacing w:before="120"/>
        <w:ind w:left="567" w:hanging="357"/>
        <w:contextualSpacing w:val="0"/>
        <w:jc w:val="both"/>
        <w:rPr>
          <w:b/>
          <w:i/>
          <w:color w:val="000000" w:themeColor="text1"/>
          <w:sz w:val="26"/>
          <w:szCs w:val="26"/>
          <w:lang w:val="ro-RO"/>
        </w:rPr>
      </w:pPr>
      <w:r w:rsidRPr="008912C8">
        <w:rPr>
          <w:b/>
          <w:i/>
          <w:color w:val="000000" w:themeColor="text1"/>
          <w:sz w:val="26"/>
          <w:szCs w:val="26"/>
          <w:lang w:val="ro-RO"/>
        </w:rPr>
        <w:t>Metode de predare și învățare utilizate</w:t>
      </w:r>
    </w:p>
    <w:p w14:paraId="0298880A" w14:textId="77777777" w:rsidR="006E2939" w:rsidRPr="00DB6290" w:rsidRDefault="006E2939" w:rsidP="00B67B32">
      <w:pPr>
        <w:pStyle w:val="af"/>
        <w:numPr>
          <w:ilvl w:val="0"/>
          <w:numId w:val="15"/>
        </w:numPr>
        <w:contextualSpacing w:val="0"/>
        <w:rPr>
          <w:color w:val="000000" w:themeColor="text1"/>
          <w:lang w:val="ro-RO"/>
        </w:rPr>
      </w:pPr>
      <w:r w:rsidRPr="00DB6290">
        <w:rPr>
          <w:color w:val="000000" w:themeColor="text1"/>
          <w:lang w:val="ro-RO"/>
        </w:rPr>
        <w:t>Prezentarea cursurilor/ prelegerilor în Power Point cu elucidarea cazurilor clinice rare.</w:t>
      </w:r>
    </w:p>
    <w:p w14:paraId="30A78754" w14:textId="77777777" w:rsidR="006E2939" w:rsidRPr="00DB6290" w:rsidRDefault="006E2939" w:rsidP="00B67B32">
      <w:pPr>
        <w:pStyle w:val="af"/>
        <w:numPr>
          <w:ilvl w:val="0"/>
          <w:numId w:val="15"/>
        </w:numPr>
        <w:contextualSpacing w:val="0"/>
        <w:rPr>
          <w:color w:val="000000" w:themeColor="text1"/>
          <w:lang w:val="ro-RO"/>
        </w:rPr>
      </w:pPr>
      <w:r w:rsidRPr="00DB6290">
        <w:rPr>
          <w:color w:val="000000" w:themeColor="text1"/>
          <w:lang w:val="ro-RO"/>
        </w:rPr>
        <w:t>Rezolvarea la seminare a testelor în variante multiple cu comentarea răspunsurilor.</w:t>
      </w:r>
    </w:p>
    <w:p w14:paraId="25FF74FD" w14:textId="77777777" w:rsidR="006E2939" w:rsidRPr="00DB6290" w:rsidRDefault="006E2939" w:rsidP="00B67B32">
      <w:pPr>
        <w:pStyle w:val="af"/>
        <w:numPr>
          <w:ilvl w:val="0"/>
          <w:numId w:val="15"/>
        </w:numPr>
        <w:contextualSpacing w:val="0"/>
        <w:rPr>
          <w:color w:val="000000" w:themeColor="text1"/>
          <w:lang w:val="ro-RO"/>
        </w:rPr>
      </w:pPr>
      <w:r w:rsidRPr="00DB6290">
        <w:rPr>
          <w:color w:val="000000" w:themeColor="text1"/>
          <w:lang w:val="ro-RO"/>
        </w:rPr>
        <w:t xml:space="preserve">Demonstrarea şi comentarea schemelor și tehnicilor tradiţionale şi speciale de diagnostic și tratament. </w:t>
      </w:r>
    </w:p>
    <w:p w14:paraId="5437E5BA" w14:textId="77777777" w:rsidR="006E2939" w:rsidRPr="00DB6290" w:rsidRDefault="006E2939" w:rsidP="00B67B32">
      <w:pPr>
        <w:pStyle w:val="af"/>
        <w:numPr>
          <w:ilvl w:val="0"/>
          <w:numId w:val="15"/>
        </w:numPr>
        <w:contextualSpacing w:val="0"/>
        <w:jc w:val="both"/>
        <w:rPr>
          <w:color w:val="000000" w:themeColor="text1"/>
          <w:lang w:val="ro-RO"/>
        </w:rPr>
      </w:pPr>
      <w:r w:rsidRPr="00DB6290">
        <w:rPr>
          <w:color w:val="000000" w:themeColor="text1"/>
          <w:lang w:val="ro-RO"/>
        </w:rPr>
        <w:t xml:space="preserve">Dialog profesor – echipă, grupă (față în față). </w:t>
      </w:r>
    </w:p>
    <w:p w14:paraId="7F74E5E9" w14:textId="77777777" w:rsidR="006E2939" w:rsidRPr="00DB6290" w:rsidRDefault="006E2939" w:rsidP="00B67B32">
      <w:pPr>
        <w:pStyle w:val="af"/>
        <w:numPr>
          <w:ilvl w:val="0"/>
          <w:numId w:val="15"/>
        </w:numPr>
        <w:contextualSpacing w:val="0"/>
        <w:jc w:val="both"/>
        <w:rPr>
          <w:color w:val="000000" w:themeColor="text1"/>
          <w:lang w:val="ro-RO"/>
        </w:rPr>
      </w:pPr>
      <w:r w:rsidRPr="00DB6290">
        <w:rPr>
          <w:color w:val="000000" w:themeColor="text1"/>
          <w:lang w:val="ro-RO"/>
        </w:rPr>
        <w:t>Dialog profesor – echipă, grupă sub formă de întrebări şi răspunsuri (interactiv).</w:t>
      </w:r>
    </w:p>
    <w:p w14:paraId="42A51793" w14:textId="77777777" w:rsidR="006E2939" w:rsidRPr="00DB6290" w:rsidRDefault="006E2939" w:rsidP="00B67B32">
      <w:pPr>
        <w:pStyle w:val="af"/>
        <w:numPr>
          <w:ilvl w:val="0"/>
          <w:numId w:val="15"/>
        </w:numPr>
        <w:contextualSpacing w:val="0"/>
        <w:jc w:val="both"/>
        <w:rPr>
          <w:color w:val="000000" w:themeColor="text1"/>
          <w:lang w:val="ro-RO"/>
        </w:rPr>
      </w:pPr>
      <w:r w:rsidRPr="00DB6290">
        <w:rPr>
          <w:color w:val="000000" w:themeColor="text1"/>
          <w:lang w:val="ro-RO"/>
        </w:rPr>
        <w:t xml:space="preserve">Folosirea metodei „asaltului de idei” – se folosesc ideile tuturor participanţilor la discuţie pentru a găsi cea mai adecvată soluţie în rezolvarea unei probleme. </w:t>
      </w:r>
    </w:p>
    <w:p w14:paraId="52864D06" w14:textId="77777777" w:rsidR="006E2939" w:rsidRPr="00DB6290" w:rsidRDefault="006E2939" w:rsidP="00B67B32">
      <w:pPr>
        <w:pStyle w:val="af"/>
        <w:numPr>
          <w:ilvl w:val="0"/>
          <w:numId w:val="15"/>
        </w:numPr>
        <w:contextualSpacing w:val="0"/>
        <w:rPr>
          <w:color w:val="000000" w:themeColor="text1"/>
          <w:lang w:val="ro-RO"/>
        </w:rPr>
      </w:pPr>
      <w:r w:rsidRPr="00DB6290">
        <w:rPr>
          <w:color w:val="000000" w:themeColor="text1"/>
          <w:lang w:val="ro-RO"/>
        </w:rPr>
        <w:t>Metoda problematizării – la problemele de situaţie propuse de profesor, cursanţii elaborează modalități de soluționare.</w:t>
      </w:r>
    </w:p>
    <w:p w14:paraId="0545CB3B" w14:textId="77777777" w:rsidR="006E2939" w:rsidRPr="00DB6290" w:rsidRDefault="006E2939" w:rsidP="00B67B32">
      <w:pPr>
        <w:pStyle w:val="af"/>
        <w:numPr>
          <w:ilvl w:val="0"/>
          <w:numId w:val="15"/>
        </w:numPr>
        <w:contextualSpacing w:val="0"/>
        <w:jc w:val="both"/>
        <w:rPr>
          <w:color w:val="000000" w:themeColor="text1"/>
          <w:lang w:val="ro-RO"/>
        </w:rPr>
      </w:pPr>
      <w:r w:rsidRPr="00DB6290">
        <w:rPr>
          <w:color w:val="000000" w:themeColor="text1"/>
          <w:lang w:val="ro-RO"/>
        </w:rPr>
        <w:t>Studierea de sinestătătoare a literaturii de specialitate.</w:t>
      </w:r>
    </w:p>
    <w:p w14:paraId="12F495D7" w14:textId="58916961" w:rsidR="006548F5" w:rsidRPr="00DB6290" w:rsidRDefault="006E2939" w:rsidP="00B67B32">
      <w:pPr>
        <w:pStyle w:val="af"/>
        <w:numPr>
          <w:ilvl w:val="0"/>
          <w:numId w:val="15"/>
        </w:numPr>
        <w:contextualSpacing w:val="0"/>
        <w:rPr>
          <w:color w:val="000000" w:themeColor="text1"/>
          <w:lang w:val="ro-RO"/>
        </w:rPr>
      </w:pPr>
      <w:r w:rsidRPr="00DB6290">
        <w:rPr>
          <w:color w:val="000000" w:themeColor="text1"/>
          <w:lang w:val="ro-RO"/>
        </w:rPr>
        <w:t>Lucrul sub conducerea profesorului (pegătirea prezentărilor de caz clinic, comunicărilor teoretice în format power point, pe tematica aleasă, etc.).</w:t>
      </w:r>
    </w:p>
    <w:p w14:paraId="484E9489" w14:textId="724808C0" w:rsidR="0099062F" w:rsidRPr="008912C8" w:rsidRDefault="00B57549" w:rsidP="00B67B32">
      <w:pPr>
        <w:pStyle w:val="af"/>
        <w:numPr>
          <w:ilvl w:val="0"/>
          <w:numId w:val="1"/>
        </w:numPr>
        <w:spacing w:before="120"/>
        <w:ind w:left="567" w:hanging="357"/>
        <w:contextualSpacing w:val="0"/>
        <w:jc w:val="both"/>
        <w:rPr>
          <w:b/>
          <w:i/>
          <w:color w:val="000000" w:themeColor="text1"/>
          <w:sz w:val="26"/>
          <w:szCs w:val="26"/>
          <w:lang w:val="ro-RO"/>
        </w:rPr>
      </w:pPr>
      <w:r w:rsidRPr="008912C8">
        <w:rPr>
          <w:b/>
          <w:i/>
          <w:color w:val="000000" w:themeColor="text1"/>
          <w:sz w:val="26"/>
          <w:szCs w:val="26"/>
          <w:lang w:val="ro-RO"/>
        </w:rPr>
        <w:t>Metode de evaluare</w:t>
      </w:r>
      <w:r w:rsidR="006548F5" w:rsidRPr="008912C8">
        <w:rPr>
          <w:b/>
          <w:i/>
          <w:color w:val="000000" w:themeColor="text1"/>
          <w:sz w:val="26"/>
          <w:szCs w:val="26"/>
          <w:lang w:val="ro-RO"/>
        </w:rPr>
        <w:t>:</w:t>
      </w:r>
    </w:p>
    <w:p w14:paraId="09A53499" w14:textId="5084B18C" w:rsidR="00B57549" w:rsidRPr="008912C8" w:rsidRDefault="00B57549" w:rsidP="00B67B32">
      <w:pPr>
        <w:pStyle w:val="af"/>
        <w:widowControl w:val="0"/>
        <w:numPr>
          <w:ilvl w:val="0"/>
          <w:numId w:val="6"/>
        </w:numPr>
        <w:spacing w:before="120"/>
        <w:ind w:left="851" w:hanging="284"/>
        <w:contextualSpacing w:val="0"/>
        <w:rPr>
          <w:b/>
          <w:i/>
          <w:color w:val="000000" w:themeColor="text1"/>
          <w:sz w:val="26"/>
          <w:szCs w:val="26"/>
          <w:lang w:val="ro-RO"/>
        </w:rPr>
      </w:pPr>
      <w:r w:rsidRPr="008912C8">
        <w:rPr>
          <w:b/>
          <w:i/>
          <w:color w:val="000000" w:themeColor="text1"/>
          <w:sz w:val="26"/>
          <w:szCs w:val="26"/>
          <w:lang w:val="ro-RO"/>
        </w:rPr>
        <w:t>Curentă</w:t>
      </w:r>
    </w:p>
    <w:p w14:paraId="0D9C352F" w14:textId="0B79A2E2" w:rsidR="00454A74" w:rsidRPr="008912C8" w:rsidRDefault="006E2939" w:rsidP="00B67B32">
      <w:pPr>
        <w:widowControl w:val="0"/>
        <w:ind w:firstLine="567"/>
        <w:jc w:val="both"/>
        <w:rPr>
          <w:bCs/>
          <w:color w:val="000000" w:themeColor="text1"/>
          <w:lang w:val="ro-RO"/>
        </w:rPr>
      </w:pPr>
      <w:r w:rsidRPr="008912C8">
        <w:rPr>
          <w:color w:val="000000" w:themeColor="text1"/>
          <w:lang w:val="ro-RO"/>
        </w:rPr>
        <w:t>Interviul verbal</w:t>
      </w:r>
    </w:p>
    <w:p w14:paraId="21DF897B" w14:textId="3CB10013" w:rsidR="00B57549" w:rsidRPr="008912C8" w:rsidRDefault="00B57549" w:rsidP="00B67B32">
      <w:pPr>
        <w:pStyle w:val="af"/>
        <w:widowControl w:val="0"/>
        <w:numPr>
          <w:ilvl w:val="0"/>
          <w:numId w:val="6"/>
        </w:numPr>
        <w:spacing w:before="120"/>
        <w:ind w:left="851" w:hanging="284"/>
        <w:contextualSpacing w:val="0"/>
        <w:rPr>
          <w:b/>
          <w:i/>
          <w:caps/>
          <w:color w:val="000000" w:themeColor="text1"/>
          <w:sz w:val="26"/>
          <w:szCs w:val="26"/>
          <w:lang w:val="ro-RO"/>
        </w:rPr>
      </w:pPr>
      <w:r w:rsidRPr="008912C8">
        <w:rPr>
          <w:b/>
          <w:i/>
          <w:color w:val="000000" w:themeColor="text1"/>
          <w:sz w:val="26"/>
          <w:szCs w:val="26"/>
          <w:lang w:val="ro-RO"/>
        </w:rPr>
        <w:t xml:space="preserve">Finală </w:t>
      </w:r>
    </w:p>
    <w:p w14:paraId="6EFB8033" w14:textId="653EFDB9" w:rsidR="00E854F2" w:rsidRPr="008912C8" w:rsidRDefault="006E2939" w:rsidP="00B67B32">
      <w:pPr>
        <w:widowControl w:val="0"/>
        <w:ind w:firstLine="567"/>
        <w:jc w:val="both"/>
        <w:rPr>
          <w:bCs/>
          <w:color w:val="000000" w:themeColor="text1"/>
          <w:lang w:val="ro-RO"/>
        </w:rPr>
      </w:pPr>
      <w:r w:rsidRPr="008912C8">
        <w:rPr>
          <w:color w:val="000000" w:themeColor="text1"/>
          <w:lang w:val="ro-RO"/>
        </w:rPr>
        <w:t>Interviul verbal, teza de curs</w:t>
      </w:r>
    </w:p>
    <w:p w14:paraId="4ECA9BCA" w14:textId="5AB7551B" w:rsidR="00D36C5F" w:rsidRPr="008912C8" w:rsidRDefault="009F2FB5" w:rsidP="00B67B32">
      <w:pPr>
        <w:widowControl w:val="0"/>
        <w:spacing w:before="240" w:after="120"/>
        <w:ind w:left="284" w:hanging="284"/>
        <w:rPr>
          <w:b/>
          <w:caps/>
          <w:color w:val="000000" w:themeColor="text1"/>
          <w:sz w:val="26"/>
          <w:szCs w:val="26"/>
          <w:lang w:val="ro-RO"/>
        </w:rPr>
      </w:pPr>
      <w:r w:rsidRPr="008912C8">
        <w:rPr>
          <w:b/>
          <w:caps/>
          <w:color w:val="000000" w:themeColor="text1"/>
          <w:sz w:val="26"/>
          <w:szCs w:val="26"/>
          <w:lang w:val="ro-RO"/>
        </w:rPr>
        <w:t>V</w:t>
      </w:r>
      <w:r w:rsidR="006548F5" w:rsidRPr="008912C8">
        <w:rPr>
          <w:b/>
          <w:caps/>
          <w:color w:val="000000" w:themeColor="text1"/>
          <w:sz w:val="26"/>
          <w:szCs w:val="26"/>
          <w:lang w:val="ro-RO"/>
        </w:rPr>
        <w:t>I</w:t>
      </w:r>
      <w:r w:rsidRPr="008912C8">
        <w:rPr>
          <w:b/>
          <w:caps/>
          <w:color w:val="000000" w:themeColor="text1"/>
          <w:sz w:val="26"/>
          <w:szCs w:val="26"/>
          <w:lang w:val="ro-RO"/>
        </w:rPr>
        <w:t>. Bibliografia recomandată:</w:t>
      </w:r>
    </w:p>
    <w:p w14:paraId="4DC7733E" w14:textId="77777777" w:rsidR="009F2FB5" w:rsidRPr="008912C8" w:rsidRDefault="009F2FB5" w:rsidP="00B67B32">
      <w:pPr>
        <w:pStyle w:val="af"/>
        <w:numPr>
          <w:ilvl w:val="0"/>
          <w:numId w:val="4"/>
        </w:numPr>
        <w:spacing w:before="240" w:after="120"/>
        <w:ind w:left="425" w:hanging="357"/>
        <w:contextualSpacing w:val="0"/>
        <w:rPr>
          <w:b/>
          <w:i/>
          <w:color w:val="000000" w:themeColor="text1"/>
          <w:lang w:val="ro-RO"/>
        </w:rPr>
      </w:pPr>
      <w:bookmarkStart w:id="5" w:name="_Hlk77408815"/>
      <w:r w:rsidRPr="008912C8">
        <w:rPr>
          <w:b/>
          <w:i/>
          <w:color w:val="000000" w:themeColor="text1"/>
          <w:lang w:val="ro-RO"/>
        </w:rPr>
        <w:t>Obligatorie:</w:t>
      </w:r>
    </w:p>
    <w:p w14:paraId="5790D88B" w14:textId="77777777" w:rsidR="006E2939" w:rsidRPr="008912C8" w:rsidRDefault="006E2939" w:rsidP="00B67B32">
      <w:pPr>
        <w:pStyle w:val="af"/>
        <w:numPr>
          <w:ilvl w:val="0"/>
          <w:numId w:val="18"/>
        </w:numPr>
        <w:jc w:val="both"/>
        <w:rPr>
          <w:color w:val="000000" w:themeColor="text1"/>
          <w:sz w:val="22"/>
          <w:szCs w:val="22"/>
          <w:lang w:val="ro-RO"/>
        </w:rPr>
      </w:pPr>
      <w:r w:rsidRPr="008912C8">
        <w:rPr>
          <w:color w:val="000000" w:themeColor="text1"/>
          <w:sz w:val="22"/>
          <w:szCs w:val="22"/>
          <w:lang w:val="ro-RO"/>
        </w:rPr>
        <w:t>Dănăilă Leon, Golu Mihai Tratat de Neuropsihologie. București, Editura Medicală, 2015, Vol.1, 654 p.</w:t>
      </w:r>
    </w:p>
    <w:p w14:paraId="6AD03000" w14:textId="77777777" w:rsidR="006E2939" w:rsidRPr="008912C8" w:rsidRDefault="006E2939" w:rsidP="00B67B32">
      <w:pPr>
        <w:pStyle w:val="af"/>
        <w:numPr>
          <w:ilvl w:val="0"/>
          <w:numId w:val="18"/>
        </w:numPr>
        <w:jc w:val="both"/>
        <w:rPr>
          <w:color w:val="000000" w:themeColor="text1"/>
          <w:sz w:val="22"/>
          <w:szCs w:val="22"/>
          <w:lang w:val="ro-RO"/>
        </w:rPr>
      </w:pPr>
      <w:r w:rsidRPr="008912C8">
        <w:rPr>
          <w:color w:val="000000" w:themeColor="text1"/>
          <w:sz w:val="22"/>
          <w:szCs w:val="22"/>
          <w:lang w:val="ro-RO"/>
        </w:rPr>
        <w:t>Dănăilă Leon, Golu Mihai Tratat de Neuropsihologie. București, Editura Medicală, 2017, Vol.2, 649 p.</w:t>
      </w:r>
    </w:p>
    <w:p w14:paraId="4FCE523B" w14:textId="77777777" w:rsidR="006E2939" w:rsidRPr="008912C8" w:rsidRDefault="006E2939" w:rsidP="00B67B32">
      <w:pPr>
        <w:numPr>
          <w:ilvl w:val="0"/>
          <w:numId w:val="18"/>
        </w:numPr>
        <w:jc w:val="both"/>
        <w:rPr>
          <w:color w:val="000000" w:themeColor="text1"/>
          <w:sz w:val="22"/>
          <w:szCs w:val="22"/>
          <w:lang w:val="ro-RO"/>
        </w:rPr>
      </w:pPr>
      <w:r w:rsidRPr="008912C8">
        <w:rPr>
          <w:color w:val="000000" w:themeColor="text1"/>
          <w:sz w:val="22"/>
          <w:szCs w:val="22"/>
          <w:lang w:val="ro-RO"/>
        </w:rPr>
        <w:t>ICD-10 Clasificarea tulburărilor mintale şi de comportament (Simptomatologie şi diagnostic clinic). Bucureşti, Ed. ALL, 1998, 419 p.</w:t>
      </w:r>
    </w:p>
    <w:p w14:paraId="3935805E" w14:textId="77777777" w:rsidR="006E2939" w:rsidRPr="008912C8" w:rsidRDefault="006E2939" w:rsidP="00B67B32">
      <w:pPr>
        <w:numPr>
          <w:ilvl w:val="0"/>
          <w:numId w:val="18"/>
        </w:numPr>
        <w:jc w:val="both"/>
        <w:rPr>
          <w:color w:val="000000" w:themeColor="text1"/>
          <w:sz w:val="22"/>
          <w:szCs w:val="22"/>
          <w:lang w:val="ro-RO"/>
        </w:rPr>
      </w:pPr>
      <w:r w:rsidRPr="008912C8">
        <w:rPr>
          <w:color w:val="000000" w:themeColor="text1"/>
          <w:sz w:val="22"/>
          <w:szCs w:val="22"/>
          <w:lang w:val="ro-RO"/>
        </w:rPr>
        <w:t>Iliciuc I. Bârcă Ala, Hadjiu Svetlana, Gasnaş V. Epilepsia şi sindroamele epileptice la copii., chişinău, 2000, 99 p.</w:t>
      </w:r>
    </w:p>
    <w:p w14:paraId="548A754E" w14:textId="77777777" w:rsidR="006E2939" w:rsidRPr="008912C8" w:rsidRDefault="006E2939" w:rsidP="00B67B32">
      <w:pPr>
        <w:numPr>
          <w:ilvl w:val="0"/>
          <w:numId w:val="18"/>
        </w:numPr>
        <w:jc w:val="both"/>
        <w:rPr>
          <w:color w:val="000000" w:themeColor="text1"/>
          <w:sz w:val="22"/>
          <w:szCs w:val="22"/>
          <w:lang w:val="ro-RO"/>
        </w:rPr>
      </w:pPr>
      <w:bookmarkStart w:id="6" w:name="_Hlk97881813"/>
      <w:r w:rsidRPr="008912C8">
        <w:rPr>
          <w:color w:val="000000" w:themeColor="text1"/>
          <w:sz w:val="22"/>
          <w:szCs w:val="22"/>
          <w:lang w:val="ro-RO"/>
        </w:rPr>
        <w:t>Interacțiuni medicamentoase în psihiatrie. Traducere din engleză Dr. Anca Negreanu. Ed. FarmaMedia, 2015, 239 p.</w:t>
      </w:r>
    </w:p>
    <w:bookmarkEnd w:id="6"/>
    <w:p w14:paraId="5EC32566" w14:textId="77777777" w:rsidR="006E2939" w:rsidRPr="008912C8" w:rsidRDefault="006E2939" w:rsidP="00B67B32">
      <w:pPr>
        <w:numPr>
          <w:ilvl w:val="0"/>
          <w:numId w:val="18"/>
        </w:numPr>
        <w:jc w:val="both"/>
        <w:rPr>
          <w:color w:val="000000" w:themeColor="text1"/>
          <w:sz w:val="22"/>
          <w:szCs w:val="22"/>
          <w:lang w:val="ro-RO"/>
        </w:rPr>
      </w:pPr>
      <w:r w:rsidRPr="008912C8">
        <w:rPr>
          <w:color w:val="000000" w:themeColor="text1"/>
          <w:sz w:val="22"/>
          <w:szCs w:val="22"/>
          <w:lang w:val="ro-RO"/>
        </w:rPr>
        <w:t>Kaplan &amp; Sadock Manual de buzunar de psihiatrie clinică (ediţia a treia revizuită). Traducere din engleză. Bucureşti, ed. Medicală, ediția a 3-a, 2009, 558 p.</w:t>
      </w:r>
    </w:p>
    <w:p w14:paraId="7F7EA1C0" w14:textId="77777777" w:rsidR="006E2939" w:rsidRPr="008912C8" w:rsidRDefault="006E2939" w:rsidP="00B67B32">
      <w:pPr>
        <w:numPr>
          <w:ilvl w:val="0"/>
          <w:numId w:val="18"/>
        </w:numPr>
        <w:jc w:val="both"/>
        <w:rPr>
          <w:color w:val="000000" w:themeColor="text1"/>
          <w:sz w:val="22"/>
          <w:szCs w:val="22"/>
          <w:lang w:val="ro-RO"/>
        </w:rPr>
      </w:pPr>
      <w:r w:rsidRPr="008912C8">
        <w:rPr>
          <w:color w:val="000000" w:themeColor="text1"/>
          <w:sz w:val="22"/>
          <w:szCs w:val="22"/>
          <w:lang w:val="ro-RO"/>
        </w:rPr>
        <w:t>Legea Republicii Moldova „Privind asistenţa psihiatrică” Nr. 1402-XIII din 16 decembrie 1997. (Monitorul Oficial, 21 mai 1998, nr. 44-46, p. 1, art. 310) cu modificări din 31.07.2015.</w:t>
      </w:r>
    </w:p>
    <w:p w14:paraId="381051F0" w14:textId="77777777" w:rsidR="006E2939" w:rsidRPr="008912C8" w:rsidRDefault="006E2939" w:rsidP="00B67B32">
      <w:pPr>
        <w:numPr>
          <w:ilvl w:val="0"/>
          <w:numId w:val="18"/>
        </w:numPr>
        <w:jc w:val="both"/>
        <w:rPr>
          <w:color w:val="000000" w:themeColor="text1"/>
          <w:sz w:val="22"/>
          <w:szCs w:val="22"/>
          <w:lang w:val="ro-RO"/>
        </w:rPr>
      </w:pPr>
      <w:r w:rsidRPr="008912C8">
        <w:rPr>
          <w:color w:val="000000" w:themeColor="text1"/>
          <w:sz w:val="22"/>
          <w:szCs w:val="22"/>
          <w:lang w:val="ro-RO"/>
        </w:rPr>
        <w:t xml:space="preserve">Nacu Anatol, Chihai Jana, Coșciug Ion et al. Manual de Psihiatrie. Chișinău: S. n., 2021 (Tipogr. </w:t>
      </w:r>
      <w:r w:rsidRPr="008912C8">
        <w:rPr>
          <w:color w:val="000000" w:themeColor="text1"/>
          <w:sz w:val="22"/>
          <w:szCs w:val="22"/>
          <w:lang w:val="en-US"/>
        </w:rPr>
        <w:t>“</w:t>
      </w:r>
      <w:r w:rsidRPr="008912C8">
        <w:rPr>
          <w:color w:val="000000" w:themeColor="text1"/>
          <w:sz w:val="22"/>
          <w:szCs w:val="22"/>
          <w:lang w:val="ro-RO"/>
        </w:rPr>
        <w:t>Bons Offices</w:t>
      </w:r>
      <w:r w:rsidRPr="008912C8">
        <w:rPr>
          <w:color w:val="000000" w:themeColor="text1"/>
          <w:sz w:val="22"/>
          <w:szCs w:val="22"/>
          <w:lang w:val="en-US"/>
        </w:rPr>
        <w:t>”). 647 p.</w:t>
      </w:r>
    </w:p>
    <w:p w14:paraId="65244285" w14:textId="77777777" w:rsidR="006E2939" w:rsidRPr="008912C8" w:rsidRDefault="006E2939" w:rsidP="00B67B32">
      <w:pPr>
        <w:numPr>
          <w:ilvl w:val="0"/>
          <w:numId w:val="18"/>
        </w:numPr>
        <w:jc w:val="both"/>
        <w:rPr>
          <w:iCs/>
          <w:color w:val="000000" w:themeColor="text1"/>
          <w:sz w:val="22"/>
          <w:szCs w:val="22"/>
          <w:lang w:val="ro-RO"/>
        </w:rPr>
      </w:pPr>
      <w:r w:rsidRPr="008912C8">
        <w:rPr>
          <w:iCs/>
          <w:color w:val="000000" w:themeColor="text1"/>
          <w:sz w:val="22"/>
          <w:szCs w:val="22"/>
          <w:lang w:val="en-US"/>
        </w:rPr>
        <w:t xml:space="preserve">Manual de diagnostic </w:t>
      </w:r>
      <w:proofErr w:type="spellStart"/>
      <w:r w:rsidRPr="008912C8">
        <w:rPr>
          <w:iCs/>
          <w:color w:val="000000" w:themeColor="text1"/>
          <w:sz w:val="22"/>
          <w:szCs w:val="22"/>
          <w:lang w:val="en-US"/>
        </w:rPr>
        <w:t>și</w:t>
      </w:r>
      <w:proofErr w:type="spellEnd"/>
      <w:r w:rsidRPr="008912C8">
        <w:rPr>
          <w:iCs/>
          <w:color w:val="000000" w:themeColor="text1"/>
          <w:sz w:val="22"/>
          <w:szCs w:val="22"/>
          <w:lang w:val="en-US"/>
        </w:rPr>
        <w:t xml:space="preserve"> </w:t>
      </w:r>
      <w:proofErr w:type="spellStart"/>
      <w:r w:rsidRPr="008912C8">
        <w:rPr>
          <w:iCs/>
          <w:color w:val="000000" w:themeColor="text1"/>
          <w:sz w:val="22"/>
          <w:szCs w:val="22"/>
          <w:lang w:val="en-US"/>
        </w:rPr>
        <w:t>clasificare</w:t>
      </w:r>
      <w:proofErr w:type="spellEnd"/>
      <w:r w:rsidRPr="008912C8">
        <w:rPr>
          <w:iCs/>
          <w:color w:val="000000" w:themeColor="text1"/>
          <w:sz w:val="22"/>
          <w:szCs w:val="22"/>
          <w:lang w:val="en-US"/>
        </w:rPr>
        <w:t xml:space="preserve"> </w:t>
      </w:r>
      <w:proofErr w:type="spellStart"/>
      <w:r w:rsidRPr="008912C8">
        <w:rPr>
          <w:iCs/>
          <w:color w:val="000000" w:themeColor="text1"/>
          <w:sz w:val="22"/>
          <w:szCs w:val="22"/>
          <w:lang w:val="en-US"/>
        </w:rPr>
        <w:t>statitică</w:t>
      </w:r>
      <w:proofErr w:type="spellEnd"/>
      <w:r w:rsidRPr="008912C8">
        <w:rPr>
          <w:iCs/>
          <w:color w:val="000000" w:themeColor="text1"/>
          <w:sz w:val="22"/>
          <w:szCs w:val="22"/>
          <w:lang w:val="en-US"/>
        </w:rPr>
        <w:t xml:space="preserve"> a </w:t>
      </w:r>
      <w:proofErr w:type="spellStart"/>
      <w:r w:rsidRPr="008912C8">
        <w:rPr>
          <w:iCs/>
          <w:color w:val="000000" w:themeColor="text1"/>
          <w:sz w:val="22"/>
          <w:szCs w:val="22"/>
          <w:lang w:val="en-US"/>
        </w:rPr>
        <w:t>tulburărilor</w:t>
      </w:r>
      <w:proofErr w:type="spellEnd"/>
      <w:r w:rsidRPr="008912C8">
        <w:rPr>
          <w:iCs/>
          <w:color w:val="000000" w:themeColor="text1"/>
          <w:sz w:val="22"/>
          <w:szCs w:val="22"/>
          <w:lang w:val="en-US"/>
        </w:rPr>
        <w:t xml:space="preserve"> </w:t>
      </w:r>
      <w:proofErr w:type="spellStart"/>
      <w:r w:rsidRPr="008912C8">
        <w:rPr>
          <w:iCs/>
          <w:color w:val="000000" w:themeColor="text1"/>
          <w:sz w:val="22"/>
          <w:szCs w:val="22"/>
          <w:lang w:val="en-US"/>
        </w:rPr>
        <w:t>mintale</w:t>
      </w:r>
      <w:proofErr w:type="spellEnd"/>
      <w:r w:rsidRPr="008912C8">
        <w:rPr>
          <w:iCs/>
          <w:color w:val="000000" w:themeColor="text1"/>
          <w:sz w:val="22"/>
          <w:szCs w:val="22"/>
          <w:lang w:val="en-US"/>
        </w:rPr>
        <w:t xml:space="preserve">. </w:t>
      </w:r>
      <w:proofErr w:type="spellStart"/>
      <w:r w:rsidRPr="008912C8">
        <w:rPr>
          <w:iCs/>
          <w:color w:val="000000" w:themeColor="text1"/>
          <w:sz w:val="22"/>
          <w:szCs w:val="22"/>
          <w:lang w:val="en-US"/>
        </w:rPr>
        <w:t>Asociaţia</w:t>
      </w:r>
      <w:proofErr w:type="spellEnd"/>
      <w:r w:rsidRPr="008912C8">
        <w:rPr>
          <w:iCs/>
          <w:color w:val="000000" w:themeColor="text1"/>
          <w:sz w:val="22"/>
          <w:szCs w:val="22"/>
          <w:lang w:val="en-US"/>
        </w:rPr>
        <w:t xml:space="preserve"> </w:t>
      </w:r>
      <w:proofErr w:type="spellStart"/>
      <w:r w:rsidRPr="008912C8">
        <w:rPr>
          <w:iCs/>
          <w:color w:val="000000" w:themeColor="text1"/>
          <w:sz w:val="22"/>
          <w:szCs w:val="22"/>
          <w:lang w:val="en-US"/>
        </w:rPr>
        <w:t>Psihiatrică</w:t>
      </w:r>
      <w:proofErr w:type="spellEnd"/>
      <w:r w:rsidRPr="008912C8">
        <w:rPr>
          <w:iCs/>
          <w:color w:val="000000" w:themeColor="text1"/>
          <w:sz w:val="22"/>
          <w:szCs w:val="22"/>
          <w:lang w:val="en-US"/>
        </w:rPr>
        <w:t xml:space="preserve"> </w:t>
      </w:r>
      <w:proofErr w:type="spellStart"/>
      <w:r w:rsidRPr="008912C8">
        <w:rPr>
          <w:iCs/>
          <w:color w:val="000000" w:themeColor="text1"/>
          <w:sz w:val="22"/>
          <w:szCs w:val="22"/>
          <w:lang w:val="en-US"/>
        </w:rPr>
        <w:t>Americană</w:t>
      </w:r>
      <w:proofErr w:type="spellEnd"/>
      <w:r w:rsidRPr="008912C8">
        <w:rPr>
          <w:iCs/>
          <w:color w:val="000000" w:themeColor="text1"/>
          <w:sz w:val="22"/>
          <w:szCs w:val="22"/>
          <w:lang w:val="en-US"/>
        </w:rPr>
        <w:t xml:space="preserve">, </w:t>
      </w:r>
      <w:proofErr w:type="spellStart"/>
      <w:r w:rsidRPr="008912C8">
        <w:rPr>
          <w:iCs/>
          <w:color w:val="000000" w:themeColor="text1"/>
          <w:sz w:val="22"/>
          <w:szCs w:val="22"/>
          <w:lang w:val="en-US"/>
        </w:rPr>
        <w:t>Ediţia</w:t>
      </w:r>
      <w:proofErr w:type="spellEnd"/>
      <w:r w:rsidRPr="008912C8">
        <w:rPr>
          <w:iCs/>
          <w:color w:val="000000" w:themeColor="text1"/>
          <w:sz w:val="22"/>
          <w:szCs w:val="22"/>
          <w:lang w:val="en-US"/>
        </w:rPr>
        <w:t xml:space="preserve"> a 5-ea DSM V TM, </w:t>
      </w:r>
      <w:proofErr w:type="spellStart"/>
      <w:r w:rsidRPr="008912C8">
        <w:rPr>
          <w:iCs/>
          <w:color w:val="000000" w:themeColor="text1"/>
          <w:sz w:val="22"/>
          <w:szCs w:val="22"/>
          <w:lang w:val="en-US"/>
        </w:rPr>
        <w:t>Bucureşti</w:t>
      </w:r>
      <w:proofErr w:type="spellEnd"/>
      <w:r w:rsidRPr="008912C8">
        <w:rPr>
          <w:iCs/>
          <w:color w:val="000000" w:themeColor="text1"/>
          <w:sz w:val="22"/>
          <w:szCs w:val="22"/>
          <w:lang w:val="en-US"/>
        </w:rPr>
        <w:t xml:space="preserve">, </w:t>
      </w:r>
      <w:proofErr w:type="spellStart"/>
      <w:r w:rsidRPr="008912C8">
        <w:rPr>
          <w:iCs/>
          <w:color w:val="000000" w:themeColor="text1"/>
          <w:sz w:val="22"/>
          <w:szCs w:val="22"/>
          <w:lang w:val="en-US"/>
        </w:rPr>
        <w:t>Editursa</w:t>
      </w:r>
      <w:proofErr w:type="spellEnd"/>
      <w:r w:rsidRPr="008912C8">
        <w:rPr>
          <w:iCs/>
          <w:color w:val="000000" w:themeColor="text1"/>
          <w:sz w:val="22"/>
          <w:szCs w:val="22"/>
          <w:lang w:val="en-US"/>
        </w:rPr>
        <w:t xml:space="preserve"> </w:t>
      </w:r>
      <w:proofErr w:type="spellStart"/>
      <w:r w:rsidRPr="008912C8">
        <w:rPr>
          <w:iCs/>
          <w:color w:val="000000" w:themeColor="text1"/>
          <w:sz w:val="22"/>
          <w:szCs w:val="22"/>
          <w:lang w:val="en-US"/>
        </w:rPr>
        <w:t>Medicală</w:t>
      </w:r>
      <w:proofErr w:type="spellEnd"/>
      <w:r w:rsidRPr="008912C8">
        <w:rPr>
          <w:iCs/>
          <w:color w:val="000000" w:themeColor="text1"/>
          <w:sz w:val="22"/>
          <w:szCs w:val="22"/>
          <w:lang w:val="en-US"/>
        </w:rPr>
        <w:t xml:space="preserve"> </w:t>
      </w:r>
      <w:proofErr w:type="spellStart"/>
      <w:r w:rsidRPr="008912C8">
        <w:rPr>
          <w:iCs/>
          <w:color w:val="000000" w:themeColor="text1"/>
          <w:sz w:val="22"/>
          <w:szCs w:val="22"/>
          <w:lang w:val="en-US"/>
        </w:rPr>
        <w:t>Callisto</w:t>
      </w:r>
      <w:proofErr w:type="spellEnd"/>
      <w:r w:rsidRPr="008912C8">
        <w:rPr>
          <w:iCs/>
          <w:color w:val="000000" w:themeColor="text1"/>
          <w:sz w:val="22"/>
          <w:szCs w:val="22"/>
          <w:lang w:val="en-US"/>
        </w:rPr>
        <w:t>, 2016, 947 p.</w:t>
      </w:r>
    </w:p>
    <w:p w14:paraId="3B18DC75" w14:textId="77777777" w:rsidR="006E2939" w:rsidRPr="008912C8" w:rsidRDefault="006E2939" w:rsidP="00B67B32">
      <w:pPr>
        <w:numPr>
          <w:ilvl w:val="0"/>
          <w:numId w:val="18"/>
        </w:numPr>
        <w:jc w:val="both"/>
        <w:rPr>
          <w:color w:val="000000" w:themeColor="text1"/>
          <w:sz w:val="22"/>
          <w:szCs w:val="22"/>
          <w:lang w:val="ro-RO"/>
        </w:rPr>
      </w:pPr>
      <w:r w:rsidRPr="008912C8">
        <w:rPr>
          <w:color w:val="000000" w:themeColor="text1"/>
          <w:sz w:val="22"/>
          <w:szCs w:val="22"/>
          <w:lang w:val="ro-RO"/>
        </w:rPr>
        <w:lastRenderedPageBreak/>
        <w:t>Prelipceanu D., Mihailescu R., Teodorescu R. Tratat de sănătate mintală. Vol. 1., Bucureşti, ed. Enciclopedică, 2000, 622 p.</w:t>
      </w:r>
    </w:p>
    <w:p w14:paraId="43CE3CCF" w14:textId="77777777" w:rsidR="006E2939" w:rsidRPr="008912C8" w:rsidRDefault="006E2939" w:rsidP="00B67B32">
      <w:pPr>
        <w:numPr>
          <w:ilvl w:val="0"/>
          <w:numId w:val="18"/>
        </w:numPr>
        <w:jc w:val="both"/>
        <w:rPr>
          <w:color w:val="000000" w:themeColor="text1"/>
          <w:sz w:val="22"/>
          <w:szCs w:val="22"/>
          <w:lang w:val="ro-RO"/>
        </w:rPr>
      </w:pPr>
      <w:bookmarkStart w:id="7" w:name="_Hlk97806507"/>
      <w:r w:rsidRPr="008912C8">
        <w:rPr>
          <w:color w:val="000000" w:themeColor="text1"/>
          <w:sz w:val="22"/>
          <w:szCs w:val="22"/>
          <w:lang w:val="ro-MD"/>
        </w:rPr>
        <w:t xml:space="preserve">Protocol Clinic Național nr.9 - Schizofrenia. Primul Episod Psihotic: </w:t>
      </w:r>
      <w:r w:rsidR="00A172DA">
        <w:fldChar w:fldCharType="begin"/>
      </w:r>
      <w:r w:rsidR="00A172DA" w:rsidRPr="00B67B32">
        <w:rPr>
          <w:lang w:val="en-US"/>
        </w:rPr>
        <w:instrText xml:space="preserve"> HYPERLINK "http://old.ms.gov.md/_files/13315%20Prot%2520clinic%2520schizofrenia%2</w:instrText>
      </w:r>
      <w:r w:rsidR="00A172DA" w:rsidRPr="00B67B32">
        <w:rPr>
          <w:lang w:val="en-US"/>
        </w:rPr>
        <w:instrText xml:space="preserve">520actualizat%25202012.pdf" </w:instrText>
      </w:r>
      <w:r w:rsidR="00A172DA">
        <w:fldChar w:fldCharType="separate"/>
      </w:r>
      <w:r w:rsidRPr="008912C8">
        <w:rPr>
          <w:rStyle w:val="af1"/>
          <w:color w:val="000000" w:themeColor="text1"/>
          <w:sz w:val="22"/>
          <w:szCs w:val="22"/>
          <w:lang w:val="ro-MD"/>
        </w:rPr>
        <w:t>http://old.ms.gov.md/_files/13315 Prot%2520clinic%2520schizofrenia%2520actualizat%25202012.pdf</w:t>
      </w:r>
      <w:r w:rsidR="00A172DA">
        <w:rPr>
          <w:rStyle w:val="af1"/>
          <w:color w:val="000000" w:themeColor="text1"/>
          <w:sz w:val="22"/>
          <w:szCs w:val="22"/>
          <w:lang w:val="ro-MD"/>
        </w:rPr>
        <w:fldChar w:fldCharType="end"/>
      </w:r>
    </w:p>
    <w:p w14:paraId="59FFB5E7" w14:textId="77777777" w:rsidR="006E2939" w:rsidRPr="008912C8" w:rsidRDefault="006E2939" w:rsidP="00B67B32">
      <w:pPr>
        <w:numPr>
          <w:ilvl w:val="0"/>
          <w:numId w:val="18"/>
        </w:numPr>
        <w:jc w:val="both"/>
        <w:rPr>
          <w:rStyle w:val="af1"/>
          <w:color w:val="000000" w:themeColor="text1"/>
          <w:sz w:val="22"/>
          <w:szCs w:val="22"/>
          <w:lang w:val="ro-RO"/>
        </w:rPr>
      </w:pPr>
      <w:r w:rsidRPr="008912C8">
        <w:rPr>
          <w:color w:val="000000" w:themeColor="text1"/>
          <w:sz w:val="22"/>
          <w:szCs w:val="22"/>
          <w:lang w:val="ro-MD"/>
        </w:rPr>
        <w:t xml:space="preserve">Protocol Clinic Național. Demența. </w:t>
      </w:r>
      <w:r w:rsidRPr="008912C8">
        <w:rPr>
          <w:bCs/>
          <w:color w:val="000000" w:themeColor="text1"/>
          <w:sz w:val="22"/>
          <w:szCs w:val="22"/>
          <w:lang w:val="ro-RO"/>
        </w:rPr>
        <w:t xml:space="preserve">(PCN-389). </w:t>
      </w:r>
      <w:proofErr w:type="spellStart"/>
      <w:r w:rsidRPr="008912C8">
        <w:rPr>
          <w:bCs/>
          <w:color w:val="000000" w:themeColor="text1"/>
          <w:sz w:val="22"/>
          <w:szCs w:val="22"/>
          <w:lang w:val="en-US"/>
        </w:rPr>
        <w:t>Chișinău</w:t>
      </w:r>
      <w:proofErr w:type="spellEnd"/>
      <w:r w:rsidRPr="008912C8">
        <w:rPr>
          <w:bCs/>
          <w:color w:val="000000" w:themeColor="text1"/>
          <w:sz w:val="22"/>
          <w:szCs w:val="22"/>
          <w:lang w:val="en-US"/>
        </w:rPr>
        <w:t>, 2021, 121 p.</w:t>
      </w:r>
    </w:p>
    <w:p w14:paraId="41F23D8D" w14:textId="77777777" w:rsidR="006E2939" w:rsidRPr="008912C8" w:rsidRDefault="006E2939" w:rsidP="00B67B32">
      <w:pPr>
        <w:numPr>
          <w:ilvl w:val="0"/>
          <w:numId w:val="18"/>
        </w:numPr>
        <w:jc w:val="both"/>
        <w:rPr>
          <w:color w:val="000000" w:themeColor="text1"/>
          <w:sz w:val="22"/>
          <w:szCs w:val="22"/>
          <w:lang w:val="ro-RO"/>
        </w:rPr>
      </w:pPr>
      <w:r w:rsidRPr="008912C8">
        <w:rPr>
          <w:color w:val="000000" w:themeColor="text1"/>
          <w:sz w:val="22"/>
          <w:szCs w:val="22"/>
          <w:lang w:val="ro-MD"/>
        </w:rPr>
        <w:t>Protocol Clinic Național N 255 – Depresia:</w:t>
      </w:r>
      <w:r w:rsidRPr="008912C8">
        <w:rPr>
          <w:color w:val="000000" w:themeColor="text1"/>
          <w:sz w:val="22"/>
          <w:szCs w:val="22"/>
          <w:lang w:val="en-US"/>
        </w:rPr>
        <w:t xml:space="preserve"> </w:t>
      </w:r>
      <w:r w:rsidR="00A172DA">
        <w:fldChar w:fldCharType="begin"/>
      </w:r>
      <w:r w:rsidR="00A172DA" w:rsidRPr="00B67B32">
        <w:rPr>
          <w:lang w:val="en-US"/>
        </w:rPr>
        <w:instrText xml:space="preserve"> HYPERLINK "http://old.ms.gov.md/_files/15271-PCN-255%2520Depresia.pdf" </w:instrText>
      </w:r>
      <w:r w:rsidR="00A172DA">
        <w:fldChar w:fldCharType="separate"/>
      </w:r>
      <w:r w:rsidRPr="008912C8">
        <w:rPr>
          <w:rStyle w:val="af1"/>
          <w:color w:val="000000" w:themeColor="text1"/>
          <w:sz w:val="22"/>
          <w:szCs w:val="22"/>
          <w:lang w:val="ro-MD"/>
        </w:rPr>
        <w:t>http://old.ms.gov.md/_files/15271-PCN-255%2520Depresia.pdf</w:t>
      </w:r>
      <w:r w:rsidR="00A172DA">
        <w:rPr>
          <w:rStyle w:val="af1"/>
          <w:color w:val="000000" w:themeColor="text1"/>
          <w:sz w:val="22"/>
          <w:szCs w:val="22"/>
          <w:lang w:val="ro-MD"/>
        </w:rPr>
        <w:fldChar w:fldCharType="end"/>
      </w:r>
      <w:r w:rsidRPr="008912C8">
        <w:rPr>
          <w:color w:val="000000" w:themeColor="text1"/>
          <w:sz w:val="22"/>
          <w:szCs w:val="22"/>
          <w:lang w:val="ro-MD"/>
        </w:rPr>
        <w:t xml:space="preserve"> </w:t>
      </w:r>
    </w:p>
    <w:p w14:paraId="053033E0" w14:textId="77777777" w:rsidR="006E2939" w:rsidRPr="008912C8" w:rsidRDefault="006E2939" w:rsidP="00B67B32">
      <w:pPr>
        <w:numPr>
          <w:ilvl w:val="0"/>
          <w:numId w:val="18"/>
        </w:numPr>
        <w:jc w:val="both"/>
        <w:rPr>
          <w:rStyle w:val="af1"/>
          <w:color w:val="000000" w:themeColor="text1"/>
          <w:sz w:val="22"/>
          <w:szCs w:val="22"/>
          <w:lang w:val="ro-RO"/>
        </w:rPr>
      </w:pPr>
      <w:r w:rsidRPr="008912C8">
        <w:rPr>
          <w:color w:val="000000" w:themeColor="text1"/>
          <w:sz w:val="22"/>
          <w:szCs w:val="22"/>
          <w:lang w:val="ro-MD"/>
        </w:rPr>
        <w:t xml:space="preserve">Protocol Clinic Național. Nr. 116 - Tulburarea Afectivă Bipolară - </w:t>
      </w:r>
      <w:r w:rsidR="00A172DA">
        <w:fldChar w:fldCharType="begin"/>
      </w:r>
      <w:r w:rsidR="00A172DA" w:rsidRPr="00B67B32">
        <w:rPr>
          <w:lang w:val="en-US"/>
        </w:rPr>
        <w:instrText xml:space="preserve"> HYPERLINK "http://old.ms.gov.md/_files/6457-Binder1.p</w:instrText>
      </w:r>
      <w:r w:rsidR="00A172DA" w:rsidRPr="00B67B32">
        <w:rPr>
          <w:lang w:val="en-US"/>
        </w:rPr>
        <w:instrText xml:space="preserve">df" </w:instrText>
      </w:r>
      <w:r w:rsidR="00A172DA">
        <w:fldChar w:fldCharType="separate"/>
      </w:r>
      <w:r w:rsidRPr="008912C8">
        <w:rPr>
          <w:rStyle w:val="af1"/>
          <w:color w:val="000000" w:themeColor="text1"/>
          <w:sz w:val="22"/>
          <w:szCs w:val="22"/>
          <w:lang w:val="ro-MD"/>
        </w:rPr>
        <w:t>http://old.ms.gov.md/_files/6457-Binder1.pdf</w:t>
      </w:r>
      <w:r w:rsidR="00A172DA">
        <w:rPr>
          <w:rStyle w:val="af1"/>
          <w:color w:val="000000" w:themeColor="text1"/>
          <w:sz w:val="22"/>
          <w:szCs w:val="22"/>
          <w:lang w:val="ro-MD"/>
        </w:rPr>
        <w:fldChar w:fldCharType="end"/>
      </w:r>
    </w:p>
    <w:p w14:paraId="65A50CDB" w14:textId="77777777" w:rsidR="006E2939" w:rsidRPr="008912C8" w:rsidRDefault="006E2939" w:rsidP="00B67B32">
      <w:pPr>
        <w:numPr>
          <w:ilvl w:val="0"/>
          <w:numId w:val="18"/>
        </w:numPr>
        <w:jc w:val="both"/>
        <w:rPr>
          <w:color w:val="000000" w:themeColor="text1"/>
          <w:sz w:val="22"/>
          <w:szCs w:val="22"/>
          <w:lang w:val="ro-RO"/>
        </w:rPr>
      </w:pPr>
      <w:r w:rsidRPr="008912C8">
        <w:rPr>
          <w:color w:val="000000" w:themeColor="text1"/>
          <w:sz w:val="22"/>
          <w:szCs w:val="22"/>
          <w:lang w:val="en-US"/>
        </w:rPr>
        <w:t xml:space="preserve">Stahl Stephen M. </w:t>
      </w:r>
      <w:proofErr w:type="spellStart"/>
      <w:r w:rsidRPr="008912C8">
        <w:rPr>
          <w:color w:val="000000" w:themeColor="text1"/>
          <w:sz w:val="22"/>
          <w:szCs w:val="22"/>
          <w:lang w:val="en-US"/>
        </w:rPr>
        <w:t>Psihofarmacologie</w:t>
      </w:r>
      <w:proofErr w:type="spellEnd"/>
      <w:r w:rsidRPr="008912C8">
        <w:rPr>
          <w:color w:val="000000" w:themeColor="text1"/>
          <w:sz w:val="22"/>
          <w:szCs w:val="22"/>
          <w:lang w:val="en-US"/>
        </w:rPr>
        <w:t xml:space="preserve">. </w:t>
      </w:r>
      <w:proofErr w:type="spellStart"/>
      <w:r w:rsidRPr="008912C8">
        <w:rPr>
          <w:color w:val="000000" w:themeColor="text1"/>
          <w:sz w:val="22"/>
          <w:szCs w:val="22"/>
          <w:lang w:val="en-US"/>
        </w:rPr>
        <w:t>Baze</w:t>
      </w:r>
      <w:proofErr w:type="spellEnd"/>
      <w:r w:rsidRPr="008912C8">
        <w:rPr>
          <w:color w:val="000000" w:themeColor="text1"/>
          <w:sz w:val="22"/>
          <w:szCs w:val="22"/>
          <w:lang w:val="en-US"/>
        </w:rPr>
        <w:t xml:space="preserve"> </w:t>
      </w:r>
      <w:proofErr w:type="spellStart"/>
      <w:r w:rsidRPr="008912C8">
        <w:rPr>
          <w:color w:val="000000" w:themeColor="text1"/>
          <w:sz w:val="22"/>
          <w:szCs w:val="22"/>
          <w:lang w:val="en-US"/>
        </w:rPr>
        <w:t>neuroștiințifice</w:t>
      </w:r>
      <w:proofErr w:type="spellEnd"/>
      <w:r w:rsidRPr="008912C8">
        <w:rPr>
          <w:color w:val="000000" w:themeColor="text1"/>
          <w:sz w:val="22"/>
          <w:szCs w:val="22"/>
          <w:lang w:val="en-US"/>
        </w:rPr>
        <w:t xml:space="preserve"> </w:t>
      </w:r>
      <w:proofErr w:type="spellStart"/>
      <w:r w:rsidRPr="008912C8">
        <w:rPr>
          <w:color w:val="000000" w:themeColor="text1"/>
          <w:sz w:val="22"/>
          <w:szCs w:val="22"/>
          <w:lang w:val="en-US"/>
        </w:rPr>
        <w:t>și</w:t>
      </w:r>
      <w:proofErr w:type="spellEnd"/>
      <w:r w:rsidRPr="008912C8">
        <w:rPr>
          <w:color w:val="000000" w:themeColor="text1"/>
          <w:sz w:val="22"/>
          <w:szCs w:val="22"/>
          <w:lang w:val="en-US"/>
        </w:rPr>
        <w:t xml:space="preserve"> </w:t>
      </w:r>
      <w:proofErr w:type="spellStart"/>
      <w:r w:rsidRPr="008912C8">
        <w:rPr>
          <w:color w:val="000000" w:themeColor="text1"/>
          <w:sz w:val="22"/>
          <w:szCs w:val="22"/>
          <w:lang w:val="en-US"/>
        </w:rPr>
        <w:t>aplicații</w:t>
      </w:r>
      <w:proofErr w:type="spellEnd"/>
      <w:r w:rsidRPr="008912C8">
        <w:rPr>
          <w:color w:val="000000" w:themeColor="text1"/>
          <w:sz w:val="22"/>
          <w:szCs w:val="22"/>
          <w:lang w:val="en-US"/>
        </w:rPr>
        <w:t xml:space="preserve"> practice. </w:t>
      </w:r>
      <w:r w:rsidRPr="008912C8">
        <w:rPr>
          <w:color w:val="000000" w:themeColor="text1"/>
          <w:sz w:val="22"/>
          <w:szCs w:val="22"/>
          <w:lang w:val="ru-MD"/>
        </w:rPr>
        <w:t>Ed. Medicală CALLISTO, ediția a 4-a, București, 2018, 608 p.</w:t>
      </w:r>
    </w:p>
    <w:bookmarkEnd w:id="7"/>
    <w:p w14:paraId="56235AEF" w14:textId="43E28F6C" w:rsidR="00454A74" w:rsidRPr="008912C8" w:rsidRDefault="006E2939" w:rsidP="00B67B32">
      <w:pPr>
        <w:numPr>
          <w:ilvl w:val="0"/>
          <w:numId w:val="18"/>
        </w:numPr>
        <w:jc w:val="both"/>
        <w:rPr>
          <w:color w:val="000000" w:themeColor="text1"/>
          <w:sz w:val="22"/>
          <w:szCs w:val="22"/>
          <w:lang w:val="ro-RO"/>
        </w:rPr>
      </w:pPr>
      <w:r w:rsidRPr="008912C8">
        <w:rPr>
          <w:color w:val="000000" w:themeColor="text1"/>
          <w:sz w:val="22"/>
          <w:szCs w:val="22"/>
          <w:lang w:val="ro-RO"/>
        </w:rPr>
        <w:t>Taylor D., Barnes Thomas R.E., Young Allan H. The Maudsley Prescribing Guidelines in Psychiatry, 13th Edition, Wiley Blackwell, London, 2018, 873 p.</w:t>
      </w:r>
    </w:p>
    <w:p w14:paraId="59BEE34D" w14:textId="6F50C326" w:rsidR="009F2FB5" w:rsidRPr="008912C8" w:rsidRDefault="009F2FB5" w:rsidP="00B67B32">
      <w:pPr>
        <w:pStyle w:val="af"/>
        <w:numPr>
          <w:ilvl w:val="0"/>
          <w:numId w:val="4"/>
        </w:numPr>
        <w:spacing w:before="240" w:after="120"/>
        <w:ind w:left="425" w:hanging="357"/>
        <w:contextualSpacing w:val="0"/>
        <w:rPr>
          <w:b/>
          <w:i/>
          <w:color w:val="000000" w:themeColor="text1"/>
          <w:lang w:val="ro-RO"/>
        </w:rPr>
      </w:pPr>
      <w:r w:rsidRPr="008912C8">
        <w:rPr>
          <w:b/>
          <w:i/>
          <w:color w:val="000000" w:themeColor="text1"/>
          <w:lang w:val="ro-RO"/>
        </w:rPr>
        <w:t>Suplimentară:</w:t>
      </w:r>
    </w:p>
    <w:p w14:paraId="2D40298D" w14:textId="77777777" w:rsidR="006E2939" w:rsidRPr="008912C8" w:rsidRDefault="006E2939" w:rsidP="00B67B32">
      <w:pPr>
        <w:numPr>
          <w:ilvl w:val="0"/>
          <w:numId w:val="21"/>
        </w:numPr>
        <w:jc w:val="both"/>
        <w:rPr>
          <w:color w:val="000000" w:themeColor="text1"/>
          <w:sz w:val="22"/>
          <w:szCs w:val="22"/>
          <w:lang w:val="ro-RO"/>
        </w:rPr>
      </w:pPr>
      <w:r w:rsidRPr="008912C8">
        <w:rPr>
          <w:color w:val="000000" w:themeColor="text1"/>
          <w:sz w:val="22"/>
          <w:szCs w:val="22"/>
          <w:lang w:val="ro-RO"/>
        </w:rPr>
        <w:t>Moreau Andre Tainele autoterapiei asistate., Oneşti, Ed. Opus Cultural, 2005, 136 p.</w:t>
      </w:r>
    </w:p>
    <w:p w14:paraId="1186CFBB" w14:textId="77777777" w:rsidR="006E2939" w:rsidRPr="008912C8" w:rsidRDefault="006E2939" w:rsidP="00B67B32">
      <w:pPr>
        <w:numPr>
          <w:ilvl w:val="0"/>
          <w:numId w:val="21"/>
        </w:numPr>
        <w:jc w:val="both"/>
        <w:rPr>
          <w:color w:val="000000" w:themeColor="text1"/>
          <w:sz w:val="22"/>
          <w:szCs w:val="22"/>
          <w:lang w:val="ro-RO"/>
        </w:rPr>
      </w:pPr>
      <w:r w:rsidRPr="008912C8">
        <w:rPr>
          <w:color w:val="000000" w:themeColor="text1"/>
          <w:sz w:val="22"/>
          <w:szCs w:val="22"/>
          <w:lang w:val="ro-RO"/>
        </w:rPr>
        <w:t>Taylor D., Paton C., Kerwin R. Ghid de terapeutică psihiatrică, spitalul Maudsley, Trustul MHS south London şi Maudsley, ediţia a VII, Bucureşti, Ed. Medcală, 2005, 298 p.</w:t>
      </w:r>
    </w:p>
    <w:p w14:paraId="7BDBF3AD" w14:textId="77777777" w:rsidR="006E2939" w:rsidRPr="008912C8" w:rsidRDefault="006E2939" w:rsidP="00B67B32">
      <w:pPr>
        <w:numPr>
          <w:ilvl w:val="0"/>
          <w:numId w:val="21"/>
        </w:numPr>
        <w:jc w:val="both"/>
        <w:rPr>
          <w:color w:val="000000" w:themeColor="text1"/>
          <w:sz w:val="22"/>
          <w:szCs w:val="22"/>
          <w:lang w:val="ro-RO"/>
        </w:rPr>
      </w:pPr>
      <w:r w:rsidRPr="008912C8">
        <w:rPr>
          <w:color w:val="000000" w:themeColor="text1"/>
          <w:sz w:val="22"/>
          <w:szCs w:val="22"/>
          <w:lang w:val="ro-RO"/>
        </w:rPr>
        <w:t>Terapie şi management în psihiatrie. Sub red. Udriştoiu T., Marinescu D., Editura universitară Craiova, 2004, 123 p.</w:t>
      </w:r>
    </w:p>
    <w:p w14:paraId="40201D46" w14:textId="77777777" w:rsidR="006E2939" w:rsidRPr="008912C8" w:rsidRDefault="006E2939" w:rsidP="00B67B32">
      <w:pPr>
        <w:numPr>
          <w:ilvl w:val="0"/>
          <w:numId w:val="21"/>
        </w:numPr>
        <w:jc w:val="both"/>
        <w:rPr>
          <w:color w:val="000000" w:themeColor="text1"/>
          <w:sz w:val="22"/>
          <w:szCs w:val="22"/>
          <w:lang w:val="ro-RO"/>
        </w:rPr>
      </w:pPr>
      <w:r w:rsidRPr="008912C8">
        <w:rPr>
          <w:color w:val="000000" w:themeColor="text1"/>
          <w:sz w:val="22"/>
          <w:szCs w:val="22"/>
          <w:lang w:val="ro-RO"/>
        </w:rPr>
        <w:t xml:space="preserve">Базисное руководство по психотерапии. </w:t>
      </w:r>
      <w:r w:rsidRPr="008912C8">
        <w:rPr>
          <w:color w:val="000000" w:themeColor="text1"/>
          <w:sz w:val="22"/>
          <w:szCs w:val="22"/>
        </w:rPr>
        <w:t xml:space="preserve">Под ред. Решетникова </w:t>
      </w:r>
      <w:r w:rsidRPr="008912C8">
        <w:rPr>
          <w:color w:val="000000" w:themeColor="text1"/>
          <w:sz w:val="22"/>
          <w:szCs w:val="22"/>
          <w:lang w:val="ro-RO"/>
        </w:rPr>
        <w:t>СПб.: «Восточно-Европейский Институт Психоанализа» совместно с издательством «Речь», 2002, 784 с.</w:t>
      </w:r>
    </w:p>
    <w:p w14:paraId="2B0FCFC9" w14:textId="77777777" w:rsidR="006E2939" w:rsidRPr="008912C8" w:rsidRDefault="006E2939" w:rsidP="00B67B32">
      <w:pPr>
        <w:numPr>
          <w:ilvl w:val="0"/>
          <w:numId w:val="21"/>
        </w:numPr>
        <w:jc w:val="both"/>
        <w:rPr>
          <w:color w:val="000000" w:themeColor="text1"/>
          <w:sz w:val="22"/>
          <w:szCs w:val="22"/>
          <w:lang w:val="ro-RO"/>
        </w:rPr>
      </w:pPr>
      <w:bookmarkStart w:id="8" w:name="_Hlk97806609"/>
      <w:r w:rsidRPr="008912C8">
        <w:rPr>
          <w:color w:val="000000" w:themeColor="text1"/>
          <w:sz w:val="22"/>
          <w:szCs w:val="22"/>
          <w:lang w:val="ro-RO"/>
        </w:rPr>
        <w:t>Болдырев А.И. Психические особенности больных эпилепсией (43-летний опыт изучения и лечения больных эпилепсией). – М.: Медицина, 2000. 382 с.</w:t>
      </w:r>
    </w:p>
    <w:bookmarkEnd w:id="8"/>
    <w:p w14:paraId="59DBEB74" w14:textId="77777777" w:rsidR="006E2939" w:rsidRPr="008912C8" w:rsidRDefault="006E2939" w:rsidP="00B67B32">
      <w:pPr>
        <w:numPr>
          <w:ilvl w:val="0"/>
          <w:numId w:val="21"/>
        </w:numPr>
        <w:jc w:val="both"/>
        <w:rPr>
          <w:color w:val="000000" w:themeColor="text1"/>
          <w:sz w:val="22"/>
          <w:szCs w:val="22"/>
          <w:lang w:val="ro-RO"/>
        </w:rPr>
      </w:pPr>
      <w:r w:rsidRPr="008912C8">
        <w:rPr>
          <w:color w:val="000000" w:themeColor="text1"/>
          <w:sz w:val="22"/>
          <w:szCs w:val="22"/>
          <w:lang w:val="ro-RO"/>
        </w:rPr>
        <w:t>Наркология :</w:t>
      </w:r>
      <w:r w:rsidRPr="008912C8">
        <w:rPr>
          <w:color w:val="000000" w:themeColor="text1"/>
          <w:sz w:val="22"/>
          <w:szCs w:val="22"/>
        </w:rPr>
        <w:t xml:space="preserve"> Национальное руководство. Под ред. </w:t>
      </w:r>
      <w:proofErr w:type="gramStart"/>
      <w:r w:rsidRPr="008912C8">
        <w:rPr>
          <w:color w:val="000000" w:themeColor="text1"/>
          <w:sz w:val="22"/>
          <w:szCs w:val="22"/>
          <w:lang w:val="ro-RO"/>
        </w:rPr>
        <w:t>Н.Н.</w:t>
      </w:r>
      <w:proofErr w:type="gramEnd"/>
      <w:r w:rsidRPr="008912C8">
        <w:rPr>
          <w:color w:val="000000" w:themeColor="text1"/>
          <w:sz w:val="22"/>
          <w:szCs w:val="22"/>
          <w:lang w:val="ro-RO"/>
        </w:rPr>
        <w:t xml:space="preserve"> Иванца, И.П. Анохиной и М.А. Винниковой. </w:t>
      </w:r>
      <w:r w:rsidRPr="008912C8">
        <w:rPr>
          <w:color w:val="000000" w:themeColor="text1"/>
          <w:sz w:val="22"/>
          <w:szCs w:val="22"/>
        </w:rPr>
        <w:t>Изд-во ГЭОТАР-Медиа, 2008, 720 с.</w:t>
      </w:r>
    </w:p>
    <w:p w14:paraId="369852BA" w14:textId="4B1E0613" w:rsidR="00AC546F" w:rsidRPr="008912C8" w:rsidRDefault="006E2939" w:rsidP="00B67B32">
      <w:pPr>
        <w:numPr>
          <w:ilvl w:val="0"/>
          <w:numId w:val="21"/>
        </w:numPr>
        <w:jc w:val="both"/>
        <w:rPr>
          <w:color w:val="000000" w:themeColor="text1"/>
          <w:sz w:val="22"/>
          <w:szCs w:val="22"/>
          <w:lang w:val="ro-RO"/>
        </w:rPr>
      </w:pPr>
      <w:r w:rsidRPr="008912C8">
        <w:rPr>
          <w:color w:val="000000" w:themeColor="text1"/>
          <w:sz w:val="22"/>
          <w:szCs w:val="22"/>
        </w:rPr>
        <w:t xml:space="preserve">Психосоматика и </w:t>
      </w:r>
      <w:proofErr w:type="gramStart"/>
      <w:r w:rsidRPr="008912C8">
        <w:rPr>
          <w:color w:val="000000" w:themeColor="text1"/>
          <w:sz w:val="22"/>
          <w:szCs w:val="22"/>
        </w:rPr>
        <w:t xml:space="preserve">психотерапия </w:t>
      </w:r>
      <w:r w:rsidRPr="008912C8">
        <w:rPr>
          <w:color w:val="000000" w:themeColor="text1"/>
          <w:sz w:val="22"/>
          <w:szCs w:val="22"/>
          <w:lang w:val="ro-RO"/>
        </w:rPr>
        <w:t>:</w:t>
      </w:r>
      <w:proofErr w:type="gramEnd"/>
      <w:r w:rsidRPr="008912C8">
        <w:rPr>
          <w:color w:val="000000" w:themeColor="text1"/>
          <w:sz w:val="22"/>
          <w:szCs w:val="22"/>
          <w:lang w:val="ro-RO"/>
        </w:rPr>
        <w:t xml:space="preserve"> </w:t>
      </w:r>
      <w:r w:rsidRPr="008912C8">
        <w:rPr>
          <w:color w:val="000000" w:themeColor="text1"/>
          <w:sz w:val="22"/>
          <w:szCs w:val="22"/>
        </w:rPr>
        <w:t>справочник</w:t>
      </w:r>
      <w:r w:rsidRPr="008912C8">
        <w:rPr>
          <w:color w:val="000000" w:themeColor="text1"/>
          <w:sz w:val="22"/>
          <w:szCs w:val="22"/>
          <w:lang w:val="ro-RO"/>
        </w:rPr>
        <w:t xml:space="preserve">. </w:t>
      </w:r>
      <w:r w:rsidRPr="008912C8">
        <w:rPr>
          <w:color w:val="000000" w:themeColor="text1"/>
          <w:sz w:val="22"/>
          <w:szCs w:val="22"/>
        </w:rPr>
        <w:t xml:space="preserve">Перевод </w:t>
      </w:r>
      <w:proofErr w:type="spellStart"/>
      <w:r w:rsidRPr="008912C8">
        <w:rPr>
          <w:color w:val="000000" w:themeColor="text1"/>
          <w:sz w:val="22"/>
          <w:szCs w:val="22"/>
        </w:rPr>
        <w:t>Арндт</w:t>
      </w:r>
      <w:proofErr w:type="spellEnd"/>
      <w:r w:rsidRPr="008912C8">
        <w:rPr>
          <w:color w:val="000000" w:themeColor="text1"/>
          <w:sz w:val="22"/>
          <w:szCs w:val="22"/>
          <w:lang w:val="ro-RO"/>
        </w:rPr>
        <w:t xml:space="preserve">, </w:t>
      </w:r>
      <w:r w:rsidRPr="008912C8">
        <w:rPr>
          <w:color w:val="000000" w:themeColor="text1"/>
          <w:sz w:val="22"/>
          <w:szCs w:val="22"/>
        </w:rPr>
        <w:t xml:space="preserve">Натали </w:t>
      </w:r>
      <w:proofErr w:type="gramStart"/>
      <w:r w:rsidRPr="008912C8">
        <w:rPr>
          <w:color w:val="000000" w:themeColor="text1"/>
          <w:sz w:val="22"/>
          <w:szCs w:val="22"/>
        </w:rPr>
        <w:t xml:space="preserve">Клинген </w:t>
      </w:r>
      <w:r w:rsidRPr="008912C8">
        <w:rPr>
          <w:color w:val="000000" w:themeColor="text1"/>
          <w:sz w:val="22"/>
          <w:szCs w:val="22"/>
          <w:lang w:val="ro-RO"/>
        </w:rPr>
        <w:t>;</w:t>
      </w:r>
      <w:proofErr w:type="gramEnd"/>
      <w:r w:rsidRPr="008912C8">
        <w:rPr>
          <w:color w:val="000000" w:themeColor="text1"/>
          <w:sz w:val="22"/>
          <w:szCs w:val="22"/>
          <w:lang w:val="ro-RO"/>
        </w:rPr>
        <w:t xml:space="preserve"> </w:t>
      </w:r>
      <w:r w:rsidRPr="008912C8">
        <w:rPr>
          <w:color w:val="000000" w:themeColor="text1"/>
          <w:sz w:val="22"/>
          <w:szCs w:val="22"/>
        </w:rPr>
        <w:t>пер. c нем</w:t>
      </w:r>
      <w:r w:rsidRPr="008912C8">
        <w:rPr>
          <w:color w:val="000000" w:themeColor="text1"/>
          <w:sz w:val="22"/>
          <w:szCs w:val="22"/>
          <w:lang w:val="ro-RO"/>
        </w:rPr>
        <w:t>.;</w:t>
      </w:r>
      <w:r w:rsidRPr="008912C8">
        <w:rPr>
          <w:color w:val="000000" w:themeColor="text1"/>
          <w:sz w:val="22"/>
          <w:szCs w:val="22"/>
        </w:rPr>
        <w:t xml:space="preserve"> под </w:t>
      </w:r>
      <w:proofErr w:type="spellStart"/>
      <w:r w:rsidRPr="008912C8">
        <w:rPr>
          <w:color w:val="000000" w:themeColor="text1"/>
          <w:sz w:val="22"/>
          <w:szCs w:val="22"/>
        </w:rPr>
        <w:t>ред</w:t>
      </w:r>
      <w:proofErr w:type="spellEnd"/>
      <w:r w:rsidRPr="008912C8">
        <w:rPr>
          <w:color w:val="000000" w:themeColor="text1"/>
          <w:sz w:val="22"/>
          <w:szCs w:val="22"/>
          <w:lang w:val="ro-RO"/>
        </w:rPr>
        <w:t>.</w:t>
      </w:r>
      <w:proofErr w:type="spellStart"/>
      <w:r w:rsidRPr="008912C8">
        <w:rPr>
          <w:color w:val="000000" w:themeColor="text1"/>
          <w:sz w:val="22"/>
          <w:szCs w:val="22"/>
        </w:rPr>
        <w:t>акад</w:t>
      </w:r>
      <w:proofErr w:type="spellEnd"/>
      <w:r w:rsidRPr="008912C8">
        <w:rPr>
          <w:color w:val="000000" w:themeColor="text1"/>
          <w:sz w:val="22"/>
          <w:szCs w:val="22"/>
          <w:lang w:val="ro-RO"/>
        </w:rPr>
        <w:t>.</w:t>
      </w:r>
      <w:r w:rsidRPr="008912C8">
        <w:rPr>
          <w:color w:val="000000" w:themeColor="text1"/>
          <w:sz w:val="22"/>
          <w:szCs w:val="22"/>
        </w:rPr>
        <w:t>РАМН А</w:t>
      </w:r>
      <w:r w:rsidRPr="008912C8">
        <w:rPr>
          <w:color w:val="000000" w:themeColor="text1"/>
          <w:sz w:val="22"/>
          <w:szCs w:val="22"/>
          <w:lang w:val="ro-RO"/>
        </w:rPr>
        <w:t>.</w:t>
      </w:r>
      <w:r w:rsidRPr="008912C8">
        <w:rPr>
          <w:color w:val="000000" w:themeColor="text1"/>
          <w:sz w:val="22"/>
          <w:szCs w:val="22"/>
        </w:rPr>
        <w:t>Б</w:t>
      </w:r>
      <w:r w:rsidRPr="008912C8">
        <w:rPr>
          <w:color w:val="000000" w:themeColor="text1"/>
          <w:sz w:val="22"/>
          <w:szCs w:val="22"/>
          <w:lang w:val="ro-RO"/>
        </w:rPr>
        <w:t>.</w:t>
      </w:r>
      <w:r w:rsidRPr="008912C8">
        <w:rPr>
          <w:color w:val="000000" w:themeColor="text1"/>
          <w:sz w:val="22"/>
          <w:szCs w:val="22"/>
        </w:rPr>
        <w:t xml:space="preserve"> Смулевича</w:t>
      </w:r>
      <w:r w:rsidRPr="008912C8">
        <w:rPr>
          <w:color w:val="000000" w:themeColor="text1"/>
          <w:sz w:val="22"/>
          <w:szCs w:val="22"/>
          <w:lang w:val="ro-RO"/>
        </w:rPr>
        <w:t>,</w:t>
      </w:r>
      <w:r w:rsidRPr="008912C8">
        <w:rPr>
          <w:color w:val="000000" w:themeColor="text1"/>
          <w:sz w:val="22"/>
          <w:szCs w:val="22"/>
        </w:rPr>
        <w:t xml:space="preserve"> </w:t>
      </w:r>
      <w:proofErr w:type="spellStart"/>
      <w:r w:rsidRPr="008912C8">
        <w:rPr>
          <w:color w:val="000000" w:themeColor="text1"/>
          <w:sz w:val="22"/>
          <w:szCs w:val="22"/>
        </w:rPr>
        <w:t>проф</w:t>
      </w:r>
      <w:proofErr w:type="spellEnd"/>
      <w:r w:rsidRPr="008912C8">
        <w:rPr>
          <w:color w:val="000000" w:themeColor="text1"/>
          <w:sz w:val="22"/>
          <w:szCs w:val="22"/>
          <w:lang w:val="ro-RO"/>
        </w:rPr>
        <w:t>.</w:t>
      </w:r>
      <w:r w:rsidRPr="008912C8">
        <w:rPr>
          <w:color w:val="000000" w:themeColor="text1"/>
          <w:sz w:val="22"/>
          <w:szCs w:val="22"/>
        </w:rPr>
        <w:t xml:space="preserve"> Э</w:t>
      </w:r>
      <w:r w:rsidRPr="008912C8">
        <w:rPr>
          <w:color w:val="000000" w:themeColor="text1"/>
          <w:sz w:val="22"/>
          <w:szCs w:val="22"/>
          <w:lang w:val="ro-RO"/>
        </w:rPr>
        <w:t>.</w:t>
      </w:r>
      <w:r w:rsidRPr="008912C8">
        <w:rPr>
          <w:color w:val="000000" w:themeColor="text1"/>
          <w:sz w:val="22"/>
          <w:szCs w:val="22"/>
        </w:rPr>
        <w:t>Б</w:t>
      </w:r>
      <w:r w:rsidRPr="008912C8">
        <w:rPr>
          <w:color w:val="000000" w:themeColor="text1"/>
          <w:sz w:val="22"/>
          <w:szCs w:val="22"/>
          <w:lang w:val="ro-RO"/>
        </w:rPr>
        <w:t xml:space="preserve">. </w:t>
      </w:r>
      <w:proofErr w:type="spellStart"/>
      <w:r w:rsidRPr="008912C8">
        <w:rPr>
          <w:color w:val="000000" w:themeColor="text1"/>
          <w:sz w:val="22"/>
          <w:szCs w:val="22"/>
        </w:rPr>
        <w:t>Дубницкой</w:t>
      </w:r>
      <w:proofErr w:type="spellEnd"/>
      <w:r w:rsidRPr="008912C8">
        <w:rPr>
          <w:color w:val="000000" w:themeColor="text1"/>
          <w:sz w:val="22"/>
          <w:szCs w:val="22"/>
          <w:lang w:val="ro-RO"/>
        </w:rPr>
        <w:t>,</w:t>
      </w:r>
      <w:r w:rsidRPr="008912C8">
        <w:rPr>
          <w:color w:val="000000" w:themeColor="text1"/>
          <w:sz w:val="22"/>
          <w:szCs w:val="22"/>
        </w:rPr>
        <w:t xml:space="preserve"> </w:t>
      </w:r>
      <w:proofErr w:type="spellStart"/>
      <w:r w:rsidRPr="008912C8">
        <w:rPr>
          <w:color w:val="000000" w:themeColor="text1"/>
          <w:sz w:val="22"/>
          <w:szCs w:val="22"/>
        </w:rPr>
        <w:t>проф</w:t>
      </w:r>
      <w:proofErr w:type="spellEnd"/>
      <w:r w:rsidRPr="008912C8">
        <w:rPr>
          <w:color w:val="000000" w:themeColor="text1"/>
          <w:sz w:val="22"/>
          <w:szCs w:val="22"/>
          <w:lang w:val="ro-RO"/>
        </w:rPr>
        <w:t>.</w:t>
      </w:r>
      <w:r w:rsidRPr="008912C8">
        <w:rPr>
          <w:color w:val="000000" w:themeColor="text1"/>
          <w:sz w:val="22"/>
          <w:szCs w:val="22"/>
        </w:rPr>
        <w:t xml:space="preserve"> А</w:t>
      </w:r>
      <w:r w:rsidRPr="008912C8">
        <w:rPr>
          <w:color w:val="000000" w:themeColor="text1"/>
          <w:sz w:val="22"/>
          <w:szCs w:val="22"/>
          <w:lang w:val="ro-RO"/>
        </w:rPr>
        <w:t>.</w:t>
      </w:r>
      <w:r w:rsidRPr="008912C8">
        <w:rPr>
          <w:color w:val="000000" w:themeColor="text1"/>
          <w:sz w:val="22"/>
          <w:szCs w:val="22"/>
        </w:rPr>
        <w:t>Ш</w:t>
      </w:r>
      <w:r w:rsidRPr="008912C8">
        <w:rPr>
          <w:color w:val="000000" w:themeColor="text1"/>
          <w:sz w:val="22"/>
          <w:szCs w:val="22"/>
          <w:lang w:val="ro-RO"/>
        </w:rPr>
        <w:t>.</w:t>
      </w:r>
      <w:r w:rsidRPr="008912C8">
        <w:rPr>
          <w:color w:val="000000" w:themeColor="text1"/>
          <w:sz w:val="22"/>
          <w:szCs w:val="22"/>
        </w:rPr>
        <w:t xml:space="preserve"> </w:t>
      </w:r>
      <w:proofErr w:type="spellStart"/>
      <w:r w:rsidRPr="008912C8">
        <w:rPr>
          <w:color w:val="000000" w:themeColor="text1"/>
          <w:sz w:val="22"/>
          <w:szCs w:val="22"/>
        </w:rPr>
        <w:t>Тхостова</w:t>
      </w:r>
      <w:proofErr w:type="spellEnd"/>
      <w:r w:rsidRPr="008912C8">
        <w:rPr>
          <w:color w:val="000000" w:themeColor="text1"/>
          <w:sz w:val="22"/>
          <w:szCs w:val="22"/>
          <w:lang w:val="ro-RO"/>
        </w:rPr>
        <w:t>. – M.: ME</w:t>
      </w:r>
      <w:proofErr w:type="spellStart"/>
      <w:r w:rsidRPr="008912C8">
        <w:rPr>
          <w:color w:val="000000" w:themeColor="text1"/>
          <w:sz w:val="22"/>
          <w:szCs w:val="22"/>
        </w:rPr>
        <w:t>Дпресс-информ</w:t>
      </w:r>
      <w:proofErr w:type="spellEnd"/>
      <w:r w:rsidRPr="008912C8">
        <w:rPr>
          <w:color w:val="000000" w:themeColor="text1"/>
          <w:sz w:val="22"/>
          <w:szCs w:val="22"/>
          <w:lang w:val="ro-RO"/>
        </w:rPr>
        <w:t>,</w:t>
      </w:r>
      <w:r w:rsidRPr="008912C8">
        <w:rPr>
          <w:color w:val="000000" w:themeColor="text1"/>
          <w:sz w:val="22"/>
          <w:szCs w:val="22"/>
        </w:rPr>
        <w:t xml:space="preserve"> 2014</w:t>
      </w:r>
      <w:r w:rsidRPr="008912C8">
        <w:rPr>
          <w:color w:val="000000" w:themeColor="text1"/>
          <w:sz w:val="22"/>
          <w:szCs w:val="22"/>
          <w:lang w:val="ro-RO"/>
        </w:rPr>
        <w:t>. –</w:t>
      </w:r>
      <w:r w:rsidRPr="008912C8">
        <w:rPr>
          <w:color w:val="000000" w:themeColor="text1"/>
          <w:sz w:val="22"/>
          <w:szCs w:val="22"/>
        </w:rPr>
        <w:t xml:space="preserve"> 368 c. </w:t>
      </w:r>
      <w:r w:rsidRPr="008912C8">
        <w:rPr>
          <w:color w:val="000000" w:themeColor="text1"/>
          <w:sz w:val="22"/>
          <w:szCs w:val="22"/>
          <w:lang w:val="ro-RO"/>
        </w:rPr>
        <w:t>ISBN 978-5-00030-152.</w:t>
      </w:r>
      <w:bookmarkEnd w:id="5"/>
    </w:p>
    <w:sectPr w:rsidR="00AC546F" w:rsidRPr="008912C8" w:rsidSect="00531DC8">
      <w:headerReference w:type="default" r:id="rId8"/>
      <w:headerReference w:type="first" r:id="rId9"/>
      <w:pgSz w:w="11906" w:h="16838" w:code="9"/>
      <w:pgMar w:top="1134" w:right="567" w:bottom="1276" w:left="1701" w:header="44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6B89" w14:textId="77777777" w:rsidR="00A172DA" w:rsidRDefault="00A172DA">
      <w:r>
        <w:separator/>
      </w:r>
    </w:p>
  </w:endnote>
  <w:endnote w:type="continuationSeparator" w:id="0">
    <w:p w14:paraId="18977988" w14:textId="77777777" w:rsidR="00A172DA" w:rsidRDefault="00A1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8650" w14:textId="77777777" w:rsidR="00A172DA" w:rsidRDefault="00A172DA">
      <w:r>
        <w:separator/>
      </w:r>
    </w:p>
  </w:footnote>
  <w:footnote w:type="continuationSeparator" w:id="0">
    <w:p w14:paraId="10CD4187" w14:textId="77777777" w:rsidR="00A172DA" w:rsidRDefault="00A17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528"/>
      <w:gridCol w:w="1276"/>
      <w:gridCol w:w="1276"/>
    </w:tblGrid>
    <w:tr w:rsidR="00531DC8" w:rsidRPr="00710634" w14:paraId="2D1BC45F" w14:textId="77777777" w:rsidTr="00FB27A6">
      <w:trPr>
        <w:cantSplit/>
        <w:trHeight w:val="414"/>
        <w:tblHeader/>
      </w:trPr>
      <w:tc>
        <w:tcPr>
          <w:tcW w:w="1560" w:type="dxa"/>
          <w:vMerge w:val="restart"/>
          <w:tcBorders>
            <w:top w:val="single" w:sz="4" w:space="0" w:color="auto"/>
            <w:left w:val="single" w:sz="4" w:space="0" w:color="auto"/>
          </w:tcBorders>
        </w:tcPr>
        <w:p w14:paraId="5594704A" w14:textId="77777777" w:rsidR="00531DC8" w:rsidRPr="00541BD3" w:rsidRDefault="00531DC8" w:rsidP="00531DC8">
          <w:pPr>
            <w:pStyle w:val="a7"/>
            <w:ind w:left="830"/>
            <w:rPr>
              <w:rFonts w:ascii="Arial" w:hAnsi="Arial" w:cs="Arial"/>
            </w:rPr>
          </w:pPr>
          <w:r w:rsidRPr="00736A4C">
            <w:rPr>
              <w:rFonts w:ascii="Calibri" w:hAnsi="Calibri" w:cs="Arial"/>
              <w:noProof/>
              <w:lang w:val="ro-RO" w:eastAsia="ro-RO"/>
            </w:rPr>
            <w:drawing>
              <wp:anchor distT="0" distB="0" distL="114300" distR="114300" simplePos="0" relativeHeight="251661312" behindDoc="0" locked="0" layoutInCell="1" allowOverlap="1" wp14:anchorId="68CF805D" wp14:editId="7B7C50F7">
                <wp:simplePos x="0" y="0"/>
                <wp:positionH relativeFrom="column">
                  <wp:posOffset>127635</wp:posOffset>
                </wp:positionH>
                <wp:positionV relativeFrom="paragraph">
                  <wp:posOffset>98425</wp:posOffset>
                </wp:positionV>
                <wp:extent cx="542290" cy="816610"/>
                <wp:effectExtent l="0" t="0" r="0" b="254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ro-RO" w:eastAsia="ro-RO"/>
            </w:rPr>
            <mc:AlternateContent>
              <mc:Choice Requires="wpc">
                <w:drawing>
                  <wp:inline distT="0" distB="0" distL="0" distR="0" wp14:anchorId="6B3B041F" wp14:editId="521A04C8">
                    <wp:extent cx="561975" cy="816610"/>
                    <wp:effectExtent l="0" t="0" r="0" b="254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408CC72" id="Полотно 19"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528" w:type="dxa"/>
          <w:vMerge w:val="restart"/>
          <w:tcBorders>
            <w:top w:val="single" w:sz="4" w:space="0" w:color="auto"/>
            <w:left w:val="single" w:sz="4" w:space="0" w:color="auto"/>
          </w:tcBorders>
          <w:vAlign w:val="center"/>
        </w:tcPr>
        <w:p w14:paraId="3AA4A85D" w14:textId="77777777" w:rsidR="00072514" w:rsidRPr="00FB27A6" w:rsidRDefault="00531DC8" w:rsidP="00531DC8">
          <w:pPr>
            <w:pStyle w:val="a7"/>
            <w:jc w:val="center"/>
            <w:rPr>
              <w:b/>
              <w:sz w:val="28"/>
              <w:szCs w:val="28"/>
              <w:lang w:val="it-IT"/>
            </w:rPr>
          </w:pPr>
          <w:r w:rsidRPr="00FB27A6">
            <w:rPr>
              <w:b/>
              <w:caps/>
              <w:sz w:val="28"/>
              <w:szCs w:val="28"/>
              <w:lang w:val="it-IT"/>
            </w:rPr>
            <w:t xml:space="preserve">PEC 8.5.1 </w:t>
          </w:r>
          <w:r w:rsidRPr="00FB27A6">
            <w:rPr>
              <w:b/>
              <w:sz w:val="28"/>
              <w:szCs w:val="28"/>
              <w:lang w:val="it-IT"/>
            </w:rPr>
            <w:t>PROGRAM</w:t>
          </w:r>
          <w:r w:rsidR="00286AAB" w:rsidRPr="00FB27A6">
            <w:rPr>
              <w:b/>
              <w:sz w:val="28"/>
              <w:szCs w:val="28"/>
              <w:lang w:val="it-IT"/>
            </w:rPr>
            <w:t>A</w:t>
          </w:r>
          <w:r w:rsidRPr="00FB27A6">
            <w:rPr>
              <w:b/>
              <w:sz w:val="28"/>
              <w:szCs w:val="28"/>
              <w:lang w:val="it-IT"/>
            </w:rPr>
            <w:t xml:space="preserve"> </w:t>
          </w:r>
        </w:p>
        <w:p w14:paraId="59DBDDB0" w14:textId="77777777" w:rsidR="00531DC8" w:rsidRPr="00FB27A6" w:rsidRDefault="00531DC8" w:rsidP="00531DC8">
          <w:pPr>
            <w:pStyle w:val="a7"/>
            <w:jc w:val="center"/>
            <w:rPr>
              <w:b/>
              <w:caps/>
              <w:lang w:val="it-IT"/>
            </w:rPr>
          </w:pPr>
          <w:r w:rsidRPr="00FB27A6">
            <w:rPr>
              <w:b/>
              <w:sz w:val="28"/>
              <w:szCs w:val="28"/>
              <w:lang w:val="it-IT"/>
            </w:rPr>
            <w:t>DE EDUCAŢIE CONTIN</w:t>
          </w:r>
          <w:r w:rsidRPr="00FB27A6">
            <w:rPr>
              <w:b/>
              <w:sz w:val="28"/>
              <w:szCs w:val="28"/>
              <w:lang w:val="ro-RO"/>
            </w:rPr>
            <w:t>UĂ</w:t>
          </w:r>
        </w:p>
      </w:tc>
      <w:tc>
        <w:tcPr>
          <w:tcW w:w="1276" w:type="dxa"/>
          <w:tcBorders>
            <w:top w:val="single" w:sz="4" w:space="0" w:color="auto"/>
            <w:left w:val="single" w:sz="4" w:space="0" w:color="auto"/>
            <w:bottom w:val="single" w:sz="4" w:space="0" w:color="auto"/>
            <w:right w:val="single" w:sz="4" w:space="0" w:color="auto"/>
          </w:tcBorders>
          <w:vAlign w:val="center"/>
        </w:tcPr>
        <w:p w14:paraId="62D483F9" w14:textId="77777777" w:rsidR="00531DC8" w:rsidRPr="00FB27A6" w:rsidRDefault="00531DC8" w:rsidP="00531DC8">
          <w:pPr>
            <w:rPr>
              <w:rStyle w:val="a9"/>
              <w:lang w:val="ro-RO"/>
            </w:rPr>
          </w:pPr>
          <w:r w:rsidRPr="00FB27A6">
            <w:rPr>
              <w:rStyle w:val="a9"/>
            </w:rPr>
            <w:t>R</w:t>
          </w:r>
          <w:proofErr w:type="spellStart"/>
          <w:r w:rsidRPr="00FB27A6">
            <w:rPr>
              <w:rStyle w:val="a9"/>
              <w:lang w:val="en-US"/>
            </w:rPr>
            <w:t>edac</w:t>
          </w:r>
          <w:proofErr w:type="spellEnd"/>
          <w:r w:rsidR="00FB27A6">
            <w:rPr>
              <w:rStyle w:val="a9"/>
              <w:lang w:val="ro-RO"/>
            </w:rPr>
            <w:t>ţia</w:t>
          </w:r>
          <w:r w:rsidRPr="00FB27A6">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0DD7DBE6" w14:textId="10200991" w:rsidR="00531DC8" w:rsidRPr="00FB27A6" w:rsidRDefault="00531DC8" w:rsidP="002A66FE">
          <w:pPr>
            <w:pStyle w:val="PaginaIntestazione"/>
            <w:jc w:val="left"/>
            <w:rPr>
              <w:rStyle w:val="a9"/>
              <w:b/>
              <w:sz w:val="24"/>
              <w:szCs w:val="24"/>
            </w:rPr>
          </w:pPr>
          <w:r w:rsidRPr="00FB27A6">
            <w:rPr>
              <w:rStyle w:val="a9"/>
              <w:b/>
              <w:sz w:val="24"/>
              <w:szCs w:val="24"/>
            </w:rPr>
            <w:t>0</w:t>
          </w:r>
          <w:r w:rsidR="002A66FE">
            <w:rPr>
              <w:rStyle w:val="a9"/>
              <w:b/>
              <w:sz w:val="24"/>
              <w:szCs w:val="24"/>
            </w:rPr>
            <w:t>9</w:t>
          </w:r>
        </w:p>
      </w:tc>
    </w:tr>
    <w:tr w:rsidR="00531DC8" w:rsidRPr="00710634" w14:paraId="7D351F7F" w14:textId="77777777" w:rsidTr="00FB27A6">
      <w:trPr>
        <w:cantSplit/>
        <w:trHeight w:val="382"/>
        <w:tblHeader/>
      </w:trPr>
      <w:tc>
        <w:tcPr>
          <w:tcW w:w="1560" w:type="dxa"/>
          <w:vMerge/>
          <w:tcBorders>
            <w:left w:val="single" w:sz="4" w:space="0" w:color="auto"/>
          </w:tcBorders>
        </w:tcPr>
        <w:p w14:paraId="1D4944BC" w14:textId="77777777" w:rsidR="00531DC8" w:rsidRPr="00D544E2" w:rsidRDefault="00531DC8" w:rsidP="00531DC8">
          <w:pPr>
            <w:pStyle w:val="a7"/>
            <w:ind w:left="830"/>
            <w:rPr>
              <w:sz w:val="16"/>
              <w:szCs w:val="16"/>
              <w:lang w:val="ro-RO"/>
            </w:rPr>
          </w:pPr>
        </w:p>
      </w:tc>
      <w:tc>
        <w:tcPr>
          <w:tcW w:w="5528" w:type="dxa"/>
          <w:vMerge/>
          <w:tcBorders>
            <w:left w:val="single" w:sz="4" w:space="0" w:color="auto"/>
          </w:tcBorders>
          <w:vAlign w:val="center"/>
        </w:tcPr>
        <w:p w14:paraId="1EDE9A12" w14:textId="77777777" w:rsidR="00531DC8" w:rsidRPr="00FB27A6" w:rsidRDefault="00531DC8" w:rsidP="00531DC8">
          <w:pPr>
            <w:pStyle w:val="a7"/>
            <w:jc w:val="center"/>
            <w:rPr>
              <w:b/>
              <w:caps/>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14:paraId="5CC959BD" w14:textId="77777777" w:rsidR="00531DC8" w:rsidRPr="00FB27A6" w:rsidRDefault="00531DC8" w:rsidP="00531DC8">
          <w:pPr>
            <w:rPr>
              <w:rStyle w:val="a9"/>
            </w:rPr>
          </w:pPr>
          <w:r w:rsidRPr="00FB27A6">
            <w:rPr>
              <w:rStyle w:val="a9"/>
            </w:rPr>
            <w:t>D</w:t>
          </w:r>
          <w:r w:rsidRPr="00FB27A6">
            <w:rPr>
              <w:rStyle w:val="a9"/>
              <w:lang w:val="ro-RO"/>
            </w:rPr>
            <w:t>ata</w:t>
          </w:r>
          <w:r w:rsidRPr="00FB27A6">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33848027" w14:textId="1EB34CAE" w:rsidR="00531DC8" w:rsidRPr="00FB27A6" w:rsidRDefault="002A66FE" w:rsidP="002A66FE">
          <w:pPr>
            <w:pStyle w:val="PaginaIntestazione"/>
            <w:jc w:val="left"/>
            <w:rPr>
              <w:rStyle w:val="a9"/>
              <w:b/>
              <w:sz w:val="24"/>
              <w:szCs w:val="24"/>
            </w:rPr>
          </w:pPr>
          <w:r>
            <w:rPr>
              <w:rStyle w:val="a9"/>
              <w:b/>
              <w:sz w:val="24"/>
              <w:szCs w:val="24"/>
            </w:rPr>
            <w:t>08</w:t>
          </w:r>
          <w:r w:rsidR="00654F85">
            <w:rPr>
              <w:rStyle w:val="a9"/>
              <w:b/>
              <w:sz w:val="24"/>
              <w:szCs w:val="24"/>
            </w:rPr>
            <w:t>.0</w:t>
          </w:r>
          <w:r>
            <w:rPr>
              <w:rStyle w:val="a9"/>
              <w:b/>
              <w:sz w:val="24"/>
              <w:szCs w:val="24"/>
            </w:rPr>
            <w:t>9.2021</w:t>
          </w:r>
        </w:p>
      </w:tc>
    </w:tr>
    <w:tr w:rsidR="00531DC8" w:rsidRPr="00710634" w14:paraId="3A3A6DF3" w14:textId="77777777" w:rsidTr="00FB27A6">
      <w:trPr>
        <w:cantSplit/>
        <w:trHeight w:val="676"/>
        <w:tblHeader/>
      </w:trPr>
      <w:tc>
        <w:tcPr>
          <w:tcW w:w="1560" w:type="dxa"/>
          <w:vMerge/>
          <w:tcBorders>
            <w:left w:val="single" w:sz="4" w:space="0" w:color="auto"/>
            <w:bottom w:val="single" w:sz="4" w:space="0" w:color="auto"/>
          </w:tcBorders>
        </w:tcPr>
        <w:p w14:paraId="7A064857" w14:textId="77777777" w:rsidR="00531DC8" w:rsidRPr="00D544E2" w:rsidRDefault="00531DC8" w:rsidP="00531DC8">
          <w:pPr>
            <w:pStyle w:val="a7"/>
            <w:ind w:left="830"/>
            <w:rPr>
              <w:sz w:val="16"/>
              <w:szCs w:val="16"/>
              <w:lang w:val="ro-RO"/>
            </w:rPr>
          </w:pPr>
        </w:p>
      </w:tc>
      <w:tc>
        <w:tcPr>
          <w:tcW w:w="5528" w:type="dxa"/>
          <w:vMerge/>
          <w:tcBorders>
            <w:left w:val="single" w:sz="4" w:space="0" w:color="auto"/>
            <w:bottom w:val="single" w:sz="4" w:space="0" w:color="auto"/>
          </w:tcBorders>
          <w:vAlign w:val="center"/>
        </w:tcPr>
        <w:p w14:paraId="5E121F86" w14:textId="77777777" w:rsidR="00531DC8" w:rsidRPr="00FB27A6" w:rsidRDefault="00531DC8" w:rsidP="00531DC8">
          <w:pPr>
            <w:pStyle w:val="a7"/>
            <w:jc w:val="center"/>
            <w:rPr>
              <w:b/>
              <w:caps/>
              <w:lang w:val="it-IT"/>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8504380" w14:textId="77777777" w:rsidR="00531DC8" w:rsidRPr="00FB27A6" w:rsidRDefault="00531DC8" w:rsidP="00531DC8">
          <w:pPr>
            <w:jc w:val="center"/>
            <w:rPr>
              <w:rStyle w:val="a9"/>
            </w:rPr>
          </w:pPr>
          <w:proofErr w:type="spellStart"/>
          <w:r w:rsidRPr="00FB27A6">
            <w:rPr>
              <w:rStyle w:val="a9"/>
            </w:rPr>
            <w:t>Pag</w:t>
          </w:r>
          <w:proofErr w:type="spellEnd"/>
          <w:r w:rsidRPr="00FB27A6">
            <w:rPr>
              <w:rStyle w:val="a9"/>
            </w:rPr>
            <w:t xml:space="preserve">. </w:t>
          </w:r>
          <w:r w:rsidRPr="00FB27A6">
            <w:rPr>
              <w:b/>
              <w:bCs/>
            </w:rPr>
            <w:fldChar w:fldCharType="begin"/>
          </w:r>
          <w:r w:rsidRPr="00FB27A6">
            <w:rPr>
              <w:b/>
              <w:bCs/>
            </w:rPr>
            <w:instrText>PAGE</w:instrText>
          </w:r>
          <w:r w:rsidRPr="00FB27A6">
            <w:rPr>
              <w:b/>
              <w:bCs/>
            </w:rPr>
            <w:fldChar w:fldCharType="separate"/>
          </w:r>
          <w:r w:rsidR="002A66FE">
            <w:rPr>
              <w:b/>
              <w:bCs/>
              <w:noProof/>
            </w:rPr>
            <w:t>4</w:t>
          </w:r>
          <w:r w:rsidRPr="00FB27A6">
            <w:rPr>
              <w:b/>
              <w:bCs/>
            </w:rPr>
            <w:fldChar w:fldCharType="end"/>
          </w:r>
          <w:r w:rsidRPr="00FB27A6">
            <w:rPr>
              <w:lang w:val="ro-RO"/>
            </w:rPr>
            <w:t>/</w:t>
          </w:r>
          <w:r w:rsidRPr="00FB27A6">
            <w:rPr>
              <w:b/>
              <w:bCs/>
            </w:rPr>
            <w:fldChar w:fldCharType="begin"/>
          </w:r>
          <w:r w:rsidRPr="00FB27A6">
            <w:rPr>
              <w:b/>
              <w:bCs/>
            </w:rPr>
            <w:instrText>NUMPAGES</w:instrText>
          </w:r>
          <w:r w:rsidRPr="00FB27A6">
            <w:rPr>
              <w:b/>
              <w:bCs/>
            </w:rPr>
            <w:fldChar w:fldCharType="separate"/>
          </w:r>
          <w:r w:rsidR="002A66FE">
            <w:rPr>
              <w:b/>
              <w:bCs/>
              <w:noProof/>
            </w:rPr>
            <w:t>4</w:t>
          </w:r>
          <w:r w:rsidRPr="00FB27A6">
            <w:rPr>
              <w:b/>
              <w:bCs/>
            </w:rPr>
            <w:fldChar w:fldCharType="end"/>
          </w:r>
        </w:p>
      </w:tc>
    </w:tr>
  </w:tbl>
  <w:p w14:paraId="6E98E535" w14:textId="77777777" w:rsidR="00531DC8" w:rsidRDefault="00531DC8">
    <w:pPr>
      <w:pStyle w:val="a7"/>
    </w:pPr>
    <w:r>
      <w:rPr>
        <w:noProof/>
        <w:lang w:val="ro-RO" w:eastAsia="ro-RO"/>
      </w:rPr>
      <mc:AlternateContent>
        <mc:Choice Requires="wps">
          <w:drawing>
            <wp:anchor distT="0" distB="0" distL="114300" distR="114300" simplePos="0" relativeHeight="251662336" behindDoc="0" locked="0" layoutInCell="1" allowOverlap="1" wp14:anchorId="4B365FAC" wp14:editId="00011C5C">
              <wp:simplePos x="0" y="0"/>
              <wp:positionH relativeFrom="column">
                <wp:posOffset>-175260</wp:posOffset>
              </wp:positionH>
              <wp:positionV relativeFrom="paragraph">
                <wp:posOffset>-1036320</wp:posOffset>
              </wp:positionV>
              <wp:extent cx="6276975" cy="99441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B2CFF" id="Прямоугольник 17" o:spid="_x0000_s1026" style="position:absolute;margin-left:-13.8pt;margin-top:-81.6pt;width:494.25pt;height:7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TC4F47wCAACYBQAADgAAAAAAAAAAAAAAAAAuAgAAZHJzL2Uyb0RvYy54bWxQSwECLQAUAAYA&#10;CAAAACEAn/OhnuQAAAANAQAADwAAAAAAAAAAAAAAAAAWBQAAZHJzL2Rvd25yZXYueG1sUEsFBgAA&#10;AAAEAAQA8wAAACcGAAAAAA==&#10;" filled="f" strokecolor="black [3213]"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421AC7" w:rsidRPr="00710634" w14:paraId="7253CF89" w14:textId="77777777" w:rsidTr="00531DC8">
      <w:trPr>
        <w:cantSplit/>
        <w:trHeight w:val="414"/>
        <w:tblHeader/>
      </w:trPr>
      <w:tc>
        <w:tcPr>
          <w:tcW w:w="1560" w:type="dxa"/>
          <w:vMerge w:val="restart"/>
          <w:tcBorders>
            <w:top w:val="single" w:sz="4" w:space="0" w:color="auto"/>
            <w:left w:val="single" w:sz="4" w:space="0" w:color="auto"/>
          </w:tcBorders>
        </w:tcPr>
        <w:p w14:paraId="1C2FFBC6" w14:textId="77777777" w:rsidR="00421AC7" w:rsidRPr="00541BD3" w:rsidRDefault="00C8462B" w:rsidP="00614B3C">
          <w:pPr>
            <w:pStyle w:val="a7"/>
            <w:ind w:left="830"/>
            <w:rPr>
              <w:rFonts w:ascii="Arial" w:hAnsi="Arial" w:cs="Arial"/>
            </w:rPr>
          </w:pPr>
          <w:r w:rsidRPr="00736A4C">
            <w:rPr>
              <w:rFonts w:ascii="Calibri" w:hAnsi="Calibri" w:cs="Arial"/>
              <w:noProof/>
              <w:lang w:val="ro-RO" w:eastAsia="ro-RO"/>
            </w:rPr>
            <w:drawing>
              <wp:anchor distT="0" distB="0" distL="114300" distR="114300" simplePos="0" relativeHeight="251657216" behindDoc="0" locked="0" layoutInCell="1" allowOverlap="1" wp14:anchorId="45A9A4DA" wp14:editId="18261837">
                <wp:simplePos x="0" y="0"/>
                <wp:positionH relativeFrom="column">
                  <wp:posOffset>127635</wp:posOffset>
                </wp:positionH>
                <wp:positionV relativeFrom="paragraph">
                  <wp:posOffset>98425</wp:posOffset>
                </wp:positionV>
                <wp:extent cx="542290" cy="8166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ro-RO" w:eastAsia="ro-RO"/>
            </w:rPr>
            <mc:AlternateContent>
              <mc:Choice Requires="wpc">
                <w:drawing>
                  <wp:inline distT="0" distB="0" distL="0" distR="0" wp14:anchorId="087BAF3B" wp14:editId="0BFE1539">
                    <wp:extent cx="561975" cy="816610"/>
                    <wp:effectExtent l="0" t="0" r="0" b="254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5CAC3E9" id="Полотно 13"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77DA92E6" w14:textId="77777777" w:rsidR="00421AC7" w:rsidRPr="00736A4C" w:rsidRDefault="00421AC7" w:rsidP="00736A4C">
          <w:pPr>
            <w:pStyle w:val="a7"/>
            <w:jc w:val="center"/>
            <w:rPr>
              <w:b/>
              <w:caps/>
              <w:lang w:val="it-IT"/>
            </w:rPr>
          </w:pPr>
          <w:r w:rsidRPr="00736A4C">
            <w:rPr>
              <w:rFonts w:ascii="Calibri" w:hAnsi="Calibri"/>
              <w:b/>
              <w:caps/>
              <w:sz w:val="28"/>
              <w:szCs w:val="28"/>
              <w:lang w:val="it-IT"/>
            </w:rPr>
            <w:t>P</w:t>
          </w:r>
          <w:r w:rsidR="00EA757E" w:rsidRPr="00736A4C">
            <w:rPr>
              <w:rFonts w:ascii="Calibri" w:hAnsi="Calibri"/>
              <w:b/>
              <w:caps/>
              <w:sz w:val="28"/>
              <w:szCs w:val="28"/>
              <w:lang w:val="it-IT"/>
            </w:rPr>
            <w:t>EC</w:t>
          </w:r>
          <w:r w:rsidR="00736A4C" w:rsidRPr="00736A4C">
            <w:rPr>
              <w:rFonts w:ascii="Calibri" w:hAnsi="Calibri"/>
              <w:b/>
              <w:caps/>
              <w:sz w:val="28"/>
              <w:szCs w:val="28"/>
              <w:lang w:val="it-IT"/>
            </w:rPr>
            <w:t xml:space="preserve"> 8.5.1 </w:t>
          </w:r>
          <w:r w:rsidRPr="00736A4C">
            <w:rPr>
              <w:rFonts w:ascii="Calibri" w:hAnsi="Calibri"/>
              <w:b/>
              <w:sz w:val="28"/>
              <w:szCs w:val="28"/>
              <w:lang w:val="it-IT"/>
            </w:rPr>
            <w:t xml:space="preserve">PROGRAMA </w:t>
          </w:r>
          <w:r w:rsidR="00EA757E" w:rsidRPr="00736A4C">
            <w:rPr>
              <w:rFonts w:ascii="Calibri" w:hAnsi="Calibri"/>
              <w:b/>
              <w:sz w:val="28"/>
              <w:szCs w:val="28"/>
              <w:lang w:val="it-IT"/>
            </w:rPr>
            <w:t>DE EDUCAŢIE CONTIN</w:t>
          </w:r>
          <w:r w:rsidR="00EA757E"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14:paraId="174275B2" w14:textId="77777777" w:rsidR="00421AC7" w:rsidRPr="00736A4C" w:rsidRDefault="00736A4C" w:rsidP="00531DC8">
          <w:pPr>
            <w:rPr>
              <w:rStyle w:val="a9"/>
              <w:lang w:val="ro-RO"/>
            </w:rPr>
          </w:pPr>
          <w:r w:rsidRPr="00736A4C">
            <w:rPr>
              <w:rStyle w:val="a9"/>
            </w:rPr>
            <w:t>R</w:t>
          </w:r>
          <w:proofErr w:type="spellStart"/>
          <w:r w:rsidRPr="00736A4C">
            <w:rPr>
              <w:rStyle w:val="a9"/>
              <w:lang w:val="en-US"/>
            </w:rPr>
            <w:t>edac</w:t>
          </w:r>
          <w:proofErr w:type="spellEnd"/>
          <w:r w:rsidRPr="00736A4C">
            <w:rPr>
              <w:rStyle w:val="a9"/>
              <w:lang w:val="ro-RO"/>
            </w:rPr>
            <w:t>ţie</w:t>
          </w:r>
          <w:r w:rsidR="00421AC7" w:rsidRPr="00736A4C">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6BA9F61E" w14:textId="77777777" w:rsidR="00421AC7" w:rsidRPr="00736A4C" w:rsidRDefault="00421AC7" w:rsidP="00531DC8">
          <w:pPr>
            <w:pStyle w:val="PaginaIntestazione"/>
            <w:jc w:val="left"/>
            <w:rPr>
              <w:rStyle w:val="a9"/>
              <w:b/>
              <w:sz w:val="24"/>
              <w:szCs w:val="24"/>
            </w:rPr>
          </w:pPr>
          <w:r w:rsidRPr="00736A4C">
            <w:rPr>
              <w:rStyle w:val="a9"/>
              <w:b/>
              <w:sz w:val="24"/>
              <w:szCs w:val="24"/>
            </w:rPr>
            <w:t>0</w:t>
          </w:r>
          <w:r w:rsidR="00EF6230">
            <w:rPr>
              <w:rStyle w:val="a9"/>
              <w:b/>
              <w:sz w:val="24"/>
              <w:szCs w:val="24"/>
            </w:rPr>
            <w:t>6</w:t>
          </w:r>
        </w:p>
      </w:tc>
    </w:tr>
    <w:tr w:rsidR="00421AC7" w:rsidRPr="00710634" w14:paraId="0D4B6EF4" w14:textId="77777777" w:rsidTr="00531DC8">
      <w:trPr>
        <w:cantSplit/>
        <w:trHeight w:val="382"/>
        <w:tblHeader/>
      </w:trPr>
      <w:tc>
        <w:tcPr>
          <w:tcW w:w="1560" w:type="dxa"/>
          <w:vMerge/>
          <w:tcBorders>
            <w:left w:val="single" w:sz="4" w:space="0" w:color="auto"/>
          </w:tcBorders>
        </w:tcPr>
        <w:p w14:paraId="144DB7AE" w14:textId="77777777" w:rsidR="00421AC7" w:rsidRPr="00D544E2" w:rsidRDefault="00421AC7" w:rsidP="00614B3C">
          <w:pPr>
            <w:pStyle w:val="a7"/>
            <w:ind w:left="830"/>
            <w:rPr>
              <w:sz w:val="16"/>
              <w:szCs w:val="16"/>
              <w:lang w:val="ro-RO"/>
            </w:rPr>
          </w:pPr>
        </w:p>
      </w:tc>
      <w:tc>
        <w:tcPr>
          <w:tcW w:w="5632" w:type="dxa"/>
          <w:vMerge/>
          <w:tcBorders>
            <w:left w:val="single" w:sz="4" w:space="0" w:color="auto"/>
          </w:tcBorders>
          <w:vAlign w:val="center"/>
        </w:tcPr>
        <w:p w14:paraId="048C39E6" w14:textId="77777777" w:rsidR="00421AC7" w:rsidRPr="00736A4C" w:rsidRDefault="00421AC7" w:rsidP="00614B3C">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1295DC10" w14:textId="77777777" w:rsidR="00421AC7" w:rsidRPr="00736A4C" w:rsidRDefault="00736A4C" w:rsidP="00531DC8">
          <w:pPr>
            <w:rPr>
              <w:rStyle w:val="a9"/>
            </w:rPr>
          </w:pPr>
          <w:r w:rsidRPr="00736A4C">
            <w:rPr>
              <w:rStyle w:val="a9"/>
            </w:rPr>
            <w:t>D</w:t>
          </w:r>
          <w:r w:rsidRPr="00736A4C">
            <w:rPr>
              <w:rStyle w:val="a9"/>
              <w:lang w:val="ro-RO"/>
            </w:rPr>
            <w:t>ata</w:t>
          </w:r>
          <w:r w:rsidR="00421AC7"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1A280B6F" w14:textId="77777777" w:rsidR="00421AC7" w:rsidRPr="00736A4C" w:rsidRDefault="00736A4C" w:rsidP="00531DC8">
          <w:pPr>
            <w:pStyle w:val="PaginaIntestazione"/>
            <w:jc w:val="left"/>
            <w:rPr>
              <w:rStyle w:val="a9"/>
              <w:b/>
              <w:sz w:val="24"/>
              <w:szCs w:val="24"/>
            </w:rPr>
          </w:pPr>
          <w:r w:rsidRPr="00736A4C">
            <w:rPr>
              <w:rStyle w:val="a9"/>
              <w:b/>
              <w:sz w:val="24"/>
              <w:szCs w:val="24"/>
            </w:rPr>
            <w:t>2</w:t>
          </w:r>
          <w:r w:rsidR="00EF6230">
            <w:rPr>
              <w:rStyle w:val="a9"/>
              <w:b/>
              <w:sz w:val="24"/>
              <w:szCs w:val="24"/>
            </w:rPr>
            <w:t>0.09</w:t>
          </w:r>
          <w:r w:rsidRPr="00736A4C">
            <w:rPr>
              <w:rStyle w:val="a9"/>
              <w:b/>
              <w:sz w:val="24"/>
              <w:szCs w:val="24"/>
            </w:rPr>
            <w:t>.2017</w:t>
          </w:r>
        </w:p>
      </w:tc>
    </w:tr>
    <w:tr w:rsidR="00421AC7" w:rsidRPr="00710634" w14:paraId="0B58A0EB" w14:textId="77777777" w:rsidTr="00531DC8">
      <w:trPr>
        <w:cantSplit/>
        <w:trHeight w:val="676"/>
        <w:tblHeader/>
      </w:trPr>
      <w:tc>
        <w:tcPr>
          <w:tcW w:w="1560" w:type="dxa"/>
          <w:vMerge/>
          <w:tcBorders>
            <w:left w:val="single" w:sz="4" w:space="0" w:color="auto"/>
            <w:bottom w:val="single" w:sz="4" w:space="0" w:color="auto"/>
          </w:tcBorders>
        </w:tcPr>
        <w:p w14:paraId="21EC4103" w14:textId="77777777" w:rsidR="00421AC7" w:rsidRPr="00D544E2" w:rsidRDefault="00421AC7" w:rsidP="00614B3C">
          <w:pPr>
            <w:pStyle w:val="a7"/>
            <w:ind w:left="830"/>
            <w:rPr>
              <w:sz w:val="16"/>
              <w:szCs w:val="16"/>
              <w:lang w:val="ro-RO"/>
            </w:rPr>
          </w:pPr>
        </w:p>
      </w:tc>
      <w:tc>
        <w:tcPr>
          <w:tcW w:w="5632" w:type="dxa"/>
          <w:vMerge/>
          <w:tcBorders>
            <w:left w:val="single" w:sz="4" w:space="0" w:color="auto"/>
            <w:bottom w:val="single" w:sz="4" w:space="0" w:color="auto"/>
          </w:tcBorders>
          <w:vAlign w:val="center"/>
        </w:tcPr>
        <w:p w14:paraId="7F86D6AB" w14:textId="77777777" w:rsidR="00421AC7" w:rsidRPr="00736A4C" w:rsidRDefault="00421AC7" w:rsidP="00614B3C">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72E6625E" w14:textId="77777777" w:rsidR="00421AC7" w:rsidRPr="00736A4C" w:rsidRDefault="00421AC7" w:rsidP="00736A4C">
          <w:pPr>
            <w:jc w:val="center"/>
            <w:rPr>
              <w:rStyle w:val="a9"/>
            </w:rPr>
          </w:pPr>
          <w:r w:rsidRPr="00736A4C">
            <w:rPr>
              <w:rStyle w:val="a9"/>
            </w:rPr>
            <w:t xml:space="preserve">Pag. </w:t>
          </w:r>
          <w:r w:rsidR="00E01AF5" w:rsidRPr="00736A4C">
            <w:rPr>
              <w:rStyle w:val="a9"/>
            </w:rPr>
            <w:t>1/5</w:t>
          </w:r>
        </w:p>
      </w:tc>
    </w:tr>
  </w:tbl>
  <w:p w14:paraId="62221915" w14:textId="77777777" w:rsidR="00421AC7" w:rsidRDefault="00531DC8">
    <w:pPr>
      <w:pStyle w:val="a7"/>
    </w:pPr>
    <w:r>
      <w:rPr>
        <w:noProof/>
        <w:lang w:val="ro-RO" w:eastAsia="ro-RO"/>
      </w:rPr>
      <mc:AlternateContent>
        <mc:Choice Requires="wps">
          <w:drawing>
            <wp:anchor distT="0" distB="0" distL="114300" distR="114300" simplePos="0" relativeHeight="251659264" behindDoc="0" locked="0" layoutInCell="1" allowOverlap="1" wp14:anchorId="2D80D452" wp14:editId="425E1280">
              <wp:simplePos x="0" y="0"/>
              <wp:positionH relativeFrom="column">
                <wp:posOffset>-175260</wp:posOffset>
              </wp:positionH>
              <wp:positionV relativeFrom="paragraph">
                <wp:posOffset>-1036320</wp:posOffset>
              </wp:positionV>
              <wp:extent cx="6276975" cy="99441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D64E7" id="Прямоугольник 1" o:spid="_x0000_s1026" style="position:absolute;margin-left:-13.8pt;margin-top:-81.6pt;width:494.25pt;height:7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5Cjgz7wCAACWBQAADgAAAAAAAAAAAAAAAAAuAgAAZHJzL2Uyb0RvYy54bWxQSwECLQAUAAYA&#10;CAAAACEAn/OhnuQAAAANAQAADwAAAAAAAAAAAAAAAAAWBQAAZHJzL2Rvd25yZXYueG1sUEsFBgAA&#10;AAAEAAQA8wAAACcGAAAAAA==&#10;" filled="f"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DDA"/>
    <w:multiLevelType w:val="hybridMultilevel"/>
    <w:tmpl w:val="390046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7E27E7"/>
    <w:multiLevelType w:val="hybridMultilevel"/>
    <w:tmpl w:val="E28008DA"/>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CB9157A"/>
    <w:multiLevelType w:val="hybridMultilevel"/>
    <w:tmpl w:val="5ADACF72"/>
    <w:lvl w:ilvl="0" w:tplc="041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A7F8D"/>
    <w:multiLevelType w:val="hybridMultilevel"/>
    <w:tmpl w:val="7E5E7E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1302B1"/>
    <w:multiLevelType w:val="hybridMultilevel"/>
    <w:tmpl w:val="6B0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C1849"/>
    <w:multiLevelType w:val="hybridMultilevel"/>
    <w:tmpl w:val="CF4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2191E"/>
    <w:multiLevelType w:val="multilevel"/>
    <w:tmpl w:val="2EB2191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EC504B"/>
    <w:multiLevelType w:val="hybridMultilevel"/>
    <w:tmpl w:val="3A66B874"/>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983CE5"/>
    <w:multiLevelType w:val="hybridMultilevel"/>
    <w:tmpl w:val="A872B922"/>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B6704DB"/>
    <w:multiLevelType w:val="hybridMultilevel"/>
    <w:tmpl w:val="CB389932"/>
    <w:lvl w:ilvl="0" w:tplc="0419000F">
      <w:start w:val="1"/>
      <w:numFmt w:val="decimal"/>
      <w:lvlText w:val="%1."/>
      <w:lvlJc w:val="left"/>
      <w:pPr>
        <w:ind w:left="959" w:hanging="360"/>
      </w:pPr>
      <w:rPr>
        <w:rFonts w:hint="default"/>
      </w:rPr>
    </w:lvl>
    <w:lvl w:ilvl="1" w:tplc="FFFFFFFF" w:tentative="1">
      <w:start w:val="1"/>
      <w:numFmt w:val="lowerLetter"/>
      <w:lvlText w:val="%2."/>
      <w:lvlJc w:val="left"/>
      <w:pPr>
        <w:ind w:left="1679" w:hanging="360"/>
      </w:pPr>
    </w:lvl>
    <w:lvl w:ilvl="2" w:tplc="FFFFFFFF" w:tentative="1">
      <w:start w:val="1"/>
      <w:numFmt w:val="lowerRoman"/>
      <w:lvlText w:val="%3."/>
      <w:lvlJc w:val="right"/>
      <w:pPr>
        <w:ind w:left="2399" w:hanging="180"/>
      </w:pPr>
    </w:lvl>
    <w:lvl w:ilvl="3" w:tplc="FFFFFFFF" w:tentative="1">
      <w:start w:val="1"/>
      <w:numFmt w:val="decimal"/>
      <w:lvlText w:val="%4."/>
      <w:lvlJc w:val="left"/>
      <w:pPr>
        <w:ind w:left="3119" w:hanging="360"/>
      </w:pPr>
    </w:lvl>
    <w:lvl w:ilvl="4" w:tplc="FFFFFFFF" w:tentative="1">
      <w:start w:val="1"/>
      <w:numFmt w:val="lowerLetter"/>
      <w:lvlText w:val="%5."/>
      <w:lvlJc w:val="left"/>
      <w:pPr>
        <w:ind w:left="3839" w:hanging="360"/>
      </w:pPr>
    </w:lvl>
    <w:lvl w:ilvl="5" w:tplc="FFFFFFFF" w:tentative="1">
      <w:start w:val="1"/>
      <w:numFmt w:val="lowerRoman"/>
      <w:lvlText w:val="%6."/>
      <w:lvlJc w:val="right"/>
      <w:pPr>
        <w:ind w:left="4559" w:hanging="180"/>
      </w:pPr>
    </w:lvl>
    <w:lvl w:ilvl="6" w:tplc="FFFFFFFF" w:tentative="1">
      <w:start w:val="1"/>
      <w:numFmt w:val="decimal"/>
      <w:lvlText w:val="%7."/>
      <w:lvlJc w:val="left"/>
      <w:pPr>
        <w:ind w:left="5279" w:hanging="360"/>
      </w:pPr>
    </w:lvl>
    <w:lvl w:ilvl="7" w:tplc="FFFFFFFF" w:tentative="1">
      <w:start w:val="1"/>
      <w:numFmt w:val="lowerLetter"/>
      <w:lvlText w:val="%8."/>
      <w:lvlJc w:val="left"/>
      <w:pPr>
        <w:ind w:left="5999" w:hanging="360"/>
      </w:pPr>
    </w:lvl>
    <w:lvl w:ilvl="8" w:tplc="FFFFFFFF" w:tentative="1">
      <w:start w:val="1"/>
      <w:numFmt w:val="lowerRoman"/>
      <w:lvlText w:val="%9."/>
      <w:lvlJc w:val="right"/>
      <w:pPr>
        <w:ind w:left="6719" w:hanging="180"/>
      </w:pPr>
    </w:lvl>
  </w:abstractNum>
  <w:abstractNum w:abstractNumId="11" w15:restartNumberingAfterBreak="0">
    <w:nsid w:val="526770DC"/>
    <w:multiLevelType w:val="hybridMultilevel"/>
    <w:tmpl w:val="0082F2E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12" w15:restartNumberingAfterBreak="0">
    <w:nsid w:val="536871B0"/>
    <w:multiLevelType w:val="hybridMultilevel"/>
    <w:tmpl w:val="9D788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3419B"/>
    <w:multiLevelType w:val="hybridMultilevel"/>
    <w:tmpl w:val="17F46180"/>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2E360A5"/>
    <w:multiLevelType w:val="hybridMultilevel"/>
    <w:tmpl w:val="AD80B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5E09DE"/>
    <w:multiLevelType w:val="hybridMultilevel"/>
    <w:tmpl w:val="655CDB2E"/>
    <w:lvl w:ilvl="0" w:tplc="ADDC87A0">
      <w:start w:val="1"/>
      <w:numFmt w:val="decimal"/>
      <w:lvlText w:val="%1."/>
      <w:lvlJc w:val="left"/>
      <w:pPr>
        <w:ind w:left="1319" w:hanging="360"/>
      </w:pPr>
      <w:rPr>
        <w:rFonts w:hint="default"/>
      </w:rPr>
    </w:lvl>
    <w:lvl w:ilvl="1" w:tplc="04180019" w:tentative="1">
      <w:start w:val="1"/>
      <w:numFmt w:val="lowerLetter"/>
      <w:lvlText w:val="%2."/>
      <w:lvlJc w:val="left"/>
      <w:pPr>
        <w:ind w:left="2039" w:hanging="360"/>
      </w:pPr>
    </w:lvl>
    <w:lvl w:ilvl="2" w:tplc="0418001B" w:tentative="1">
      <w:start w:val="1"/>
      <w:numFmt w:val="lowerRoman"/>
      <w:lvlText w:val="%3."/>
      <w:lvlJc w:val="right"/>
      <w:pPr>
        <w:ind w:left="2759" w:hanging="180"/>
      </w:pPr>
    </w:lvl>
    <w:lvl w:ilvl="3" w:tplc="0418000F" w:tentative="1">
      <w:start w:val="1"/>
      <w:numFmt w:val="decimal"/>
      <w:lvlText w:val="%4."/>
      <w:lvlJc w:val="left"/>
      <w:pPr>
        <w:ind w:left="3479" w:hanging="360"/>
      </w:pPr>
    </w:lvl>
    <w:lvl w:ilvl="4" w:tplc="04180019" w:tentative="1">
      <w:start w:val="1"/>
      <w:numFmt w:val="lowerLetter"/>
      <w:lvlText w:val="%5."/>
      <w:lvlJc w:val="left"/>
      <w:pPr>
        <w:ind w:left="4199" w:hanging="360"/>
      </w:pPr>
    </w:lvl>
    <w:lvl w:ilvl="5" w:tplc="0418001B" w:tentative="1">
      <w:start w:val="1"/>
      <w:numFmt w:val="lowerRoman"/>
      <w:lvlText w:val="%6."/>
      <w:lvlJc w:val="right"/>
      <w:pPr>
        <w:ind w:left="4919" w:hanging="180"/>
      </w:pPr>
    </w:lvl>
    <w:lvl w:ilvl="6" w:tplc="0418000F" w:tentative="1">
      <w:start w:val="1"/>
      <w:numFmt w:val="decimal"/>
      <w:lvlText w:val="%7."/>
      <w:lvlJc w:val="left"/>
      <w:pPr>
        <w:ind w:left="5639" w:hanging="360"/>
      </w:pPr>
    </w:lvl>
    <w:lvl w:ilvl="7" w:tplc="04180019" w:tentative="1">
      <w:start w:val="1"/>
      <w:numFmt w:val="lowerLetter"/>
      <w:lvlText w:val="%8."/>
      <w:lvlJc w:val="left"/>
      <w:pPr>
        <w:ind w:left="6359" w:hanging="360"/>
      </w:pPr>
    </w:lvl>
    <w:lvl w:ilvl="8" w:tplc="0418001B" w:tentative="1">
      <w:start w:val="1"/>
      <w:numFmt w:val="lowerRoman"/>
      <w:lvlText w:val="%9."/>
      <w:lvlJc w:val="right"/>
      <w:pPr>
        <w:ind w:left="7079" w:hanging="180"/>
      </w:pPr>
    </w:lvl>
  </w:abstractNum>
  <w:abstractNum w:abstractNumId="16" w15:restartNumberingAfterBreak="0">
    <w:nsid w:val="6D4E1EE3"/>
    <w:multiLevelType w:val="hybridMultilevel"/>
    <w:tmpl w:val="257A29E8"/>
    <w:lvl w:ilvl="0" w:tplc="041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27E89"/>
    <w:multiLevelType w:val="hybridMultilevel"/>
    <w:tmpl w:val="1B666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333EC3"/>
    <w:multiLevelType w:val="hybridMultilevel"/>
    <w:tmpl w:val="DA7A2310"/>
    <w:lvl w:ilvl="0" w:tplc="0419000F">
      <w:start w:val="1"/>
      <w:numFmt w:val="decimal"/>
      <w:lvlText w:val="%1."/>
      <w:lvlJc w:val="left"/>
      <w:pPr>
        <w:ind w:left="959" w:hanging="360"/>
      </w:pPr>
      <w:rPr>
        <w:rFonts w:hint="default"/>
      </w:rPr>
    </w:lvl>
    <w:lvl w:ilvl="1" w:tplc="FFFFFFFF" w:tentative="1">
      <w:start w:val="1"/>
      <w:numFmt w:val="lowerLetter"/>
      <w:lvlText w:val="%2."/>
      <w:lvlJc w:val="left"/>
      <w:pPr>
        <w:ind w:left="1679" w:hanging="360"/>
      </w:pPr>
    </w:lvl>
    <w:lvl w:ilvl="2" w:tplc="FFFFFFFF" w:tentative="1">
      <w:start w:val="1"/>
      <w:numFmt w:val="lowerRoman"/>
      <w:lvlText w:val="%3."/>
      <w:lvlJc w:val="right"/>
      <w:pPr>
        <w:ind w:left="2399" w:hanging="180"/>
      </w:pPr>
    </w:lvl>
    <w:lvl w:ilvl="3" w:tplc="FFFFFFFF" w:tentative="1">
      <w:start w:val="1"/>
      <w:numFmt w:val="decimal"/>
      <w:lvlText w:val="%4."/>
      <w:lvlJc w:val="left"/>
      <w:pPr>
        <w:ind w:left="3119" w:hanging="360"/>
      </w:pPr>
    </w:lvl>
    <w:lvl w:ilvl="4" w:tplc="FFFFFFFF" w:tentative="1">
      <w:start w:val="1"/>
      <w:numFmt w:val="lowerLetter"/>
      <w:lvlText w:val="%5."/>
      <w:lvlJc w:val="left"/>
      <w:pPr>
        <w:ind w:left="3839" w:hanging="360"/>
      </w:pPr>
    </w:lvl>
    <w:lvl w:ilvl="5" w:tplc="FFFFFFFF" w:tentative="1">
      <w:start w:val="1"/>
      <w:numFmt w:val="lowerRoman"/>
      <w:lvlText w:val="%6."/>
      <w:lvlJc w:val="right"/>
      <w:pPr>
        <w:ind w:left="4559" w:hanging="180"/>
      </w:pPr>
    </w:lvl>
    <w:lvl w:ilvl="6" w:tplc="FFFFFFFF" w:tentative="1">
      <w:start w:val="1"/>
      <w:numFmt w:val="decimal"/>
      <w:lvlText w:val="%7."/>
      <w:lvlJc w:val="left"/>
      <w:pPr>
        <w:ind w:left="5279" w:hanging="360"/>
      </w:pPr>
    </w:lvl>
    <w:lvl w:ilvl="7" w:tplc="FFFFFFFF" w:tentative="1">
      <w:start w:val="1"/>
      <w:numFmt w:val="lowerLetter"/>
      <w:lvlText w:val="%8."/>
      <w:lvlJc w:val="left"/>
      <w:pPr>
        <w:ind w:left="5999" w:hanging="360"/>
      </w:pPr>
    </w:lvl>
    <w:lvl w:ilvl="8" w:tplc="FFFFFFFF" w:tentative="1">
      <w:start w:val="1"/>
      <w:numFmt w:val="lowerRoman"/>
      <w:lvlText w:val="%9."/>
      <w:lvlJc w:val="right"/>
      <w:pPr>
        <w:ind w:left="6719" w:hanging="180"/>
      </w:pPr>
    </w:lvl>
  </w:abstractNum>
  <w:abstractNum w:abstractNumId="19" w15:restartNumberingAfterBreak="0">
    <w:nsid w:val="79213FC4"/>
    <w:multiLevelType w:val="hybridMultilevel"/>
    <w:tmpl w:val="1C36BBE2"/>
    <w:lvl w:ilvl="0" w:tplc="041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D310E"/>
    <w:multiLevelType w:val="hybridMultilevel"/>
    <w:tmpl w:val="AF524F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330376381">
    <w:abstractNumId w:val="12"/>
  </w:num>
  <w:num w:numId="2" w16cid:durableId="184057227">
    <w:abstractNumId w:val="7"/>
  </w:num>
  <w:num w:numId="3" w16cid:durableId="901603869">
    <w:abstractNumId w:val="4"/>
  </w:num>
  <w:num w:numId="4" w16cid:durableId="1577470574">
    <w:abstractNumId w:val="11"/>
  </w:num>
  <w:num w:numId="5" w16cid:durableId="420105455">
    <w:abstractNumId w:val="6"/>
  </w:num>
  <w:num w:numId="6" w16cid:durableId="1366559576">
    <w:abstractNumId w:val="5"/>
  </w:num>
  <w:num w:numId="7" w16cid:durableId="351416296">
    <w:abstractNumId w:val="20"/>
  </w:num>
  <w:num w:numId="8" w16cid:durableId="936016185">
    <w:abstractNumId w:val="15"/>
  </w:num>
  <w:num w:numId="9" w16cid:durableId="1412001601">
    <w:abstractNumId w:val="3"/>
  </w:num>
  <w:num w:numId="10" w16cid:durableId="434905429">
    <w:abstractNumId w:val="16"/>
  </w:num>
  <w:num w:numId="11" w16cid:durableId="837965032">
    <w:abstractNumId w:val="9"/>
  </w:num>
  <w:num w:numId="12" w16cid:durableId="465123262">
    <w:abstractNumId w:val="1"/>
  </w:num>
  <w:num w:numId="13" w16cid:durableId="530655955">
    <w:abstractNumId w:val="8"/>
  </w:num>
  <w:num w:numId="14" w16cid:durableId="532620626">
    <w:abstractNumId w:val="19"/>
  </w:num>
  <w:num w:numId="15" w16cid:durableId="1126702220">
    <w:abstractNumId w:val="13"/>
  </w:num>
  <w:num w:numId="16" w16cid:durableId="1645895151">
    <w:abstractNumId w:val="14"/>
  </w:num>
  <w:num w:numId="17" w16cid:durableId="815411745">
    <w:abstractNumId w:val="17"/>
  </w:num>
  <w:num w:numId="18" w16cid:durableId="949818265">
    <w:abstractNumId w:val="18"/>
  </w:num>
  <w:num w:numId="19" w16cid:durableId="1609237428">
    <w:abstractNumId w:val="2"/>
  </w:num>
  <w:num w:numId="20" w16cid:durableId="1792899763">
    <w:abstractNumId w:val="0"/>
  </w:num>
  <w:num w:numId="21" w16cid:durableId="8260754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2E"/>
    <w:rsid w:val="00001474"/>
    <w:rsid w:val="0000392A"/>
    <w:rsid w:val="00020043"/>
    <w:rsid w:val="00035066"/>
    <w:rsid w:val="0003680E"/>
    <w:rsid w:val="00045D71"/>
    <w:rsid w:val="0005035C"/>
    <w:rsid w:val="0005180A"/>
    <w:rsid w:val="00053C34"/>
    <w:rsid w:val="00067707"/>
    <w:rsid w:val="00072514"/>
    <w:rsid w:val="000814BE"/>
    <w:rsid w:val="000869A8"/>
    <w:rsid w:val="00091F86"/>
    <w:rsid w:val="000B08CF"/>
    <w:rsid w:val="000B5AA6"/>
    <w:rsid w:val="000B73DC"/>
    <w:rsid w:val="000D6227"/>
    <w:rsid w:val="00114763"/>
    <w:rsid w:val="00120A74"/>
    <w:rsid w:val="0014598D"/>
    <w:rsid w:val="001743A1"/>
    <w:rsid w:val="001848DC"/>
    <w:rsid w:val="001955BD"/>
    <w:rsid w:val="001A58AE"/>
    <w:rsid w:val="001C4A80"/>
    <w:rsid w:val="001D2393"/>
    <w:rsid w:val="001E0028"/>
    <w:rsid w:val="00286AAB"/>
    <w:rsid w:val="00297F79"/>
    <w:rsid w:val="002A14DE"/>
    <w:rsid w:val="002A66FE"/>
    <w:rsid w:val="002D2FCA"/>
    <w:rsid w:val="002D3152"/>
    <w:rsid w:val="002E6028"/>
    <w:rsid w:val="002F762B"/>
    <w:rsid w:val="0031549A"/>
    <w:rsid w:val="00315BDB"/>
    <w:rsid w:val="00317D23"/>
    <w:rsid w:val="00320BD5"/>
    <w:rsid w:val="003B3040"/>
    <w:rsid w:val="003D0773"/>
    <w:rsid w:val="003D5F98"/>
    <w:rsid w:val="003F0095"/>
    <w:rsid w:val="003F6030"/>
    <w:rsid w:val="0040347B"/>
    <w:rsid w:val="0041501C"/>
    <w:rsid w:val="00421AC7"/>
    <w:rsid w:val="00454A74"/>
    <w:rsid w:val="004701D5"/>
    <w:rsid w:val="00477139"/>
    <w:rsid w:val="00491CA0"/>
    <w:rsid w:val="004947EB"/>
    <w:rsid w:val="004D7190"/>
    <w:rsid w:val="004F354B"/>
    <w:rsid w:val="005011F6"/>
    <w:rsid w:val="00507653"/>
    <w:rsid w:val="00512200"/>
    <w:rsid w:val="00531DC8"/>
    <w:rsid w:val="0057061F"/>
    <w:rsid w:val="00572278"/>
    <w:rsid w:val="005727AF"/>
    <w:rsid w:val="005C2B97"/>
    <w:rsid w:val="005C7ACE"/>
    <w:rsid w:val="005D733F"/>
    <w:rsid w:val="005F6924"/>
    <w:rsid w:val="005F7DAB"/>
    <w:rsid w:val="00601D60"/>
    <w:rsid w:val="0061401F"/>
    <w:rsid w:val="00614B3C"/>
    <w:rsid w:val="00637EA5"/>
    <w:rsid w:val="00646684"/>
    <w:rsid w:val="006548F5"/>
    <w:rsid w:val="00654F85"/>
    <w:rsid w:val="00674225"/>
    <w:rsid w:val="00690F49"/>
    <w:rsid w:val="006B56EA"/>
    <w:rsid w:val="006E2939"/>
    <w:rsid w:val="00710634"/>
    <w:rsid w:val="00722975"/>
    <w:rsid w:val="00736A4C"/>
    <w:rsid w:val="00760B1C"/>
    <w:rsid w:val="00774AAB"/>
    <w:rsid w:val="007A4071"/>
    <w:rsid w:val="00813874"/>
    <w:rsid w:val="00816AF2"/>
    <w:rsid w:val="00874911"/>
    <w:rsid w:val="008912C8"/>
    <w:rsid w:val="008C5C2E"/>
    <w:rsid w:val="008C7919"/>
    <w:rsid w:val="008F3464"/>
    <w:rsid w:val="0090394E"/>
    <w:rsid w:val="009402D6"/>
    <w:rsid w:val="00955F6C"/>
    <w:rsid w:val="00967726"/>
    <w:rsid w:val="00974D91"/>
    <w:rsid w:val="0099062F"/>
    <w:rsid w:val="009943B5"/>
    <w:rsid w:val="00996A9E"/>
    <w:rsid w:val="009A1C61"/>
    <w:rsid w:val="009B3EA9"/>
    <w:rsid w:val="009C779C"/>
    <w:rsid w:val="009D049C"/>
    <w:rsid w:val="009F2FB5"/>
    <w:rsid w:val="009F388E"/>
    <w:rsid w:val="00A07F9D"/>
    <w:rsid w:val="00A1718A"/>
    <w:rsid w:val="00A172DA"/>
    <w:rsid w:val="00A21F92"/>
    <w:rsid w:val="00A23E93"/>
    <w:rsid w:val="00A35DAE"/>
    <w:rsid w:val="00A422A8"/>
    <w:rsid w:val="00A54EED"/>
    <w:rsid w:val="00A80634"/>
    <w:rsid w:val="00A87467"/>
    <w:rsid w:val="00AA320A"/>
    <w:rsid w:val="00AC1616"/>
    <w:rsid w:val="00AC546F"/>
    <w:rsid w:val="00AF2D85"/>
    <w:rsid w:val="00B16D29"/>
    <w:rsid w:val="00B410FD"/>
    <w:rsid w:val="00B45B4E"/>
    <w:rsid w:val="00B57549"/>
    <w:rsid w:val="00B67B32"/>
    <w:rsid w:val="00B74338"/>
    <w:rsid w:val="00B96BF6"/>
    <w:rsid w:val="00BA5F8A"/>
    <w:rsid w:val="00BA6152"/>
    <w:rsid w:val="00BB6F97"/>
    <w:rsid w:val="00BC561A"/>
    <w:rsid w:val="00BD55C9"/>
    <w:rsid w:val="00BD607D"/>
    <w:rsid w:val="00BE22A5"/>
    <w:rsid w:val="00BE3F81"/>
    <w:rsid w:val="00BF0844"/>
    <w:rsid w:val="00C20EA8"/>
    <w:rsid w:val="00C43C31"/>
    <w:rsid w:val="00C57E65"/>
    <w:rsid w:val="00C63F5F"/>
    <w:rsid w:val="00C81882"/>
    <w:rsid w:val="00C8462B"/>
    <w:rsid w:val="00C934EF"/>
    <w:rsid w:val="00CC09F3"/>
    <w:rsid w:val="00CC34B6"/>
    <w:rsid w:val="00CD402E"/>
    <w:rsid w:val="00D17410"/>
    <w:rsid w:val="00D22B92"/>
    <w:rsid w:val="00D36C5F"/>
    <w:rsid w:val="00D449A4"/>
    <w:rsid w:val="00D8469F"/>
    <w:rsid w:val="00D9208C"/>
    <w:rsid w:val="00DB6290"/>
    <w:rsid w:val="00DC1097"/>
    <w:rsid w:val="00DC51FA"/>
    <w:rsid w:val="00DD52DC"/>
    <w:rsid w:val="00DE3AC1"/>
    <w:rsid w:val="00DF46C3"/>
    <w:rsid w:val="00E01AF5"/>
    <w:rsid w:val="00E024EC"/>
    <w:rsid w:val="00E16ACF"/>
    <w:rsid w:val="00E32BF1"/>
    <w:rsid w:val="00E42B05"/>
    <w:rsid w:val="00E854F2"/>
    <w:rsid w:val="00E859FE"/>
    <w:rsid w:val="00E974F8"/>
    <w:rsid w:val="00EA757E"/>
    <w:rsid w:val="00EB091B"/>
    <w:rsid w:val="00EB3908"/>
    <w:rsid w:val="00ED4FFB"/>
    <w:rsid w:val="00ED7FB8"/>
    <w:rsid w:val="00EF3BBE"/>
    <w:rsid w:val="00EF6230"/>
    <w:rsid w:val="00F401E3"/>
    <w:rsid w:val="00F6550E"/>
    <w:rsid w:val="00FA54DA"/>
    <w:rsid w:val="00FB27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21E"/>
  <w15:docId w15:val="{31627BBB-F9AD-4C67-8A56-B09F16BA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Cs w:val="20"/>
      <w:lang w:val="ro-RO"/>
    </w:rPr>
  </w:style>
  <w:style w:type="paragraph" w:customStyle="1" w:styleId="PRAG14">
    <w:name w:val="PRAG_14"/>
    <w:basedOn w:val="a"/>
    <w:pPr>
      <w:jc w:val="both"/>
    </w:pPr>
    <w:rPr>
      <w:rFonts w:ascii="$Pragmatica" w:hAnsi="$Pragmatica"/>
      <w:sz w:val="28"/>
      <w:szCs w:val="20"/>
      <w:lang w:val="en-US"/>
    </w:rPr>
  </w:style>
  <w:style w:type="paragraph" w:styleId="30">
    <w:name w:val="Body Text 3"/>
    <w:basedOn w:val="a"/>
    <w:pPr>
      <w:jc w:val="both"/>
    </w:pPr>
    <w:rPr>
      <w:i/>
      <w:szCs w:val="20"/>
      <w:lang w:val="ro-RO"/>
    </w:rPr>
  </w:style>
  <w:style w:type="paragraph" w:styleId="a3">
    <w:name w:val="Body Text Indent"/>
    <w:basedOn w:val="a"/>
    <w:pPr>
      <w:ind w:firstLine="360"/>
    </w:pPr>
    <w:rPr>
      <w:szCs w:val="20"/>
      <w:lang w:val="ro-RO"/>
    </w:rPr>
  </w:style>
  <w:style w:type="paragraph" w:styleId="21">
    <w:name w:val="Body Text Indent 2"/>
    <w:basedOn w:val="a"/>
    <w:pPr>
      <w:ind w:left="360"/>
    </w:pPr>
    <w:rPr>
      <w:szCs w:val="20"/>
      <w:lang w:val="ro-RO"/>
    </w:rPr>
  </w:style>
  <w:style w:type="paragraph" w:styleId="31">
    <w:name w:val="Body Text Indent 3"/>
    <w:basedOn w:val="a"/>
    <w:pPr>
      <w:ind w:left="360"/>
    </w:pPr>
    <w:rPr>
      <w:sz w:val="22"/>
      <w:szCs w:val="20"/>
      <w:lang w:val="ro-RO"/>
    </w:rPr>
  </w:style>
  <w:style w:type="paragraph" w:styleId="a4">
    <w:name w:val="Title"/>
    <w:basedOn w:val="a"/>
    <w:link w:val="a5"/>
    <w:qFormat/>
    <w:pPr>
      <w:spacing w:line="360" w:lineRule="auto"/>
      <w:jc w:val="center"/>
    </w:pPr>
    <w:rPr>
      <w:b/>
      <w:bCs/>
      <w:i/>
      <w:iCs/>
      <w:sz w:val="32"/>
      <w:lang w:val="ro-RO"/>
    </w:rPr>
  </w:style>
  <w:style w:type="paragraph" w:styleId="a6">
    <w:name w:val="Block Text"/>
    <w:basedOn w:val="a"/>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Заголовок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d">
    <w:name w:val="Balloon Text"/>
    <w:basedOn w:val="a"/>
    <w:link w:val="ae"/>
    <w:rsid w:val="00D8469F"/>
    <w:rPr>
      <w:rFonts w:ascii="Tahoma" w:hAnsi="Tahoma" w:cs="Tahoma"/>
      <w:sz w:val="16"/>
      <w:szCs w:val="16"/>
    </w:rPr>
  </w:style>
  <w:style w:type="character" w:customStyle="1" w:styleId="ae">
    <w:name w:val="Текст выноски Знак"/>
    <w:link w:val="ad"/>
    <w:rsid w:val="00D8469F"/>
    <w:rPr>
      <w:rFonts w:ascii="Tahoma" w:hAnsi="Tahoma" w:cs="Tahoma"/>
      <w:sz w:val="16"/>
      <w:szCs w:val="16"/>
      <w:lang w:val="ru-RU" w:eastAsia="ru-RU"/>
    </w:rPr>
  </w:style>
  <w:style w:type="paragraph" w:styleId="af">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table" w:styleId="af0">
    <w:name w:val="Table Grid"/>
    <w:basedOn w:val="a1"/>
    <w:uiPriority w:val="99"/>
    <w:rsid w:val="0050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6E2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CC66-4022-4FA1-A8FF-7EE1A431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2314</Words>
  <Characters>13195</Characters>
  <Application>Microsoft Office Word</Application>
  <DocSecurity>0</DocSecurity>
  <Lines>109</Lines>
  <Paragraphs>30</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cp:lastModifiedBy>Inga Deliv</cp:lastModifiedBy>
  <cp:revision>14</cp:revision>
  <cp:lastPrinted>2018-06-01T13:46:00Z</cp:lastPrinted>
  <dcterms:created xsi:type="dcterms:W3CDTF">2021-07-17T06:03:00Z</dcterms:created>
  <dcterms:modified xsi:type="dcterms:W3CDTF">2022-05-03T07:44:00Z</dcterms:modified>
</cp:coreProperties>
</file>