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4508A" w14:textId="77777777" w:rsidR="006B5F95" w:rsidRPr="001862A5" w:rsidRDefault="009832CF">
      <w:pPr>
        <w:spacing w:after="120"/>
        <w:jc w:val="center"/>
        <w:rPr>
          <w:color w:val="000000"/>
          <w:lang w:val="en-US"/>
        </w:rPr>
      </w:pPr>
      <w:r>
        <w:rPr>
          <w:b/>
          <w:bCs/>
          <w:caps/>
          <w:color w:val="000000"/>
          <w:sz w:val="26"/>
          <w:szCs w:val="26"/>
          <w:lang w:val="ro-RO"/>
        </w:rPr>
        <w:t>MINISTERUL SĂNĂTĂȚII AL REPUBLICII MOLDOVA</w:t>
      </w:r>
    </w:p>
    <w:p w14:paraId="2A328EC2" w14:textId="77777777" w:rsidR="006B5F95" w:rsidRDefault="006B5F95">
      <w:pPr>
        <w:spacing w:after="120" w:line="276" w:lineRule="auto"/>
        <w:jc w:val="center"/>
        <w:rPr>
          <w:b/>
          <w:bCs/>
          <w:caps/>
          <w:color w:val="000000"/>
          <w:sz w:val="26"/>
          <w:szCs w:val="26"/>
          <w:lang w:val="ro-RO"/>
        </w:rPr>
      </w:pPr>
    </w:p>
    <w:p w14:paraId="709B6D09" w14:textId="77777777" w:rsidR="006B5F95" w:rsidRPr="001862A5" w:rsidRDefault="009832CF">
      <w:pPr>
        <w:spacing w:after="120" w:line="276" w:lineRule="auto"/>
        <w:jc w:val="center"/>
        <w:rPr>
          <w:color w:val="000000"/>
          <w:lang w:val="en-US"/>
        </w:rPr>
      </w:pPr>
      <w:r>
        <w:rPr>
          <w:b/>
          <w:bCs/>
          <w:caps/>
          <w:color w:val="000000"/>
          <w:sz w:val="26"/>
          <w:szCs w:val="26"/>
          <w:lang w:val="ro-RO"/>
        </w:rPr>
        <w:t>UNIVERSITATEA DE STAT DE mEDICINĂ ȘI FARMACIE                    „NICOLAE TESTEMIȚANU”</w:t>
      </w:r>
    </w:p>
    <w:p w14:paraId="15B2D3D4" w14:textId="77777777" w:rsidR="006B5F95" w:rsidRDefault="006B5F95">
      <w:pPr>
        <w:spacing w:line="360" w:lineRule="auto"/>
        <w:jc w:val="center"/>
        <w:rPr>
          <w:b/>
          <w:bCs/>
          <w:caps/>
          <w:color w:val="000000"/>
          <w:sz w:val="26"/>
          <w:szCs w:val="26"/>
          <w:lang w:val="ro-RO"/>
        </w:rPr>
      </w:pPr>
    </w:p>
    <w:p w14:paraId="087532AD" w14:textId="77777777" w:rsidR="006B5F95" w:rsidRDefault="006B5F95">
      <w:pPr>
        <w:spacing w:line="360" w:lineRule="auto"/>
        <w:jc w:val="center"/>
        <w:rPr>
          <w:b/>
          <w:bCs/>
          <w:caps/>
          <w:color w:val="000000"/>
          <w:sz w:val="26"/>
          <w:szCs w:val="26"/>
          <w:lang w:val="ro-RO"/>
        </w:rPr>
      </w:pPr>
    </w:p>
    <w:p w14:paraId="1325D557" w14:textId="77777777" w:rsidR="006B5F95" w:rsidRDefault="006B5F95">
      <w:pPr>
        <w:tabs>
          <w:tab w:val="left" w:pos="2175"/>
        </w:tabs>
        <w:spacing w:line="360" w:lineRule="auto"/>
        <w:jc w:val="center"/>
        <w:rPr>
          <w:b/>
          <w:bCs/>
          <w:color w:val="000000"/>
          <w:sz w:val="26"/>
          <w:szCs w:val="26"/>
          <w:lang w:val="ro-RO"/>
        </w:rPr>
      </w:pPr>
    </w:p>
    <w:p w14:paraId="2D7630D1" w14:textId="77777777" w:rsidR="006B5F95" w:rsidRPr="001862A5" w:rsidRDefault="009832CF">
      <w:pPr>
        <w:tabs>
          <w:tab w:val="left" w:pos="2175"/>
        </w:tabs>
        <w:spacing w:line="360" w:lineRule="auto"/>
        <w:jc w:val="center"/>
        <w:rPr>
          <w:color w:val="000000"/>
          <w:lang w:val="en-US"/>
        </w:rPr>
      </w:pPr>
      <w:r>
        <w:rPr>
          <w:b/>
          <w:bCs/>
          <w:color w:val="000000"/>
          <w:sz w:val="26"/>
          <w:szCs w:val="26"/>
          <w:lang w:val="ro-RO"/>
        </w:rPr>
        <w:t>PROGRAMA</w:t>
      </w:r>
    </w:p>
    <w:p w14:paraId="2A3B7CF9" w14:textId="77777777" w:rsidR="006B5F95" w:rsidRPr="001862A5" w:rsidRDefault="009832CF">
      <w:pPr>
        <w:tabs>
          <w:tab w:val="left" w:pos="2175"/>
        </w:tabs>
        <w:spacing w:line="360" w:lineRule="auto"/>
        <w:jc w:val="center"/>
        <w:rPr>
          <w:color w:val="000000"/>
          <w:lang w:val="en-US"/>
        </w:rPr>
      </w:pPr>
      <w:r>
        <w:rPr>
          <w:b/>
          <w:bCs/>
          <w:color w:val="000000"/>
          <w:sz w:val="26"/>
          <w:szCs w:val="26"/>
          <w:lang w:val="ro-RO"/>
        </w:rPr>
        <w:t xml:space="preserve">DE EDUCAȚIE CONTINUĂ ÎN </w:t>
      </w:r>
    </w:p>
    <w:p w14:paraId="47361507" w14:textId="77777777" w:rsidR="006B5F95" w:rsidRPr="001862A5" w:rsidRDefault="009832CF">
      <w:pPr>
        <w:spacing w:line="276" w:lineRule="auto"/>
        <w:jc w:val="center"/>
        <w:rPr>
          <w:color w:val="000000"/>
          <w:lang w:val="en-US"/>
        </w:rPr>
      </w:pPr>
      <w:r>
        <w:rPr>
          <w:b/>
          <w:color w:val="000000"/>
          <w:sz w:val="32"/>
          <w:szCs w:val="32"/>
          <w:lang w:val="ro-RO"/>
        </w:rPr>
        <w:t>PSIHIATRIE, NARCOLOGIE ȘI PSIHOLOGIE MEDICALĂ</w:t>
      </w:r>
    </w:p>
    <w:p w14:paraId="00D18CB5" w14:textId="77777777" w:rsidR="006B5F95" w:rsidRDefault="006B5F95">
      <w:pPr>
        <w:spacing w:line="360" w:lineRule="auto"/>
        <w:jc w:val="center"/>
        <w:rPr>
          <w:b/>
          <w:bCs/>
          <w:caps/>
          <w:color w:val="000000"/>
          <w:sz w:val="26"/>
          <w:szCs w:val="26"/>
          <w:lang w:val="ro-RO"/>
        </w:rPr>
      </w:pPr>
    </w:p>
    <w:p w14:paraId="020FA318" w14:textId="77777777" w:rsidR="006B5F95" w:rsidRDefault="006B5F95">
      <w:pPr>
        <w:spacing w:line="360" w:lineRule="auto"/>
        <w:jc w:val="center"/>
        <w:rPr>
          <w:b/>
          <w:bCs/>
          <w:caps/>
          <w:color w:val="000000"/>
          <w:sz w:val="26"/>
          <w:szCs w:val="26"/>
          <w:lang w:val="ro-RO"/>
        </w:rPr>
      </w:pPr>
    </w:p>
    <w:p w14:paraId="2CF0910F" w14:textId="77777777" w:rsidR="006B5F95" w:rsidRDefault="006B5F95">
      <w:pPr>
        <w:spacing w:line="360" w:lineRule="auto"/>
        <w:rPr>
          <w:b/>
          <w:bCs/>
          <w:caps/>
          <w:color w:val="000000"/>
          <w:sz w:val="26"/>
          <w:szCs w:val="26"/>
          <w:lang w:val="ro-RO"/>
        </w:rPr>
      </w:pPr>
    </w:p>
    <w:p w14:paraId="23F9BA69" w14:textId="77777777" w:rsidR="006B5F95" w:rsidRDefault="006B5F95">
      <w:pPr>
        <w:spacing w:line="360" w:lineRule="auto"/>
        <w:rPr>
          <w:b/>
          <w:bCs/>
          <w:caps/>
          <w:color w:val="000000"/>
          <w:sz w:val="26"/>
          <w:szCs w:val="26"/>
          <w:lang w:val="ro-RO"/>
        </w:rPr>
      </w:pPr>
    </w:p>
    <w:p w14:paraId="3E71240D" w14:textId="77777777" w:rsidR="006B5F95" w:rsidRPr="001862A5" w:rsidRDefault="009832CF">
      <w:pPr>
        <w:tabs>
          <w:tab w:val="left" w:pos="2175"/>
        </w:tabs>
        <w:spacing w:line="360" w:lineRule="auto"/>
        <w:ind w:left="2410" w:hanging="2410"/>
        <w:rPr>
          <w:color w:val="000000"/>
          <w:lang w:val="en-US"/>
        </w:rPr>
      </w:pPr>
      <w:r>
        <w:rPr>
          <w:b/>
          <w:bCs/>
          <w:color w:val="000000"/>
          <w:sz w:val="26"/>
          <w:szCs w:val="26"/>
          <w:lang w:val="ro-RO"/>
        </w:rPr>
        <w:t xml:space="preserve">Denumirea cursului: PROBLEME </w:t>
      </w:r>
      <w:r>
        <w:rPr>
          <w:b/>
          <w:bCs/>
          <w:color w:val="000000"/>
          <w:sz w:val="26"/>
          <w:szCs w:val="26"/>
          <w:lang w:val="ro-RO"/>
        </w:rPr>
        <w:t>ACTUALE ÎN PSIHOLOGIA MEDICALĂ</w:t>
      </w:r>
    </w:p>
    <w:p w14:paraId="1580D703" w14:textId="77777777" w:rsidR="006B5F95" w:rsidRDefault="006B5F95">
      <w:pPr>
        <w:tabs>
          <w:tab w:val="left" w:pos="2175"/>
        </w:tabs>
        <w:spacing w:line="360" w:lineRule="auto"/>
        <w:rPr>
          <w:b/>
          <w:bCs/>
          <w:color w:val="000000"/>
          <w:sz w:val="26"/>
          <w:szCs w:val="26"/>
          <w:lang w:val="ro-RO"/>
        </w:rPr>
      </w:pPr>
    </w:p>
    <w:p w14:paraId="0AC54671" w14:textId="77777777" w:rsidR="006B5F95" w:rsidRPr="001862A5" w:rsidRDefault="009832CF">
      <w:pPr>
        <w:tabs>
          <w:tab w:val="left" w:pos="2175"/>
        </w:tabs>
        <w:spacing w:line="360" w:lineRule="auto"/>
        <w:ind w:left="1701" w:hanging="1701"/>
        <w:rPr>
          <w:color w:val="000000"/>
          <w:lang w:val="en-US"/>
        </w:rPr>
      </w:pPr>
      <w:r>
        <w:rPr>
          <w:b/>
          <w:bCs/>
          <w:color w:val="000000"/>
          <w:sz w:val="26"/>
          <w:szCs w:val="26"/>
          <w:lang w:val="ro-RO"/>
        </w:rPr>
        <w:t xml:space="preserve">Tipul cursului: </w:t>
      </w:r>
      <w:r>
        <w:rPr>
          <w:b/>
          <w:bCs/>
          <w:color w:val="000000" w:themeColor="text1"/>
          <w:sz w:val="26"/>
          <w:szCs w:val="26"/>
          <w:lang w:val="ro-RO"/>
        </w:rPr>
        <w:t>perfecționare tematică</w:t>
      </w:r>
    </w:p>
    <w:p w14:paraId="4D2C00F1" w14:textId="77777777" w:rsidR="006B5F95" w:rsidRDefault="006B5F95">
      <w:pPr>
        <w:tabs>
          <w:tab w:val="left" w:pos="2175"/>
        </w:tabs>
        <w:spacing w:line="360" w:lineRule="auto"/>
        <w:rPr>
          <w:b/>
          <w:bCs/>
          <w:color w:val="000000"/>
          <w:sz w:val="26"/>
          <w:szCs w:val="26"/>
          <w:lang w:val="ro-RO"/>
        </w:rPr>
      </w:pPr>
    </w:p>
    <w:p w14:paraId="2C2CF79E" w14:textId="77777777" w:rsidR="006B5F95" w:rsidRPr="001862A5" w:rsidRDefault="009832CF">
      <w:pPr>
        <w:tabs>
          <w:tab w:val="left" w:pos="2175"/>
        </w:tabs>
        <w:spacing w:line="360" w:lineRule="auto"/>
        <w:rPr>
          <w:color w:val="000000"/>
          <w:lang w:val="en-US"/>
        </w:rPr>
      </w:pPr>
      <w:r>
        <w:rPr>
          <w:b/>
          <w:bCs/>
          <w:color w:val="000000"/>
          <w:sz w:val="26"/>
          <w:szCs w:val="26"/>
          <w:lang w:val="ro-RO"/>
        </w:rPr>
        <w:t xml:space="preserve">Numărul total de ore: </w:t>
      </w:r>
      <w:r>
        <w:rPr>
          <w:b/>
          <w:bCs/>
          <w:color w:val="000000" w:themeColor="text1"/>
          <w:sz w:val="26"/>
          <w:szCs w:val="26"/>
          <w:lang w:val="ro-RO"/>
        </w:rPr>
        <w:t>100</w:t>
      </w:r>
    </w:p>
    <w:p w14:paraId="5424289C" w14:textId="77777777" w:rsidR="006B5F95" w:rsidRDefault="006B5F95">
      <w:pPr>
        <w:tabs>
          <w:tab w:val="left" w:pos="2175"/>
        </w:tabs>
        <w:spacing w:line="360" w:lineRule="auto"/>
        <w:rPr>
          <w:b/>
          <w:bCs/>
          <w:color w:val="000000"/>
          <w:sz w:val="26"/>
          <w:szCs w:val="26"/>
          <w:lang w:val="ro-RO"/>
        </w:rPr>
      </w:pPr>
    </w:p>
    <w:p w14:paraId="0A36DC11" w14:textId="77777777" w:rsidR="006B5F95" w:rsidRDefault="006B5F95">
      <w:pPr>
        <w:tabs>
          <w:tab w:val="left" w:pos="2175"/>
        </w:tabs>
        <w:spacing w:line="360" w:lineRule="auto"/>
        <w:rPr>
          <w:b/>
          <w:bCs/>
          <w:color w:val="000000"/>
          <w:sz w:val="26"/>
          <w:szCs w:val="26"/>
          <w:lang w:val="ro-RO"/>
        </w:rPr>
      </w:pPr>
    </w:p>
    <w:p w14:paraId="75A52129" w14:textId="77777777" w:rsidR="006B5F95" w:rsidRDefault="006B5F95">
      <w:pPr>
        <w:spacing w:line="360" w:lineRule="auto"/>
        <w:rPr>
          <w:b/>
          <w:bCs/>
          <w:caps/>
          <w:color w:val="000000"/>
          <w:sz w:val="26"/>
          <w:szCs w:val="26"/>
          <w:lang w:val="ro-RO"/>
        </w:rPr>
      </w:pPr>
    </w:p>
    <w:p w14:paraId="5AF60972" w14:textId="77777777" w:rsidR="006B5F95" w:rsidRDefault="006B5F95">
      <w:pPr>
        <w:spacing w:line="360" w:lineRule="auto"/>
        <w:rPr>
          <w:b/>
          <w:bCs/>
          <w:caps/>
          <w:color w:val="000000"/>
          <w:sz w:val="26"/>
          <w:szCs w:val="26"/>
          <w:lang w:val="ro-RO"/>
        </w:rPr>
      </w:pPr>
    </w:p>
    <w:p w14:paraId="2BD53574" w14:textId="77777777" w:rsidR="006B5F95" w:rsidRDefault="006B5F95">
      <w:pPr>
        <w:spacing w:line="360" w:lineRule="auto"/>
        <w:rPr>
          <w:b/>
          <w:bCs/>
          <w:caps/>
          <w:color w:val="000000"/>
          <w:sz w:val="26"/>
          <w:szCs w:val="26"/>
          <w:lang w:val="ro-RO"/>
        </w:rPr>
      </w:pPr>
    </w:p>
    <w:p w14:paraId="2D707138" w14:textId="77777777" w:rsidR="006B5F95" w:rsidRDefault="006B5F95">
      <w:pPr>
        <w:spacing w:line="360" w:lineRule="auto"/>
        <w:rPr>
          <w:b/>
          <w:bCs/>
          <w:caps/>
          <w:color w:val="000000"/>
          <w:sz w:val="26"/>
          <w:szCs w:val="26"/>
          <w:lang w:val="ro-RO"/>
        </w:rPr>
      </w:pPr>
    </w:p>
    <w:p w14:paraId="4DB42F29" w14:textId="77777777" w:rsidR="006B5F95" w:rsidRDefault="006B5F95">
      <w:pPr>
        <w:spacing w:line="360" w:lineRule="auto"/>
        <w:rPr>
          <w:b/>
          <w:bCs/>
          <w:caps/>
          <w:color w:val="000000"/>
          <w:sz w:val="26"/>
          <w:szCs w:val="26"/>
          <w:lang w:val="ro-RO"/>
        </w:rPr>
      </w:pPr>
    </w:p>
    <w:p w14:paraId="14820C1E" w14:textId="77777777" w:rsidR="006B5F95" w:rsidRDefault="006B5F95">
      <w:pPr>
        <w:spacing w:line="360" w:lineRule="auto"/>
        <w:rPr>
          <w:b/>
          <w:bCs/>
          <w:caps/>
          <w:color w:val="000000"/>
          <w:sz w:val="26"/>
          <w:szCs w:val="26"/>
          <w:lang w:val="ro-RO"/>
        </w:rPr>
      </w:pPr>
    </w:p>
    <w:p w14:paraId="5C1794AB" w14:textId="77777777" w:rsidR="006B5F95" w:rsidRDefault="009832CF">
      <w:pPr>
        <w:spacing w:line="360" w:lineRule="auto"/>
        <w:jc w:val="center"/>
        <w:rPr>
          <w:color w:val="000000"/>
        </w:rPr>
      </w:pPr>
      <w:r>
        <w:rPr>
          <w:b/>
          <w:bCs/>
          <w:color w:val="000000"/>
          <w:sz w:val="26"/>
          <w:szCs w:val="26"/>
          <w:lang w:val="ro-RO"/>
        </w:rPr>
        <w:t>Chișinău 2022</w:t>
      </w:r>
      <w:r>
        <w:br w:type="page"/>
      </w:r>
    </w:p>
    <w:tbl>
      <w:tblPr>
        <w:tblStyle w:val="af5"/>
        <w:tblW w:w="9530" w:type="dxa"/>
        <w:tblInd w:w="-142" w:type="dxa"/>
        <w:tblLook w:val="04A0" w:firstRow="1" w:lastRow="0" w:firstColumn="1" w:lastColumn="0" w:noHBand="0" w:noVBand="1"/>
      </w:tblPr>
      <w:tblGrid>
        <w:gridCol w:w="4627"/>
        <w:gridCol w:w="4903"/>
      </w:tblGrid>
      <w:tr w:rsidR="006B5F95" w14:paraId="292009AF" w14:textId="77777777">
        <w:trPr>
          <w:trHeight w:val="2358"/>
        </w:trPr>
        <w:tc>
          <w:tcPr>
            <w:tcW w:w="4627" w:type="dxa"/>
            <w:tcBorders>
              <w:top w:val="nil"/>
              <w:left w:val="nil"/>
              <w:bottom w:val="nil"/>
              <w:right w:val="nil"/>
            </w:tcBorders>
          </w:tcPr>
          <w:p w14:paraId="0FAF3FB0" w14:textId="77777777" w:rsidR="006B5F95" w:rsidRPr="001862A5" w:rsidRDefault="009832CF">
            <w:pPr>
              <w:pageBreakBefore/>
              <w:widowControl w:val="0"/>
              <w:tabs>
                <w:tab w:val="center" w:pos="4535"/>
                <w:tab w:val="right" w:pos="9071"/>
              </w:tabs>
              <w:spacing w:before="120" w:after="120"/>
              <w:jc w:val="center"/>
              <w:rPr>
                <w:color w:val="000000"/>
                <w:lang w:val="en-US"/>
              </w:rPr>
            </w:pPr>
            <w:r>
              <w:rPr>
                <w:b/>
                <w:bCs/>
                <w:color w:val="000000"/>
                <w:sz w:val="26"/>
                <w:szCs w:val="26"/>
                <w:lang w:val="ro-MD"/>
              </w:rPr>
              <w:lastRenderedPageBreak/>
              <w:t>COORDONAT</w:t>
            </w:r>
          </w:p>
          <w:p w14:paraId="512AF510" w14:textId="77777777" w:rsidR="006B5F95" w:rsidRPr="001862A5" w:rsidRDefault="009832CF">
            <w:pPr>
              <w:tabs>
                <w:tab w:val="center" w:pos="4535"/>
              </w:tabs>
              <w:jc w:val="center"/>
              <w:rPr>
                <w:color w:val="000000"/>
                <w:lang w:val="en-US"/>
              </w:rPr>
            </w:pPr>
            <w:r>
              <w:rPr>
                <w:b/>
                <w:bCs/>
                <w:color w:val="000000"/>
                <w:sz w:val="26"/>
                <w:szCs w:val="26"/>
                <w:lang w:val="ro-MD"/>
              </w:rPr>
              <w:t>Ministrul Sănătății</w:t>
            </w:r>
          </w:p>
          <w:p w14:paraId="78085481" w14:textId="77777777" w:rsidR="006B5F95" w:rsidRPr="001862A5" w:rsidRDefault="009832CF">
            <w:pPr>
              <w:tabs>
                <w:tab w:val="center" w:pos="4535"/>
              </w:tabs>
              <w:jc w:val="center"/>
              <w:rPr>
                <w:color w:val="000000"/>
                <w:lang w:val="en-US"/>
              </w:rPr>
            </w:pPr>
            <w:r>
              <w:rPr>
                <w:b/>
                <w:bCs/>
                <w:color w:val="000000"/>
                <w:sz w:val="26"/>
                <w:szCs w:val="26"/>
                <w:lang w:val="ro-MD"/>
              </w:rPr>
              <w:t xml:space="preserve"> al Republicii Moldova</w:t>
            </w:r>
          </w:p>
          <w:p w14:paraId="729ED611" w14:textId="77777777" w:rsidR="006B5F95" w:rsidRDefault="006B5F95">
            <w:pPr>
              <w:tabs>
                <w:tab w:val="center" w:pos="4535"/>
              </w:tabs>
              <w:jc w:val="center"/>
              <w:rPr>
                <w:b/>
                <w:bCs/>
                <w:color w:val="000000"/>
                <w:sz w:val="26"/>
                <w:szCs w:val="26"/>
                <w:lang w:val="ro-MD"/>
              </w:rPr>
            </w:pPr>
          </w:p>
          <w:p w14:paraId="52873818" w14:textId="77777777" w:rsidR="006B5F95" w:rsidRDefault="009832CF">
            <w:pPr>
              <w:tabs>
                <w:tab w:val="center" w:pos="4535"/>
                <w:tab w:val="right" w:pos="9071"/>
              </w:tabs>
              <w:spacing w:line="360" w:lineRule="auto"/>
              <w:jc w:val="center"/>
              <w:rPr>
                <w:color w:val="000000"/>
              </w:rPr>
            </w:pPr>
            <w:r>
              <w:rPr>
                <w:b/>
                <w:bCs/>
                <w:color w:val="000000"/>
                <w:sz w:val="26"/>
                <w:szCs w:val="26"/>
                <w:lang w:val="ro-MD"/>
              </w:rPr>
              <w:t>___________________________</w:t>
            </w:r>
          </w:p>
          <w:p w14:paraId="287FDC8B" w14:textId="77777777" w:rsidR="006B5F95" w:rsidRDefault="009832CF">
            <w:pPr>
              <w:jc w:val="center"/>
              <w:rPr>
                <w:color w:val="000000"/>
              </w:rPr>
            </w:pPr>
            <w:r>
              <w:rPr>
                <w:b/>
                <w:bCs/>
                <w:color w:val="000000"/>
                <w:sz w:val="26"/>
                <w:szCs w:val="26"/>
                <w:lang w:val="ro-MD"/>
              </w:rPr>
              <w:t>„____”________________20___</w:t>
            </w:r>
          </w:p>
        </w:tc>
        <w:tc>
          <w:tcPr>
            <w:tcW w:w="4902" w:type="dxa"/>
            <w:tcBorders>
              <w:top w:val="nil"/>
              <w:left w:val="nil"/>
              <w:bottom w:val="nil"/>
              <w:right w:val="nil"/>
            </w:tcBorders>
          </w:tcPr>
          <w:p w14:paraId="4C3C8295" w14:textId="77777777" w:rsidR="006B5F95" w:rsidRPr="001862A5" w:rsidRDefault="009832CF">
            <w:pPr>
              <w:widowControl w:val="0"/>
              <w:tabs>
                <w:tab w:val="center" w:pos="4535"/>
                <w:tab w:val="right" w:pos="9071"/>
              </w:tabs>
              <w:spacing w:before="120" w:after="120"/>
              <w:jc w:val="center"/>
              <w:rPr>
                <w:color w:val="000000"/>
                <w:lang w:val="en-US"/>
              </w:rPr>
            </w:pPr>
            <w:r>
              <w:rPr>
                <w:b/>
                <w:bCs/>
                <w:color w:val="000000"/>
                <w:sz w:val="26"/>
                <w:szCs w:val="26"/>
                <w:lang w:val="ro-MD"/>
              </w:rPr>
              <w:t>APROB</w:t>
            </w:r>
          </w:p>
          <w:p w14:paraId="486A6FE9" w14:textId="77777777" w:rsidR="006B5F95" w:rsidRPr="001862A5" w:rsidRDefault="009832CF">
            <w:pPr>
              <w:tabs>
                <w:tab w:val="center" w:pos="4535"/>
              </w:tabs>
              <w:jc w:val="center"/>
              <w:rPr>
                <w:color w:val="000000"/>
                <w:lang w:val="en-US"/>
              </w:rPr>
            </w:pPr>
            <w:r>
              <w:rPr>
                <w:b/>
                <w:bCs/>
                <w:color w:val="000000"/>
                <w:sz w:val="26"/>
                <w:szCs w:val="26"/>
                <w:lang w:val="ro-MD"/>
              </w:rPr>
              <w:t xml:space="preserve">Rectorul USMF </w:t>
            </w:r>
            <w:r>
              <w:rPr>
                <w:b/>
                <w:bCs/>
                <w:color w:val="000000"/>
                <w:sz w:val="26"/>
                <w:szCs w:val="26"/>
                <w:lang w:val="ro-MD"/>
              </w:rPr>
              <w:t>„Nicolae Testemițanu”</w:t>
            </w:r>
          </w:p>
          <w:p w14:paraId="3654190F" w14:textId="77777777" w:rsidR="006B5F95" w:rsidRPr="001862A5" w:rsidRDefault="009832CF">
            <w:pPr>
              <w:tabs>
                <w:tab w:val="center" w:pos="4535"/>
              </w:tabs>
              <w:jc w:val="center"/>
              <w:rPr>
                <w:color w:val="000000"/>
                <w:lang w:val="en-US"/>
              </w:rPr>
            </w:pPr>
            <w:r>
              <w:rPr>
                <w:b/>
                <w:bCs/>
                <w:color w:val="000000"/>
                <w:sz w:val="26"/>
                <w:szCs w:val="26"/>
                <w:lang w:val="ro-MD"/>
              </w:rPr>
              <w:t>dr. hab. șt. med., profesor universitar</w:t>
            </w:r>
          </w:p>
          <w:p w14:paraId="53521F01" w14:textId="77777777" w:rsidR="006B5F95" w:rsidRDefault="006B5F95">
            <w:pPr>
              <w:tabs>
                <w:tab w:val="center" w:pos="4535"/>
              </w:tabs>
              <w:jc w:val="center"/>
              <w:rPr>
                <w:b/>
                <w:bCs/>
                <w:color w:val="000000"/>
                <w:sz w:val="26"/>
                <w:szCs w:val="26"/>
                <w:lang w:val="ro-MD"/>
              </w:rPr>
            </w:pPr>
          </w:p>
          <w:p w14:paraId="107C38F1" w14:textId="77777777" w:rsidR="006B5F95" w:rsidRDefault="009832CF">
            <w:pPr>
              <w:tabs>
                <w:tab w:val="center" w:pos="4535"/>
                <w:tab w:val="right" w:pos="9071"/>
              </w:tabs>
              <w:spacing w:line="360" w:lineRule="auto"/>
              <w:jc w:val="center"/>
              <w:rPr>
                <w:color w:val="000000"/>
              </w:rPr>
            </w:pPr>
            <w:r>
              <w:rPr>
                <w:b/>
                <w:bCs/>
                <w:color w:val="000000"/>
                <w:sz w:val="26"/>
                <w:szCs w:val="26"/>
                <w:lang w:val="ro-MD"/>
              </w:rPr>
              <w:t xml:space="preserve">_____________________Emil Ceban </w:t>
            </w:r>
          </w:p>
          <w:p w14:paraId="08A12549" w14:textId="77777777" w:rsidR="006B5F95" w:rsidRDefault="009832CF">
            <w:pPr>
              <w:jc w:val="center"/>
              <w:rPr>
                <w:color w:val="000000"/>
              </w:rPr>
            </w:pPr>
            <w:r>
              <w:rPr>
                <w:b/>
                <w:bCs/>
                <w:caps/>
                <w:color w:val="000000"/>
                <w:sz w:val="26"/>
                <w:szCs w:val="26"/>
                <w:lang w:val="ro-MD"/>
              </w:rPr>
              <w:t>„____”_________________20____</w:t>
            </w:r>
          </w:p>
        </w:tc>
      </w:tr>
    </w:tbl>
    <w:p w14:paraId="4D203FD6" w14:textId="77777777" w:rsidR="006B5F95" w:rsidRDefault="006B5F95">
      <w:pPr>
        <w:spacing w:line="480" w:lineRule="auto"/>
        <w:rPr>
          <w:b/>
          <w:bCs/>
          <w:color w:val="000000"/>
          <w:sz w:val="26"/>
          <w:szCs w:val="26"/>
          <w:lang w:val="ro-RO"/>
        </w:rPr>
      </w:pPr>
    </w:p>
    <w:p w14:paraId="045E8DF8" w14:textId="77777777" w:rsidR="006B5F95" w:rsidRPr="001862A5" w:rsidRDefault="009832CF">
      <w:pPr>
        <w:spacing w:line="276" w:lineRule="auto"/>
        <w:jc w:val="center"/>
        <w:rPr>
          <w:color w:val="000000"/>
          <w:lang w:val="en-US"/>
        </w:rPr>
      </w:pPr>
      <w:r>
        <w:rPr>
          <w:b/>
          <w:bCs/>
          <w:color w:val="000000"/>
          <w:sz w:val="26"/>
          <w:szCs w:val="26"/>
          <w:lang w:val="ro-RO"/>
        </w:rPr>
        <w:t>Programa a fost discutată și aprobată la:</w:t>
      </w:r>
    </w:p>
    <w:p w14:paraId="3A79032A" w14:textId="77777777" w:rsidR="006B5F95" w:rsidRDefault="006B5F95">
      <w:pPr>
        <w:spacing w:line="276" w:lineRule="auto"/>
        <w:jc w:val="center"/>
        <w:rPr>
          <w:b/>
          <w:bCs/>
          <w:color w:val="000000"/>
          <w:sz w:val="26"/>
          <w:szCs w:val="26"/>
          <w:lang w:val="ro-RO"/>
        </w:rPr>
      </w:pPr>
    </w:p>
    <w:p w14:paraId="4F7B3235" w14:textId="77777777" w:rsidR="006B5F95" w:rsidRPr="001862A5" w:rsidRDefault="009832CF">
      <w:pPr>
        <w:spacing w:line="276" w:lineRule="auto"/>
        <w:rPr>
          <w:color w:val="000000"/>
          <w:lang w:val="en-US"/>
        </w:rPr>
      </w:pPr>
      <w:r>
        <w:rPr>
          <w:bCs/>
          <w:color w:val="000000"/>
          <w:sz w:val="26"/>
          <w:szCs w:val="26"/>
          <w:lang w:val="ro-RO"/>
        </w:rPr>
        <w:t xml:space="preserve">ședința Consiliului de Management al Calității </w:t>
      </w:r>
    </w:p>
    <w:p w14:paraId="4441EDD3" w14:textId="77777777" w:rsidR="006B5F95" w:rsidRPr="001862A5" w:rsidRDefault="009832CF">
      <w:pPr>
        <w:spacing w:line="276" w:lineRule="auto"/>
        <w:rPr>
          <w:color w:val="000000"/>
          <w:lang w:val="en-US"/>
        </w:rPr>
      </w:pPr>
      <w:r>
        <w:rPr>
          <w:bCs/>
          <w:color w:val="000000"/>
          <w:sz w:val="26"/>
          <w:szCs w:val="26"/>
          <w:lang w:val="ro-RO"/>
        </w:rPr>
        <w:t xml:space="preserve">din </w:t>
      </w:r>
      <w:r>
        <w:rPr>
          <w:bCs/>
          <w:caps/>
          <w:color w:val="000000"/>
          <w:sz w:val="26"/>
          <w:szCs w:val="26"/>
          <w:lang w:val="ro-RO"/>
        </w:rPr>
        <w:t xml:space="preserve">„____”____________20___   </w:t>
      </w:r>
      <w:r>
        <w:rPr>
          <w:bCs/>
          <w:color w:val="000000"/>
          <w:sz w:val="26"/>
          <w:szCs w:val="26"/>
          <w:lang w:val="ro-RO"/>
        </w:rPr>
        <w:t>proces verbal nr. ____</w:t>
      </w:r>
    </w:p>
    <w:p w14:paraId="304D97F0" w14:textId="77777777" w:rsidR="006B5F95" w:rsidRPr="001862A5" w:rsidRDefault="009832CF">
      <w:pPr>
        <w:spacing w:line="276" w:lineRule="auto"/>
        <w:jc w:val="both"/>
        <w:rPr>
          <w:color w:val="000000"/>
          <w:lang w:val="en-US"/>
        </w:rPr>
      </w:pPr>
      <w:r>
        <w:rPr>
          <w:color w:val="000000"/>
          <w:sz w:val="26"/>
          <w:szCs w:val="26"/>
          <w:lang w:val="ro-RO"/>
        </w:rPr>
        <w:t xml:space="preserve">Vicepreședintele </w:t>
      </w:r>
      <w:r>
        <w:rPr>
          <w:bCs/>
          <w:color w:val="000000"/>
          <w:sz w:val="26"/>
          <w:szCs w:val="26"/>
          <w:lang w:val="ro-RO"/>
        </w:rPr>
        <w:t>Consiliului de Management al Calității</w:t>
      </w:r>
      <w:r>
        <w:rPr>
          <w:color w:val="000000"/>
          <w:sz w:val="26"/>
          <w:szCs w:val="26"/>
          <w:lang w:val="ro-RO"/>
        </w:rPr>
        <w:t xml:space="preserve">, </w:t>
      </w:r>
    </w:p>
    <w:p w14:paraId="2BCA9553" w14:textId="77777777" w:rsidR="006B5F95" w:rsidRPr="001862A5" w:rsidRDefault="009832CF">
      <w:pPr>
        <w:spacing w:line="276" w:lineRule="auto"/>
        <w:jc w:val="both"/>
        <w:rPr>
          <w:color w:val="000000"/>
          <w:lang w:val="en-US"/>
        </w:rPr>
      </w:pPr>
      <w:r>
        <w:rPr>
          <w:color w:val="000000"/>
          <w:sz w:val="26"/>
          <w:szCs w:val="26"/>
          <w:lang w:val="ro-RO"/>
        </w:rPr>
        <w:t>dr. hab. șt. med., prof. univ., Cernețchi Olga</w:t>
      </w:r>
      <w:r>
        <w:rPr>
          <w:color w:val="000000"/>
          <w:sz w:val="26"/>
          <w:szCs w:val="26"/>
          <w:lang w:val="ro-RO"/>
        </w:rPr>
        <w:tab/>
      </w:r>
      <w:r>
        <w:rPr>
          <w:color w:val="000000"/>
          <w:sz w:val="26"/>
          <w:szCs w:val="26"/>
          <w:lang w:val="ro-RO"/>
        </w:rPr>
        <w:tab/>
        <w:t xml:space="preserve">________________   </w:t>
      </w:r>
    </w:p>
    <w:p w14:paraId="15CF6167" w14:textId="77777777" w:rsidR="006B5F95" w:rsidRDefault="006B5F95">
      <w:pPr>
        <w:spacing w:line="276" w:lineRule="auto"/>
        <w:rPr>
          <w:bCs/>
          <w:caps/>
          <w:color w:val="000000"/>
          <w:sz w:val="26"/>
          <w:szCs w:val="26"/>
          <w:lang w:val="ro-RO"/>
        </w:rPr>
      </w:pPr>
    </w:p>
    <w:p w14:paraId="4FD87480" w14:textId="77777777" w:rsidR="006B5F95" w:rsidRDefault="006B5F95">
      <w:pPr>
        <w:spacing w:line="276" w:lineRule="auto"/>
        <w:rPr>
          <w:bCs/>
          <w:caps/>
          <w:color w:val="000000"/>
          <w:sz w:val="26"/>
          <w:szCs w:val="26"/>
          <w:lang w:val="ro-RO"/>
        </w:rPr>
      </w:pPr>
    </w:p>
    <w:p w14:paraId="3DFA224D" w14:textId="77777777" w:rsidR="006B5F95" w:rsidRPr="001862A5" w:rsidRDefault="009832CF">
      <w:pPr>
        <w:pStyle w:val="af4"/>
        <w:rPr>
          <w:color w:val="000000"/>
          <w:lang w:val="en-US"/>
        </w:rPr>
      </w:pPr>
      <w:r>
        <w:rPr>
          <w:rFonts w:ascii="Times New Roman" w:hAnsi="Times New Roman" w:cs="Times New Roman"/>
          <w:bCs/>
          <w:color w:val="000000"/>
          <w:sz w:val="26"/>
          <w:szCs w:val="26"/>
          <w:lang w:val="ro-RO"/>
        </w:rPr>
        <w:t>ș</w:t>
      </w:r>
      <w:r>
        <w:rPr>
          <w:rFonts w:ascii="Times New Roman" w:hAnsi="Times New Roman" w:cs="Times New Roman"/>
          <w:bCs/>
          <w:color w:val="000000"/>
          <w:sz w:val="26"/>
          <w:szCs w:val="26"/>
          <w:lang w:val="ro-RO"/>
        </w:rPr>
        <w:t xml:space="preserve">edința Comisiei științifico-metodice de profil Profil  </w:t>
      </w:r>
      <w:r>
        <w:rPr>
          <w:rFonts w:ascii="Times New Roman" w:hAnsi="Times New Roman" w:cs="Times New Roman"/>
          <w:color w:val="000000"/>
          <w:sz w:val="26"/>
          <w:szCs w:val="26"/>
          <w:lang w:val="ro-RO"/>
        </w:rPr>
        <w:t xml:space="preserve">Neurologie, Neurochirurgie, Psihiatrie, Psihologie medicală și Neuropediatrie a Universității de Stat de Medicină și Farmacie </w:t>
      </w:r>
      <w:r>
        <w:rPr>
          <w:rFonts w:ascii="Times New Roman" w:hAnsi="Times New Roman" w:cs="Times New Roman"/>
          <w:color w:val="000000"/>
          <w:sz w:val="26"/>
          <w:szCs w:val="26"/>
          <w:lang w:val="en-US"/>
        </w:rPr>
        <w:t>„</w:t>
      </w:r>
      <w:r>
        <w:rPr>
          <w:rFonts w:ascii="Times New Roman" w:hAnsi="Times New Roman" w:cs="Times New Roman"/>
          <w:color w:val="000000"/>
          <w:sz w:val="26"/>
          <w:szCs w:val="26"/>
          <w:lang w:val="ro-RO"/>
        </w:rPr>
        <w:t>Nicolae Testemițanu</w:t>
      </w:r>
      <w:r>
        <w:rPr>
          <w:rFonts w:ascii="Times New Roman" w:hAnsi="Times New Roman" w:cs="Times New Roman"/>
          <w:color w:val="000000"/>
          <w:sz w:val="26"/>
          <w:szCs w:val="26"/>
          <w:lang w:val="en-US"/>
        </w:rPr>
        <w:t>”</w:t>
      </w:r>
      <w:r>
        <w:rPr>
          <w:rFonts w:ascii="Times New Roman" w:hAnsi="Times New Roman" w:cs="Times New Roman"/>
          <w:color w:val="000000"/>
          <w:sz w:val="26"/>
          <w:szCs w:val="26"/>
          <w:lang w:val="ro-RO"/>
        </w:rPr>
        <w:t xml:space="preserve"> din Republica Moldova</w:t>
      </w:r>
    </w:p>
    <w:p w14:paraId="4002A89B" w14:textId="77777777" w:rsidR="006B5F95" w:rsidRDefault="006B5F95">
      <w:pPr>
        <w:pStyle w:val="af4"/>
        <w:rPr>
          <w:rFonts w:ascii="Times New Roman" w:hAnsi="Times New Roman" w:cs="Times New Roman"/>
          <w:color w:val="000000"/>
          <w:sz w:val="26"/>
          <w:szCs w:val="26"/>
          <w:lang w:val="ro-RO"/>
        </w:rPr>
      </w:pPr>
    </w:p>
    <w:p w14:paraId="410B2AD5" w14:textId="77777777" w:rsidR="006B5F95" w:rsidRPr="001862A5" w:rsidRDefault="009832CF">
      <w:pPr>
        <w:spacing w:line="276" w:lineRule="auto"/>
        <w:rPr>
          <w:color w:val="000000"/>
          <w:lang w:val="en-US"/>
        </w:rPr>
      </w:pPr>
      <w:r>
        <w:rPr>
          <w:bCs/>
          <w:color w:val="000000"/>
          <w:sz w:val="26"/>
          <w:szCs w:val="26"/>
          <w:lang w:val="ro-RO"/>
        </w:rPr>
        <w:t xml:space="preserve">din </w:t>
      </w:r>
      <w:r>
        <w:rPr>
          <w:bCs/>
          <w:caps/>
          <w:color w:val="000000"/>
          <w:sz w:val="26"/>
          <w:szCs w:val="26"/>
          <w:lang w:val="ro-RO"/>
        </w:rPr>
        <w:t xml:space="preserve">„____”____________20___   </w:t>
      </w:r>
      <w:r>
        <w:rPr>
          <w:bCs/>
          <w:color w:val="000000"/>
          <w:sz w:val="26"/>
          <w:szCs w:val="26"/>
          <w:lang w:val="ro-RO"/>
        </w:rPr>
        <w:t>proces verbal nr. ____</w:t>
      </w:r>
    </w:p>
    <w:p w14:paraId="64771620" w14:textId="77777777" w:rsidR="006B5F95" w:rsidRDefault="006B5F95">
      <w:pPr>
        <w:spacing w:line="276" w:lineRule="auto"/>
        <w:rPr>
          <w:bCs/>
          <w:color w:val="000000"/>
          <w:sz w:val="26"/>
          <w:szCs w:val="26"/>
          <w:lang w:val="ro-RO"/>
        </w:rPr>
      </w:pPr>
    </w:p>
    <w:p w14:paraId="4798C748" w14:textId="77777777" w:rsidR="006B5F95" w:rsidRPr="001862A5" w:rsidRDefault="009832CF">
      <w:pPr>
        <w:spacing w:line="276" w:lineRule="auto"/>
        <w:jc w:val="both"/>
        <w:rPr>
          <w:color w:val="000000"/>
          <w:lang w:val="en-US"/>
        </w:rPr>
      </w:pPr>
      <w:r>
        <w:rPr>
          <w:color w:val="000000"/>
          <w:sz w:val="26"/>
          <w:szCs w:val="26"/>
          <w:lang w:val="ro-RO"/>
        </w:rPr>
        <w:t xml:space="preserve">Președintele Comisiei științifico-metodice de profil  </w:t>
      </w:r>
    </w:p>
    <w:p w14:paraId="4B21E016" w14:textId="77777777" w:rsidR="006B5F95" w:rsidRPr="001862A5" w:rsidRDefault="009832CF">
      <w:pPr>
        <w:spacing w:line="276" w:lineRule="auto"/>
        <w:rPr>
          <w:color w:val="000000"/>
          <w:lang w:val="en-US"/>
        </w:rPr>
      </w:pPr>
      <w:r>
        <w:rPr>
          <w:color w:val="000000"/>
          <w:sz w:val="26"/>
          <w:szCs w:val="26"/>
          <w:lang w:val="ro-RO"/>
        </w:rPr>
        <w:t xml:space="preserve">dr. hab. șt. med., </w:t>
      </w:r>
    </w:p>
    <w:p w14:paraId="6D9E780B" w14:textId="77777777" w:rsidR="006B5F95" w:rsidRPr="001862A5" w:rsidRDefault="009832CF">
      <w:pPr>
        <w:spacing w:line="276" w:lineRule="auto"/>
        <w:rPr>
          <w:color w:val="000000"/>
          <w:lang w:val="en-US"/>
        </w:rPr>
      </w:pPr>
      <w:r>
        <w:rPr>
          <w:color w:val="000000"/>
          <w:sz w:val="26"/>
          <w:szCs w:val="26"/>
          <w:lang w:val="ro-RO"/>
        </w:rPr>
        <w:t>Prof.Univ. Academician AȘ RM</w:t>
      </w:r>
      <w:r>
        <w:rPr>
          <w:color w:val="000000"/>
          <w:sz w:val="26"/>
          <w:szCs w:val="26"/>
          <w:lang w:val="ro-RO"/>
        </w:rPr>
        <w:tab/>
        <w:t xml:space="preserve">________________ Groppa Stanislav  </w:t>
      </w:r>
      <w:bookmarkStart w:id="0" w:name="_Hlk77408463"/>
      <w:bookmarkStart w:id="1" w:name="_Hlk77407255"/>
      <w:bookmarkEnd w:id="0"/>
      <w:bookmarkEnd w:id="1"/>
    </w:p>
    <w:p w14:paraId="737025D8" w14:textId="77777777" w:rsidR="006B5F95" w:rsidRDefault="006B5F95">
      <w:pPr>
        <w:spacing w:line="276" w:lineRule="auto"/>
        <w:rPr>
          <w:bCs/>
          <w:color w:val="000000"/>
          <w:sz w:val="26"/>
          <w:szCs w:val="26"/>
          <w:lang w:val="ro-RO"/>
        </w:rPr>
      </w:pPr>
    </w:p>
    <w:p w14:paraId="3068C662" w14:textId="77777777" w:rsidR="006B5F95" w:rsidRDefault="006B5F95">
      <w:pPr>
        <w:spacing w:line="276" w:lineRule="auto"/>
        <w:rPr>
          <w:bCs/>
          <w:color w:val="000000"/>
          <w:sz w:val="26"/>
          <w:szCs w:val="26"/>
          <w:lang w:val="ro-RO"/>
        </w:rPr>
      </w:pPr>
    </w:p>
    <w:p w14:paraId="3E8F5B45" w14:textId="77777777" w:rsidR="006B5F95" w:rsidRPr="001862A5" w:rsidRDefault="009832CF">
      <w:pPr>
        <w:spacing w:line="276" w:lineRule="auto"/>
        <w:rPr>
          <w:color w:val="000000"/>
          <w:lang w:val="en-US"/>
        </w:rPr>
      </w:pPr>
      <w:r>
        <w:rPr>
          <w:bCs/>
          <w:color w:val="000000"/>
          <w:sz w:val="26"/>
          <w:szCs w:val="26"/>
          <w:lang w:val="ro-RO"/>
        </w:rPr>
        <w:t>ședința Catedrei de Psihiatrie, Narcologie și Psihologie clinică</w:t>
      </w:r>
      <w:r>
        <w:rPr>
          <w:bCs/>
          <w:color w:val="000000"/>
          <w:sz w:val="26"/>
          <w:szCs w:val="26"/>
          <w:lang w:val="ro-RO"/>
        </w:rPr>
        <w:t xml:space="preserve"> </w:t>
      </w:r>
    </w:p>
    <w:p w14:paraId="1CAD2C5A" w14:textId="77777777" w:rsidR="006B5F95" w:rsidRPr="001862A5" w:rsidRDefault="009832CF">
      <w:pPr>
        <w:spacing w:line="276" w:lineRule="auto"/>
        <w:rPr>
          <w:color w:val="000000"/>
          <w:lang w:val="en-US"/>
        </w:rPr>
      </w:pPr>
      <w:r>
        <w:rPr>
          <w:bCs/>
          <w:color w:val="000000"/>
          <w:sz w:val="26"/>
          <w:szCs w:val="26"/>
          <w:lang w:val="ro-RO"/>
        </w:rPr>
        <w:t xml:space="preserve">din </w:t>
      </w:r>
      <w:r>
        <w:rPr>
          <w:bCs/>
          <w:caps/>
          <w:color w:val="000000"/>
          <w:sz w:val="26"/>
          <w:szCs w:val="26"/>
          <w:lang w:val="ro-RO"/>
        </w:rPr>
        <w:t xml:space="preserve">„____”____________20___   </w:t>
      </w:r>
      <w:r>
        <w:rPr>
          <w:bCs/>
          <w:color w:val="000000"/>
          <w:sz w:val="26"/>
          <w:szCs w:val="26"/>
          <w:lang w:val="ro-RO"/>
        </w:rPr>
        <w:t>proces verbal nr. ____</w:t>
      </w:r>
    </w:p>
    <w:p w14:paraId="3A8B3AB5" w14:textId="77777777" w:rsidR="006B5F95" w:rsidRPr="001862A5" w:rsidRDefault="009832CF">
      <w:pPr>
        <w:spacing w:line="276" w:lineRule="auto"/>
        <w:jc w:val="both"/>
        <w:rPr>
          <w:color w:val="000000"/>
          <w:lang w:val="en-US"/>
        </w:rPr>
      </w:pPr>
      <w:bookmarkStart w:id="2" w:name="_Hlk77408496"/>
      <w:r>
        <w:rPr>
          <w:color w:val="000000"/>
          <w:sz w:val="26"/>
          <w:szCs w:val="26"/>
          <w:lang w:val="ro-RO"/>
        </w:rPr>
        <w:t xml:space="preserve">Șef </w:t>
      </w:r>
      <w:r>
        <w:rPr>
          <w:bCs/>
          <w:color w:val="000000"/>
          <w:sz w:val="26"/>
          <w:szCs w:val="26"/>
          <w:lang w:val="ro-RO"/>
        </w:rPr>
        <w:t>Catedra</w:t>
      </w:r>
      <w:r>
        <w:rPr>
          <w:color w:val="000000"/>
          <w:sz w:val="26"/>
          <w:szCs w:val="26"/>
          <w:lang w:val="ro-RO"/>
        </w:rPr>
        <w:t>, dr. hab. șt. med.</w:t>
      </w:r>
      <w:bookmarkEnd w:id="2"/>
      <w:r>
        <w:rPr>
          <w:color w:val="000000"/>
          <w:sz w:val="26"/>
          <w:szCs w:val="26"/>
          <w:lang w:val="ro-RO"/>
        </w:rPr>
        <w:t xml:space="preserve"> Prof.Univ. _______________Nacu Anatol   </w:t>
      </w:r>
      <w:bookmarkStart w:id="3" w:name="_Hlk77408476"/>
      <w:bookmarkEnd w:id="3"/>
    </w:p>
    <w:p w14:paraId="0A580C92" w14:textId="77777777" w:rsidR="006B5F95" w:rsidRDefault="006B5F95">
      <w:pPr>
        <w:spacing w:line="480" w:lineRule="auto"/>
        <w:rPr>
          <w:bCs/>
          <w:color w:val="000000"/>
          <w:sz w:val="26"/>
          <w:szCs w:val="26"/>
          <w:lang w:val="ro-RO"/>
        </w:rPr>
      </w:pPr>
    </w:p>
    <w:p w14:paraId="6EE6F635" w14:textId="77777777" w:rsidR="006B5F95" w:rsidRPr="001862A5" w:rsidRDefault="009832CF">
      <w:pPr>
        <w:rPr>
          <w:color w:val="000000"/>
          <w:lang w:val="en-US"/>
        </w:rPr>
      </w:pPr>
      <w:r>
        <w:rPr>
          <w:bCs/>
          <w:color w:val="000000"/>
          <w:sz w:val="26"/>
          <w:szCs w:val="26"/>
          <w:lang w:val="ro-RO"/>
        </w:rPr>
        <w:t>Programa a fost elaborată de colectivul de autori:</w:t>
      </w:r>
    </w:p>
    <w:p w14:paraId="2D803FCC" w14:textId="77777777" w:rsidR="006B5F95" w:rsidRPr="001862A5" w:rsidRDefault="009832CF">
      <w:pPr>
        <w:rPr>
          <w:color w:val="000000"/>
          <w:lang w:val="en-US"/>
        </w:rPr>
      </w:pPr>
      <w:r>
        <w:rPr>
          <w:bCs/>
          <w:color w:val="000000" w:themeColor="text1"/>
          <w:sz w:val="26"/>
          <w:szCs w:val="26"/>
          <w:lang w:val="ro-RO"/>
        </w:rPr>
        <w:t xml:space="preserve"> Nacu Anatol, dr.hab.șt. med. prof.univ.; </w:t>
      </w:r>
    </w:p>
    <w:p w14:paraId="2C1C485B" w14:textId="77777777" w:rsidR="006B5F95" w:rsidRPr="001862A5" w:rsidRDefault="009832CF">
      <w:pPr>
        <w:rPr>
          <w:color w:val="000000"/>
          <w:lang w:val="en-US"/>
        </w:rPr>
      </w:pPr>
      <w:r>
        <w:rPr>
          <w:bCs/>
          <w:color w:val="000000"/>
          <w:sz w:val="26"/>
          <w:szCs w:val="26"/>
          <w:lang w:val="ro-RO"/>
        </w:rPr>
        <w:t xml:space="preserve"> </w:t>
      </w:r>
      <w:r>
        <w:rPr>
          <w:bCs/>
          <w:color w:val="000000" w:themeColor="text1"/>
          <w:sz w:val="26"/>
          <w:szCs w:val="26"/>
          <w:lang w:val="ro-RO"/>
        </w:rPr>
        <w:t>Nastas Igor, dr.șt.med. conf.univ</w:t>
      </w:r>
      <w:r>
        <w:rPr>
          <w:bCs/>
          <w:color w:val="000000" w:themeColor="text1"/>
          <w:sz w:val="26"/>
          <w:szCs w:val="26"/>
          <w:lang w:val="ro-RO"/>
        </w:rPr>
        <w:t xml:space="preserve">; </w:t>
      </w:r>
    </w:p>
    <w:p w14:paraId="54109D54" w14:textId="77777777" w:rsidR="006B5F95" w:rsidRPr="001862A5" w:rsidRDefault="009832CF">
      <w:pPr>
        <w:rPr>
          <w:color w:val="000000"/>
          <w:lang w:val="en-US"/>
        </w:rPr>
      </w:pPr>
      <w:r>
        <w:rPr>
          <w:bCs/>
          <w:color w:val="000000" w:themeColor="text1"/>
          <w:sz w:val="26"/>
          <w:szCs w:val="26"/>
          <w:lang w:val="ro-RO"/>
        </w:rPr>
        <w:t xml:space="preserve"> Deliv Inga, dr.șt.med. conf.univ; </w:t>
      </w:r>
    </w:p>
    <w:p w14:paraId="1C708A4A" w14:textId="77777777" w:rsidR="006B5F95" w:rsidRPr="001862A5" w:rsidRDefault="009832CF">
      <w:pPr>
        <w:rPr>
          <w:color w:val="000000"/>
          <w:lang w:val="en-US"/>
        </w:rPr>
      </w:pPr>
      <w:r>
        <w:rPr>
          <w:bCs/>
          <w:color w:val="000000" w:themeColor="text1"/>
          <w:sz w:val="26"/>
          <w:szCs w:val="26"/>
          <w:lang w:val="ro-RO"/>
        </w:rPr>
        <w:t xml:space="preserve"> Coșciug Ion, dr.șt.med. conf.univ.</w:t>
      </w:r>
    </w:p>
    <w:p w14:paraId="24760C81" w14:textId="77777777" w:rsidR="006B5F95" w:rsidRPr="001862A5" w:rsidRDefault="009832CF">
      <w:pPr>
        <w:rPr>
          <w:color w:val="000000"/>
          <w:lang w:val="en-US"/>
        </w:rPr>
      </w:pPr>
      <w:bookmarkStart w:id="4" w:name="_Hlk77408570"/>
      <w:bookmarkEnd w:id="4"/>
      <w:r>
        <w:rPr>
          <w:bCs/>
          <w:color w:val="000000" w:themeColor="text1"/>
          <w:sz w:val="26"/>
          <w:szCs w:val="26"/>
          <w:lang w:val="ro-RO"/>
        </w:rPr>
        <w:t xml:space="preserve"> Oprea Valentin,  dr.șt.med. conf.univ</w:t>
      </w:r>
      <w:r w:rsidRPr="001862A5">
        <w:rPr>
          <w:lang w:val="en-US"/>
        </w:rPr>
        <w:br w:type="page"/>
      </w:r>
    </w:p>
    <w:p w14:paraId="5FCA7F9C" w14:textId="77777777" w:rsidR="006B5F95" w:rsidRDefault="009832CF">
      <w:pPr>
        <w:widowControl w:val="0"/>
        <w:spacing w:after="120"/>
        <w:rPr>
          <w:color w:val="000000"/>
        </w:rPr>
      </w:pPr>
      <w:r>
        <w:rPr>
          <w:b/>
          <w:bCs/>
          <w:color w:val="000000"/>
          <w:lang w:val="ro-RO"/>
        </w:rPr>
        <w:lastRenderedPageBreak/>
        <w:t xml:space="preserve">I. </w:t>
      </w:r>
      <w:r>
        <w:rPr>
          <w:b/>
          <w:caps/>
          <w:color w:val="000000"/>
          <w:lang w:val="ro-RO"/>
        </w:rPr>
        <w:t>Preliminarii</w:t>
      </w:r>
      <w:r>
        <w:rPr>
          <w:b/>
          <w:color w:val="000000"/>
          <w:lang w:val="ro-RO"/>
        </w:rPr>
        <w:t xml:space="preserve"> </w:t>
      </w:r>
    </w:p>
    <w:p w14:paraId="768E8033" w14:textId="77777777" w:rsidR="006B5F95" w:rsidRDefault="009832CF">
      <w:pPr>
        <w:widowControl w:val="0"/>
        <w:numPr>
          <w:ilvl w:val="0"/>
          <w:numId w:val="1"/>
        </w:numPr>
        <w:spacing w:before="120"/>
        <w:ind w:left="567" w:hanging="283"/>
        <w:jc w:val="both"/>
        <w:rPr>
          <w:color w:val="000000"/>
        </w:rPr>
      </w:pPr>
      <w:r>
        <w:rPr>
          <w:b/>
          <w:color w:val="000000"/>
          <w:lang w:val="ro-RO"/>
        </w:rPr>
        <w:t>Prezentarea generală a cursului:</w:t>
      </w:r>
    </w:p>
    <w:p w14:paraId="53D92062" w14:textId="77777777" w:rsidR="006B5F95" w:rsidRPr="001862A5" w:rsidRDefault="009832CF">
      <w:pPr>
        <w:pStyle w:val="af3"/>
        <w:widowControl w:val="0"/>
        <w:spacing w:before="120"/>
        <w:ind w:left="0"/>
        <w:jc w:val="both"/>
        <w:rPr>
          <w:color w:val="000000"/>
          <w:lang w:val="en-US"/>
        </w:rPr>
      </w:pPr>
      <w:r w:rsidRPr="001862A5">
        <w:rPr>
          <w:color w:val="000000"/>
          <w:lang w:val="en-US"/>
        </w:rPr>
        <w:t xml:space="preserve">          </w:t>
      </w:r>
      <w:r>
        <w:rPr>
          <w:bCs/>
          <w:color w:val="000000"/>
          <w:lang w:val="ro-RO"/>
        </w:rPr>
        <w:t>În modul vor fi abordate noțiunile de baza ale psihologiei medicale, particularitățile distinctive ale psihologiei medicale în conceptul de psihologie generală. Se vor examina conceptele privind personalitatea umană, conceptul de personologie și raportul d</w:t>
      </w:r>
      <w:r>
        <w:rPr>
          <w:bCs/>
          <w:color w:val="000000"/>
          <w:lang w:val="ro-RO"/>
        </w:rPr>
        <w:t>intre psihologie și tulburarea mintala ca reper în abordarea noțiunii de psihologie medicală. Vo fi abordate deasemeni raporturile dintre boala somatica și psihologie, metodele de evaluare psihologica a tulburărilor mintale . În cadrul modulului se vor abo</w:t>
      </w:r>
      <w:r>
        <w:rPr>
          <w:bCs/>
          <w:color w:val="000000"/>
          <w:lang w:val="ro-RO"/>
        </w:rPr>
        <w:t xml:space="preserve">rda deasemenea complexele psihologice în contextul tulburărilor mintale, mecanismele de apărare psihologică, psihologia factoriilor de stress și tehnici de intervenție psihologică ca restrugturarea cognitivă interviul motivațional  </w:t>
      </w:r>
    </w:p>
    <w:p w14:paraId="4BBC332E" w14:textId="77777777" w:rsidR="006B5F95" w:rsidRPr="001862A5" w:rsidRDefault="009832CF">
      <w:pPr>
        <w:widowControl w:val="0"/>
        <w:numPr>
          <w:ilvl w:val="0"/>
          <w:numId w:val="1"/>
        </w:numPr>
        <w:spacing w:before="120"/>
        <w:ind w:left="567" w:hanging="283"/>
        <w:jc w:val="both"/>
        <w:rPr>
          <w:color w:val="000000"/>
          <w:lang w:val="en-US"/>
        </w:rPr>
      </w:pPr>
      <w:r>
        <w:rPr>
          <w:b/>
          <w:color w:val="000000"/>
          <w:lang w:val="ro-RO"/>
        </w:rPr>
        <w:t>Misiunea (scopul) cursu</w:t>
      </w:r>
      <w:r>
        <w:rPr>
          <w:b/>
          <w:color w:val="000000"/>
          <w:lang w:val="ro-RO"/>
        </w:rPr>
        <w:t>lui în formarea profesională:</w:t>
      </w:r>
      <w:r>
        <w:rPr>
          <w:color w:val="000000"/>
          <w:lang w:val="ro-RO"/>
        </w:rPr>
        <w:t xml:space="preserve">   </w:t>
      </w:r>
    </w:p>
    <w:p w14:paraId="0E0454EA" w14:textId="77777777" w:rsidR="006B5F95" w:rsidRPr="001862A5" w:rsidRDefault="009832CF">
      <w:pPr>
        <w:ind w:left="1080"/>
        <w:jc w:val="both"/>
        <w:rPr>
          <w:color w:val="000000"/>
          <w:lang w:val="en-US"/>
        </w:rPr>
      </w:pPr>
      <w:r>
        <w:rPr>
          <w:color w:val="000000"/>
          <w:lang w:val="ro-RO"/>
        </w:rPr>
        <w:t xml:space="preserve"> Psihologia medicală ca scop are constatatea mecanismelor psihologice în stabilirea și evoluția tulburărilor mintale, implimentarea tehnicilor de evaluare și asistență psihologica în patologia mintală. Scopul modulului  est</w:t>
      </w:r>
      <w:r>
        <w:rPr>
          <w:color w:val="000000"/>
          <w:lang w:val="ro-RO"/>
        </w:rPr>
        <w:t xml:space="preserve">e dedicat reflectării particularităților psihologice ale bolnavilor cu diferite boli, stabilirea corelațiilor psihosomatice și somatopsihice. </w:t>
      </w:r>
    </w:p>
    <w:p w14:paraId="573A4962" w14:textId="77777777" w:rsidR="006B5F95" w:rsidRPr="001862A5" w:rsidRDefault="009832CF">
      <w:pPr>
        <w:widowControl w:val="0"/>
        <w:numPr>
          <w:ilvl w:val="0"/>
          <w:numId w:val="1"/>
        </w:numPr>
        <w:spacing w:before="120"/>
        <w:ind w:left="567" w:hanging="283"/>
        <w:jc w:val="both"/>
        <w:rPr>
          <w:color w:val="000000"/>
          <w:lang w:val="en-US"/>
        </w:rPr>
      </w:pPr>
      <w:r>
        <w:rPr>
          <w:b/>
          <w:color w:val="000000"/>
          <w:lang w:val="ro-RO"/>
        </w:rPr>
        <w:t xml:space="preserve">Limba de predare a cursului: </w:t>
      </w:r>
      <w:r>
        <w:rPr>
          <w:bCs/>
          <w:color w:val="000000"/>
          <w:lang w:val="ro-RO"/>
        </w:rPr>
        <w:t>limba română</w:t>
      </w:r>
    </w:p>
    <w:p w14:paraId="721E0D2A" w14:textId="77777777" w:rsidR="006B5F95" w:rsidRPr="001862A5" w:rsidRDefault="009832CF">
      <w:pPr>
        <w:widowControl w:val="0"/>
        <w:numPr>
          <w:ilvl w:val="0"/>
          <w:numId w:val="1"/>
        </w:numPr>
        <w:spacing w:before="120"/>
        <w:ind w:left="567" w:hanging="283"/>
        <w:jc w:val="both"/>
        <w:rPr>
          <w:color w:val="000000"/>
          <w:lang w:val="en-US"/>
        </w:rPr>
      </w:pPr>
      <w:r>
        <w:rPr>
          <w:b/>
          <w:color w:val="000000"/>
          <w:lang w:val="ro-RO"/>
        </w:rPr>
        <w:t xml:space="preserve">Beneficiarii cursului: </w:t>
      </w:r>
      <w:r>
        <w:rPr>
          <w:color w:val="000000"/>
          <w:lang w:val="ro-RO"/>
        </w:rPr>
        <w:t>Psihologi, s</w:t>
      </w:r>
      <w:r>
        <w:rPr>
          <w:color w:val="000000"/>
          <w:lang w:val="ro-RO"/>
        </w:rPr>
        <w:t>pecialiști din cadrul echipei comuni</w:t>
      </w:r>
      <w:r>
        <w:rPr>
          <w:color w:val="000000"/>
          <w:lang w:val="ro-RO"/>
        </w:rPr>
        <w:t xml:space="preserve">tare de sănătate mintală, medici psihiatri, narcologi, asistenți sociali și nurse psihiatrice în vederea formarii bazei teoretice și a abilităților practice de gestionare a procesului de intervenție și recuperare în tulburările mintale. </w:t>
      </w:r>
    </w:p>
    <w:p w14:paraId="05EBF8ED" w14:textId="77777777" w:rsidR="006B5F95" w:rsidRPr="001862A5" w:rsidRDefault="009832CF">
      <w:pPr>
        <w:widowControl w:val="0"/>
        <w:spacing w:before="240" w:after="120"/>
        <w:rPr>
          <w:color w:val="000000"/>
          <w:lang w:val="en-US"/>
        </w:rPr>
      </w:pPr>
      <w:r>
        <w:rPr>
          <w:b/>
          <w:caps/>
          <w:color w:val="000000"/>
          <w:lang w:val="ro-RO"/>
        </w:rPr>
        <w:t>II. Obiectivele de</w:t>
      </w:r>
      <w:r>
        <w:rPr>
          <w:b/>
          <w:caps/>
          <w:color w:val="000000"/>
          <w:lang w:val="ro-RO"/>
        </w:rPr>
        <w:t xml:space="preserve"> formare în cadrul Cursului</w:t>
      </w:r>
    </w:p>
    <w:p w14:paraId="48B94888" w14:textId="77777777" w:rsidR="006B5F95" w:rsidRPr="001862A5" w:rsidRDefault="009832CF">
      <w:pPr>
        <w:ind w:left="360"/>
        <w:jc w:val="both"/>
        <w:rPr>
          <w:color w:val="000000"/>
          <w:lang w:val="en-US"/>
        </w:rPr>
      </w:pPr>
      <w:r>
        <w:rPr>
          <w:color w:val="000000"/>
          <w:lang w:val="ro-RO"/>
        </w:rPr>
        <w:t>Obiectivul fundamental al disciplinei psihologie medicală este formarea la viitorii specialiști ale unei viziuni contemporane psihologice cu acordarea atenției relației medic-pacient, realității psihologice ce face parte din psi</w:t>
      </w:r>
      <w:r>
        <w:rPr>
          <w:color w:val="000000"/>
          <w:lang w:val="ro-RO"/>
        </w:rPr>
        <w:t>hologia comportamentului interpersonal fiind specificate și categoriile relaționale ca interacțiunea socială, dependența, dominația, sexualitatea, nivelul de agresiune. Ca obiectiv important de formare a specialiștilor în domeniu este și analiza minuțioasă</w:t>
      </w:r>
      <w:r>
        <w:rPr>
          <w:color w:val="000000"/>
          <w:lang w:val="ro-RO"/>
        </w:rPr>
        <w:t xml:space="preserve"> a momentelor strategice importante precum rolul factorilor psihologici în boală, reacțiile psihologice legate de boală, aspectele comportamentale în boală, modele psihosomatice și somatopsihice ale bolii, etc. </w:t>
      </w:r>
    </w:p>
    <w:p w14:paraId="0720583C" w14:textId="77777777" w:rsidR="006B5F95" w:rsidRDefault="009832CF">
      <w:pPr>
        <w:pStyle w:val="af3"/>
        <w:spacing w:before="120"/>
        <w:jc w:val="both"/>
        <w:rPr>
          <w:color w:val="000000"/>
        </w:rPr>
      </w:pPr>
      <w:r>
        <w:rPr>
          <w:b/>
          <w:i/>
          <w:color w:val="000000"/>
          <w:lang w:val="ro-RO"/>
        </w:rPr>
        <w:t>la nivel de aplicare:</w:t>
      </w:r>
    </w:p>
    <w:p w14:paraId="7EE5AC91" w14:textId="77777777" w:rsidR="006B5F95" w:rsidRPr="001862A5" w:rsidRDefault="009832CF">
      <w:pPr>
        <w:pStyle w:val="af3"/>
        <w:numPr>
          <w:ilvl w:val="0"/>
          <w:numId w:val="2"/>
        </w:numPr>
        <w:spacing w:after="160" w:line="276" w:lineRule="auto"/>
        <w:jc w:val="both"/>
        <w:rPr>
          <w:color w:val="000000"/>
          <w:lang w:val="en-US"/>
        </w:rPr>
      </w:pPr>
      <w:r>
        <w:rPr>
          <w:color w:val="000000"/>
          <w:lang w:val="ro-RO"/>
        </w:rPr>
        <w:t>Aplicarea principiilor</w:t>
      </w:r>
      <w:r>
        <w:rPr>
          <w:color w:val="000000"/>
          <w:lang w:val="ro-RO"/>
        </w:rPr>
        <w:t xml:space="preserve"> etice și deontologice  în lucrul cu persoanele cu dizabilități mintale</w:t>
      </w:r>
    </w:p>
    <w:p w14:paraId="4C1A2E69" w14:textId="77777777" w:rsidR="006B5F95" w:rsidRPr="001862A5" w:rsidRDefault="009832CF">
      <w:pPr>
        <w:pStyle w:val="af3"/>
        <w:numPr>
          <w:ilvl w:val="0"/>
          <w:numId w:val="2"/>
        </w:numPr>
        <w:spacing w:before="120"/>
        <w:jc w:val="both"/>
        <w:rPr>
          <w:color w:val="000000"/>
          <w:lang w:val="en-US"/>
        </w:rPr>
      </w:pPr>
      <w:r>
        <w:rPr>
          <w:color w:val="000000"/>
          <w:lang w:val="ro-RO"/>
        </w:rPr>
        <w:t xml:space="preserve">Aplicarea criteriilor de boala în sănătate mintală, abilitatea de a distinge mecanismele psihologice în tulburarea mintală </w:t>
      </w:r>
    </w:p>
    <w:p w14:paraId="2373562D" w14:textId="77777777" w:rsidR="006B5F95" w:rsidRPr="001862A5" w:rsidRDefault="009832CF">
      <w:pPr>
        <w:pStyle w:val="af3"/>
        <w:numPr>
          <w:ilvl w:val="0"/>
          <w:numId w:val="2"/>
        </w:numPr>
        <w:spacing w:before="120"/>
        <w:jc w:val="both"/>
        <w:rPr>
          <w:color w:val="000000"/>
          <w:lang w:val="en-US"/>
        </w:rPr>
      </w:pPr>
      <w:r>
        <w:rPr>
          <w:color w:val="000000"/>
          <w:lang w:val="ro-RO"/>
        </w:rPr>
        <w:t>Evidențierea aspectelor psihologice ale bolnavilor cu patolo</w:t>
      </w:r>
      <w:r>
        <w:rPr>
          <w:color w:val="000000"/>
          <w:lang w:val="ro-RO"/>
        </w:rPr>
        <w:t>gii somatice.</w:t>
      </w:r>
    </w:p>
    <w:p w14:paraId="1ABDC2A2" w14:textId="77777777" w:rsidR="006B5F95" w:rsidRPr="001862A5" w:rsidRDefault="009832CF">
      <w:pPr>
        <w:pStyle w:val="af3"/>
        <w:numPr>
          <w:ilvl w:val="0"/>
          <w:numId w:val="2"/>
        </w:numPr>
        <w:spacing w:before="120" w:line="276" w:lineRule="auto"/>
        <w:jc w:val="both"/>
        <w:rPr>
          <w:color w:val="000000"/>
          <w:lang w:val="en-US"/>
        </w:rPr>
      </w:pPr>
      <w:r>
        <w:rPr>
          <w:color w:val="000000"/>
          <w:lang w:val="ro-RO"/>
        </w:rPr>
        <w:t>Evidențierea  factorilor de risc și de stres, implicate în formarea stării de boala.</w:t>
      </w:r>
    </w:p>
    <w:p w14:paraId="7CE082DC" w14:textId="77777777" w:rsidR="006B5F95" w:rsidRPr="001862A5" w:rsidRDefault="009832CF">
      <w:pPr>
        <w:pStyle w:val="af3"/>
        <w:numPr>
          <w:ilvl w:val="0"/>
          <w:numId w:val="2"/>
        </w:numPr>
        <w:spacing w:before="120" w:line="276" w:lineRule="auto"/>
        <w:jc w:val="both"/>
        <w:rPr>
          <w:color w:val="000000"/>
          <w:lang w:val="en-US"/>
        </w:rPr>
      </w:pPr>
      <w:r>
        <w:rPr>
          <w:color w:val="000000"/>
          <w:lang w:val="ro-RO"/>
        </w:rPr>
        <w:t>Abilități de evaluare psihologica a pacienților cu tulburări mintale</w:t>
      </w:r>
    </w:p>
    <w:p w14:paraId="4C093319" w14:textId="77777777" w:rsidR="006B5F95" w:rsidRDefault="009832CF">
      <w:pPr>
        <w:pStyle w:val="af3"/>
        <w:numPr>
          <w:ilvl w:val="0"/>
          <w:numId w:val="2"/>
        </w:numPr>
        <w:spacing w:before="120"/>
        <w:jc w:val="both"/>
        <w:rPr>
          <w:color w:val="000000"/>
        </w:rPr>
      </w:pPr>
      <w:r>
        <w:rPr>
          <w:color w:val="000000"/>
          <w:lang w:val="ro-RO"/>
        </w:rPr>
        <w:t xml:space="preserve">Cazuri practice de intervenție psihologică </w:t>
      </w:r>
    </w:p>
    <w:p w14:paraId="17FA259E" w14:textId="77777777" w:rsidR="006B5F95" w:rsidRDefault="009832CF">
      <w:pPr>
        <w:pStyle w:val="af3"/>
        <w:spacing w:before="120"/>
        <w:jc w:val="both"/>
        <w:rPr>
          <w:color w:val="000000"/>
        </w:rPr>
      </w:pPr>
      <w:r>
        <w:rPr>
          <w:b/>
          <w:i/>
          <w:color w:val="000000"/>
          <w:lang w:val="ro-RO"/>
        </w:rPr>
        <w:t xml:space="preserve">  la nivel de integrare:</w:t>
      </w:r>
    </w:p>
    <w:p w14:paraId="7281E893" w14:textId="77777777" w:rsidR="006B5F95" w:rsidRPr="001862A5" w:rsidRDefault="009832CF">
      <w:pPr>
        <w:pStyle w:val="af3"/>
        <w:numPr>
          <w:ilvl w:val="0"/>
          <w:numId w:val="3"/>
        </w:numPr>
        <w:ind w:hanging="294"/>
        <w:jc w:val="both"/>
        <w:rPr>
          <w:color w:val="000000"/>
          <w:lang w:val="en-US"/>
        </w:rPr>
      </w:pPr>
      <w:r>
        <w:rPr>
          <w:bCs/>
          <w:color w:val="000000"/>
          <w:lang w:val="ro-RO"/>
        </w:rPr>
        <w:t>Integrarea scopului, principiilor și conținutului psihologiei medicale.</w:t>
      </w:r>
    </w:p>
    <w:p w14:paraId="7CC448DC" w14:textId="77777777" w:rsidR="006B5F95" w:rsidRPr="001862A5" w:rsidRDefault="009832CF">
      <w:pPr>
        <w:pStyle w:val="af3"/>
        <w:numPr>
          <w:ilvl w:val="0"/>
          <w:numId w:val="3"/>
        </w:numPr>
        <w:ind w:hanging="294"/>
        <w:jc w:val="both"/>
        <w:rPr>
          <w:color w:val="000000"/>
          <w:lang w:val="en-US"/>
        </w:rPr>
      </w:pPr>
      <w:r>
        <w:rPr>
          <w:bCs/>
          <w:color w:val="000000"/>
          <w:lang w:val="ro-RO"/>
        </w:rPr>
        <w:t>Integrarea bazelor psihologiei comportamentului uman, proceselor motivaționale, sistemului cognitiv, inconștientului în structura persoanei.</w:t>
      </w:r>
    </w:p>
    <w:p w14:paraId="112C0AB3" w14:textId="77777777" w:rsidR="006B5F95" w:rsidRPr="001862A5" w:rsidRDefault="009832CF">
      <w:pPr>
        <w:pStyle w:val="af3"/>
        <w:numPr>
          <w:ilvl w:val="0"/>
          <w:numId w:val="3"/>
        </w:numPr>
        <w:ind w:hanging="294"/>
        <w:jc w:val="both"/>
        <w:rPr>
          <w:color w:val="000000"/>
          <w:lang w:val="en-US"/>
        </w:rPr>
      </w:pPr>
      <w:r>
        <w:rPr>
          <w:bCs/>
          <w:color w:val="000000"/>
          <w:lang w:val="ro-RO"/>
        </w:rPr>
        <w:lastRenderedPageBreak/>
        <w:t>Cunoașterea conceptului general de stres ps</w:t>
      </w:r>
      <w:r>
        <w:rPr>
          <w:bCs/>
          <w:color w:val="000000"/>
          <w:lang w:val="ro-RO"/>
        </w:rPr>
        <w:t>ihic, factorilor de risc psihocomportamental pentru dezvoltarea stării de boala.</w:t>
      </w:r>
    </w:p>
    <w:p w14:paraId="4A69F924" w14:textId="77777777" w:rsidR="006B5F95" w:rsidRPr="001862A5" w:rsidRDefault="009832CF">
      <w:pPr>
        <w:pStyle w:val="af3"/>
        <w:numPr>
          <w:ilvl w:val="0"/>
          <w:numId w:val="3"/>
        </w:numPr>
        <w:ind w:hanging="294"/>
        <w:jc w:val="both"/>
        <w:rPr>
          <w:color w:val="000000"/>
          <w:lang w:val="en-US"/>
        </w:rPr>
      </w:pPr>
      <w:r>
        <w:rPr>
          <w:bCs/>
          <w:color w:val="000000"/>
          <w:lang w:val="ro-RO"/>
        </w:rPr>
        <w:t>Cunoașterea rolului personalului medical în asistența pacienților cu tulburări mintale și somatice.</w:t>
      </w:r>
    </w:p>
    <w:p w14:paraId="5E87AC20" w14:textId="77777777" w:rsidR="006B5F95" w:rsidRPr="001862A5" w:rsidRDefault="009832CF">
      <w:pPr>
        <w:pStyle w:val="af3"/>
        <w:numPr>
          <w:ilvl w:val="0"/>
          <w:numId w:val="3"/>
        </w:numPr>
        <w:ind w:hanging="294"/>
        <w:jc w:val="both"/>
        <w:rPr>
          <w:color w:val="000000"/>
          <w:lang w:val="en-US"/>
        </w:rPr>
      </w:pPr>
      <w:r>
        <w:rPr>
          <w:bCs/>
          <w:color w:val="000000"/>
          <w:lang w:val="ro-RO"/>
        </w:rPr>
        <w:t>Cunoașterea criteriilor de boală în sănătate mintală, trăsăturilor ”normal</w:t>
      </w:r>
      <w:r>
        <w:rPr>
          <w:bCs/>
          <w:color w:val="000000"/>
          <w:lang w:val="ro-RO"/>
        </w:rPr>
        <w:t>ității”.</w:t>
      </w:r>
    </w:p>
    <w:p w14:paraId="15E31D7F" w14:textId="77777777" w:rsidR="006B5F95" w:rsidRPr="001862A5" w:rsidRDefault="009832CF">
      <w:pPr>
        <w:pStyle w:val="af3"/>
        <w:numPr>
          <w:ilvl w:val="0"/>
          <w:numId w:val="3"/>
        </w:numPr>
        <w:ind w:hanging="294"/>
        <w:jc w:val="both"/>
        <w:rPr>
          <w:color w:val="000000"/>
          <w:lang w:val="en-US"/>
        </w:rPr>
      </w:pPr>
      <w:r>
        <w:rPr>
          <w:bCs/>
          <w:color w:val="000000"/>
          <w:lang w:val="ro-RO"/>
        </w:rPr>
        <w:t>Cunoașterea noțiunilor de constituție și tip de personalitate.</w:t>
      </w:r>
    </w:p>
    <w:p w14:paraId="44EF4AC2" w14:textId="77777777" w:rsidR="006B5F95" w:rsidRPr="001862A5" w:rsidRDefault="009832CF">
      <w:pPr>
        <w:pStyle w:val="af3"/>
        <w:numPr>
          <w:ilvl w:val="0"/>
          <w:numId w:val="3"/>
        </w:numPr>
        <w:ind w:hanging="294"/>
        <w:jc w:val="both"/>
        <w:rPr>
          <w:color w:val="000000"/>
          <w:lang w:val="en-US"/>
        </w:rPr>
      </w:pPr>
      <w:r>
        <w:rPr>
          <w:i/>
          <w:color w:val="000000"/>
          <w:lang w:val="ro-RO"/>
        </w:rPr>
        <w:t>Cunoașterea tipurilor de răspuns la tratament în dependența de tip de personalitate.</w:t>
      </w:r>
    </w:p>
    <w:p w14:paraId="2B13C21B" w14:textId="77777777" w:rsidR="006B5F95" w:rsidRPr="001862A5" w:rsidRDefault="009832CF">
      <w:pPr>
        <w:pStyle w:val="af3"/>
        <w:numPr>
          <w:ilvl w:val="0"/>
          <w:numId w:val="3"/>
        </w:numPr>
        <w:ind w:hanging="294"/>
        <w:jc w:val="both"/>
        <w:rPr>
          <w:color w:val="000000"/>
          <w:lang w:val="en-US"/>
        </w:rPr>
      </w:pPr>
      <w:r>
        <w:rPr>
          <w:bCs/>
          <w:color w:val="000000" w:themeColor="text1"/>
          <w:lang w:val="ro-RO"/>
        </w:rPr>
        <w:t>Integrarea cunoștințelor și abilităților practice în gestionarea  pacienților cu dizabilități minta</w:t>
      </w:r>
      <w:r>
        <w:rPr>
          <w:bCs/>
          <w:color w:val="000000" w:themeColor="text1"/>
          <w:lang w:val="ro-RO"/>
        </w:rPr>
        <w:t xml:space="preserve">le . </w:t>
      </w:r>
    </w:p>
    <w:p w14:paraId="300A402E" w14:textId="77777777" w:rsidR="006B5F95" w:rsidRPr="001862A5" w:rsidRDefault="009832CF">
      <w:pPr>
        <w:pStyle w:val="af3"/>
        <w:numPr>
          <w:ilvl w:val="0"/>
          <w:numId w:val="3"/>
        </w:numPr>
        <w:spacing w:line="276" w:lineRule="auto"/>
        <w:jc w:val="both"/>
        <w:rPr>
          <w:color w:val="000000"/>
          <w:lang w:val="en-US"/>
        </w:rPr>
      </w:pPr>
      <w:r>
        <w:rPr>
          <w:color w:val="000000" w:themeColor="text1"/>
          <w:lang w:val="ro-RO"/>
        </w:rPr>
        <w:t xml:space="preserve">Cultivarea atitudinii tolerante față de pacienții </w:t>
      </w:r>
      <w:r>
        <w:rPr>
          <w:color w:val="000000" w:themeColor="text1"/>
          <w:lang w:val="ro-RO" w:eastAsia="ro-RO"/>
        </w:rPr>
        <w:t xml:space="preserve"> cu dizabilitătți mintale severe  și implementarea serviciilor de asistență psihologică </w:t>
      </w:r>
    </w:p>
    <w:p w14:paraId="144CEB4C" w14:textId="77777777" w:rsidR="006B5F95" w:rsidRPr="001862A5" w:rsidRDefault="009832CF">
      <w:pPr>
        <w:pStyle w:val="af3"/>
        <w:numPr>
          <w:ilvl w:val="0"/>
          <w:numId w:val="3"/>
        </w:numPr>
        <w:spacing w:line="276" w:lineRule="auto"/>
        <w:jc w:val="both"/>
        <w:rPr>
          <w:color w:val="000000"/>
          <w:lang w:val="en-US"/>
        </w:rPr>
      </w:pPr>
      <w:r>
        <w:rPr>
          <w:color w:val="000000" w:themeColor="text1"/>
          <w:lang w:val="ro-RO"/>
        </w:rPr>
        <w:t>Măsuri de intervenție psihologica pentru menținerea pacienților în cadrul familial și social</w:t>
      </w:r>
    </w:p>
    <w:p w14:paraId="65EB7A21" w14:textId="3AAB12BF" w:rsidR="006B5F95" w:rsidRDefault="009832CF">
      <w:pPr>
        <w:widowControl w:val="0"/>
        <w:spacing w:before="240" w:after="120"/>
        <w:rPr>
          <w:b/>
          <w:caps/>
          <w:color w:val="000000"/>
          <w:lang w:val="ro-RO"/>
        </w:rPr>
      </w:pPr>
      <w:r>
        <w:rPr>
          <w:b/>
          <w:caps/>
          <w:color w:val="000000"/>
          <w:lang w:val="ro-RO"/>
        </w:rPr>
        <w:t xml:space="preserve">III. </w:t>
      </w:r>
      <w:r>
        <w:rPr>
          <w:b/>
          <w:caps/>
          <w:color w:val="000000"/>
          <w:lang w:val="ro-RO"/>
        </w:rPr>
        <w:t>Tematica și repartizarea orientativă a orelor</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5878"/>
        <w:gridCol w:w="709"/>
        <w:gridCol w:w="851"/>
        <w:gridCol w:w="708"/>
        <w:gridCol w:w="709"/>
      </w:tblGrid>
      <w:tr w:rsidR="001862A5" w:rsidRPr="00722975" w14:paraId="6C25C224" w14:textId="77777777" w:rsidTr="001862A5">
        <w:trPr>
          <w:tblHeader/>
        </w:trPr>
        <w:tc>
          <w:tcPr>
            <w:tcW w:w="638" w:type="dxa"/>
            <w:vMerge w:val="restart"/>
            <w:vAlign w:val="center"/>
          </w:tcPr>
          <w:p w14:paraId="34EC1A7B" w14:textId="77777777" w:rsidR="001862A5" w:rsidRPr="00722975" w:rsidRDefault="001862A5" w:rsidP="00CC1AB0">
            <w:pPr>
              <w:ind w:left="-57" w:right="-57"/>
              <w:jc w:val="center"/>
              <w:rPr>
                <w:b/>
                <w:sz w:val="20"/>
                <w:szCs w:val="20"/>
                <w:lang w:val="ro-RO"/>
              </w:rPr>
            </w:pPr>
            <w:r w:rsidRPr="00722975">
              <w:rPr>
                <w:b/>
                <w:sz w:val="20"/>
                <w:szCs w:val="20"/>
                <w:lang w:val="ro-RO"/>
              </w:rPr>
              <w:t>Nr.</w:t>
            </w:r>
          </w:p>
          <w:p w14:paraId="60C0C277" w14:textId="77777777" w:rsidR="001862A5" w:rsidRPr="00722975" w:rsidRDefault="001862A5" w:rsidP="00CC1AB0">
            <w:pPr>
              <w:ind w:left="-57" w:right="-57"/>
              <w:jc w:val="center"/>
              <w:rPr>
                <w:b/>
                <w:sz w:val="20"/>
                <w:szCs w:val="20"/>
                <w:lang w:val="ro-RO"/>
              </w:rPr>
            </w:pPr>
            <w:r w:rsidRPr="00722975">
              <w:rPr>
                <w:b/>
                <w:sz w:val="20"/>
                <w:szCs w:val="20"/>
                <w:lang w:val="ro-RO"/>
              </w:rPr>
              <w:t>crt.</w:t>
            </w:r>
          </w:p>
        </w:tc>
        <w:tc>
          <w:tcPr>
            <w:tcW w:w="5878" w:type="dxa"/>
            <w:vMerge w:val="restart"/>
            <w:vAlign w:val="center"/>
          </w:tcPr>
          <w:p w14:paraId="5DF141A5" w14:textId="77777777" w:rsidR="001862A5" w:rsidRPr="00722975" w:rsidRDefault="001862A5" w:rsidP="00CC1AB0">
            <w:pPr>
              <w:ind w:left="-57" w:right="-57"/>
              <w:jc w:val="center"/>
              <w:rPr>
                <w:b/>
                <w:sz w:val="20"/>
                <w:szCs w:val="20"/>
                <w:lang w:val="ro-RO"/>
              </w:rPr>
            </w:pPr>
            <w:r w:rsidRPr="00722975">
              <w:rPr>
                <w:b/>
                <w:sz w:val="20"/>
                <w:szCs w:val="20"/>
                <w:lang w:val="ro-RO"/>
              </w:rPr>
              <w:t>Tema</w:t>
            </w:r>
          </w:p>
        </w:tc>
        <w:tc>
          <w:tcPr>
            <w:tcW w:w="2977" w:type="dxa"/>
            <w:gridSpan w:val="4"/>
            <w:vAlign w:val="center"/>
          </w:tcPr>
          <w:p w14:paraId="0B703ECC" w14:textId="77777777" w:rsidR="001862A5" w:rsidRPr="00722975" w:rsidRDefault="001862A5" w:rsidP="00CC1AB0">
            <w:pPr>
              <w:ind w:left="-57" w:right="-57"/>
              <w:jc w:val="center"/>
              <w:rPr>
                <w:b/>
                <w:sz w:val="20"/>
                <w:szCs w:val="20"/>
                <w:lang w:val="ro-RO"/>
              </w:rPr>
            </w:pPr>
            <w:r w:rsidRPr="00722975">
              <w:rPr>
                <w:b/>
                <w:sz w:val="20"/>
                <w:szCs w:val="20"/>
                <w:lang w:val="ro-RO"/>
              </w:rPr>
              <w:t>Numărul de ore</w:t>
            </w:r>
          </w:p>
        </w:tc>
      </w:tr>
      <w:tr w:rsidR="001862A5" w:rsidRPr="00722975" w14:paraId="48C6E5C5" w14:textId="77777777" w:rsidTr="001862A5">
        <w:trPr>
          <w:tblHeader/>
        </w:trPr>
        <w:tc>
          <w:tcPr>
            <w:tcW w:w="638" w:type="dxa"/>
            <w:vMerge/>
            <w:vAlign w:val="center"/>
          </w:tcPr>
          <w:p w14:paraId="7F95DB75" w14:textId="77777777" w:rsidR="001862A5" w:rsidRPr="00722975" w:rsidRDefault="001862A5" w:rsidP="00CC1AB0">
            <w:pPr>
              <w:ind w:left="-57" w:right="-57"/>
              <w:jc w:val="center"/>
              <w:rPr>
                <w:b/>
                <w:sz w:val="20"/>
                <w:szCs w:val="20"/>
                <w:lang w:val="ro-RO"/>
              </w:rPr>
            </w:pPr>
          </w:p>
        </w:tc>
        <w:tc>
          <w:tcPr>
            <w:tcW w:w="5878" w:type="dxa"/>
            <w:vMerge/>
            <w:vAlign w:val="center"/>
          </w:tcPr>
          <w:p w14:paraId="3311056D" w14:textId="77777777" w:rsidR="001862A5" w:rsidRPr="00722975" w:rsidRDefault="001862A5" w:rsidP="00CC1AB0">
            <w:pPr>
              <w:ind w:left="-57" w:right="-57"/>
              <w:jc w:val="center"/>
              <w:rPr>
                <w:b/>
                <w:sz w:val="20"/>
                <w:szCs w:val="20"/>
                <w:lang w:val="ro-RO"/>
              </w:rPr>
            </w:pPr>
          </w:p>
        </w:tc>
        <w:tc>
          <w:tcPr>
            <w:tcW w:w="709" w:type="dxa"/>
            <w:vAlign w:val="center"/>
          </w:tcPr>
          <w:p w14:paraId="2F09EC0F" w14:textId="77777777" w:rsidR="001862A5" w:rsidRPr="00722975" w:rsidRDefault="001862A5" w:rsidP="00CC1AB0">
            <w:pPr>
              <w:ind w:left="-57" w:right="-57"/>
              <w:jc w:val="center"/>
              <w:rPr>
                <w:b/>
                <w:sz w:val="20"/>
                <w:szCs w:val="20"/>
                <w:lang w:val="ro-RO"/>
              </w:rPr>
            </w:pPr>
            <w:r w:rsidRPr="00722975">
              <w:rPr>
                <w:b/>
                <w:sz w:val="20"/>
                <w:szCs w:val="20"/>
                <w:lang w:val="ro-RO"/>
              </w:rPr>
              <w:t>Prele</w:t>
            </w:r>
            <w:r>
              <w:rPr>
                <w:b/>
                <w:sz w:val="20"/>
                <w:szCs w:val="20"/>
                <w:lang w:val="ro-RO"/>
              </w:rPr>
              <w:t>-</w:t>
            </w:r>
            <w:r w:rsidRPr="00722975">
              <w:rPr>
                <w:b/>
                <w:sz w:val="20"/>
                <w:szCs w:val="20"/>
                <w:lang w:val="ro-RO"/>
              </w:rPr>
              <w:t>geri</w:t>
            </w:r>
          </w:p>
        </w:tc>
        <w:tc>
          <w:tcPr>
            <w:tcW w:w="851" w:type="dxa"/>
            <w:vAlign w:val="center"/>
          </w:tcPr>
          <w:p w14:paraId="2AB1BD8A" w14:textId="77777777" w:rsidR="001862A5" w:rsidRPr="00722975" w:rsidRDefault="001862A5" w:rsidP="00CC1AB0">
            <w:pPr>
              <w:ind w:left="-57" w:right="-57"/>
              <w:jc w:val="center"/>
              <w:rPr>
                <w:b/>
                <w:sz w:val="20"/>
                <w:szCs w:val="20"/>
                <w:lang w:val="ro-RO"/>
              </w:rPr>
            </w:pPr>
            <w:r w:rsidRPr="00722975">
              <w:rPr>
                <w:b/>
                <w:sz w:val="20"/>
                <w:szCs w:val="20"/>
                <w:lang w:val="ro-RO"/>
              </w:rPr>
              <w:t>Lucrări practice</w:t>
            </w:r>
          </w:p>
        </w:tc>
        <w:tc>
          <w:tcPr>
            <w:tcW w:w="708" w:type="dxa"/>
            <w:vAlign w:val="center"/>
          </w:tcPr>
          <w:p w14:paraId="7FC1128C" w14:textId="77777777" w:rsidR="001862A5" w:rsidRPr="00722975" w:rsidRDefault="001862A5" w:rsidP="00CC1AB0">
            <w:pPr>
              <w:ind w:left="-57" w:right="-57"/>
              <w:jc w:val="center"/>
              <w:rPr>
                <w:b/>
                <w:sz w:val="20"/>
                <w:szCs w:val="20"/>
                <w:lang w:val="ro-RO"/>
              </w:rPr>
            </w:pPr>
            <w:r w:rsidRPr="00722975">
              <w:rPr>
                <w:b/>
                <w:sz w:val="20"/>
                <w:szCs w:val="20"/>
                <w:lang w:val="ro-RO"/>
              </w:rPr>
              <w:t>Semi</w:t>
            </w:r>
            <w:r>
              <w:rPr>
                <w:b/>
                <w:sz w:val="20"/>
                <w:szCs w:val="20"/>
                <w:lang w:val="ro-RO"/>
              </w:rPr>
              <w:t>-</w:t>
            </w:r>
            <w:r w:rsidRPr="00722975">
              <w:rPr>
                <w:b/>
                <w:sz w:val="20"/>
                <w:szCs w:val="20"/>
                <w:lang w:val="ro-RO"/>
              </w:rPr>
              <w:t>nare</w:t>
            </w:r>
          </w:p>
        </w:tc>
        <w:tc>
          <w:tcPr>
            <w:tcW w:w="709" w:type="dxa"/>
            <w:vAlign w:val="center"/>
          </w:tcPr>
          <w:p w14:paraId="2CF186A3" w14:textId="77777777" w:rsidR="001862A5" w:rsidRPr="00722975" w:rsidRDefault="001862A5" w:rsidP="00CC1AB0">
            <w:pPr>
              <w:ind w:left="-57" w:right="-57"/>
              <w:jc w:val="center"/>
              <w:rPr>
                <w:b/>
                <w:sz w:val="20"/>
                <w:szCs w:val="20"/>
                <w:lang w:val="ro-RO"/>
              </w:rPr>
            </w:pPr>
            <w:r w:rsidRPr="00722975">
              <w:rPr>
                <w:b/>
                <w:sz w:val="20"/>
                <w:szCs w:val="20"/>
                <w:lang w:val="ro-RO"/>
              </w:rPr>
              <w:t>Total</w:t>
            </w:r>
          </w:p>
        </w:tc>
      </w:tr>
      <w:tr w:rsidR="001862A5" w:rsidRPr="00A82269" w14:paraId="2C63CD3E" w14:textId="77777777" w:rsidTr="001862A5">
        <w:tc>
          <w:tcPr>
            <w:tcW w:w="638" w:type="dxa"/>
            <w:vAlign w:val="center"/>
          </w:tcPr>
          <w:p w14:paraId="11698625" w14:textId="77777777" w:rsidR="001862A5" w:rsidRPr="00722975" w:rsidRDefault="001862A5" w:rsidP="001862A5">
            <w:pPr>
              <w:ind w:left="-57" w:right="-57"/>
              <w:jc w:val="center"/>
              <w:rPr>
                <w:sz w:val="22"/>
                <w:szCs w:val="22"/>
                <w:lang w:val="ro-RO"/>
              </w:rPr>
            </w:pPr>
            <w:r w:rsidRPr="00722975">
              <w:rPr>
                <w:sz w:val="22"/>
                <w:szCs w:val="22"/>
                <w:lang w:val="ro-RO"/>
              </w:rPr>
              <w:t>1.</w:t>
            </w:r>
          </w:p>
        </w:tc>
        <w:tc>
          <w:tcPr>
            <w:tcW w:w="5878" w:type="dxa"/>
          </w:tcPr>
          <w:p w14:paraId="184BE92C" w14:textId="43C9ED16" w:rsidR="001862A5" w:rsidRPr="001862A5" w:rsidRDefault="001862A5" w:rsidP="001862A5">
            <w:pPr>
              <w:ind w:left="-57" w:right="-57"/>
              <w:rPr>
                <w:sz w:val="22"/>
                <w:szCs w:val="22"/>
                <w:lang w:val="ro-RO"/>
              </w:rPr>
            </w:pPr>
            <w:r w:rsidRPr="001862A5">
              <w:rPr>
                <w:rFonts w:eastAsiaTheme="minorHAnsi"/>
                <w:color w:val="000000"/>
                <w:sz w:val="22"/>
                <w:szCs w:val="22"/>
                <w:lang w:val="ro-RO" w:eastAsia="en-US"/>
              </w:rPr>
              <w:t>Concepte vizând personalitatea umană în normă și patologie.</w:t>
            </w:r>
          </w:p>
        </w:tc>
        <w:tc>
          <w:tcPr>
            <w:tcW w:w="709" w:type="dxa"/>
          </w:tcPr>
          <w:p w14:paraId="333D0B83" w14:textId="77777777" w:rsidR="001862A5" w:rsidRPr="00A82269" w:rsidRDefault="001862A5" w:rsidP="001862A5">
            <w:pPr>
              <w:ind w:left="-57" w:right="-57"/>
              <w:jc w:val="center"/>
              <w:rPr>
                <w:sz w:val="22"/>
                <w:szCs w:val="22"/>
                <w:lang w:val="ro-RO"/>
              </w:rPr>
            </w:pPr>
            <w:r w:rsidRPr="00A82269">
              <w:rPr>
                <w:sz w:val="22"/>
                <w:szCs w:val="22"/>
              </w:rPr>
              <w:t>2</w:t>
            </w:r>
          </w:p>
        </w:tc>
        <w:tc>
          <w:tcPr>
            <w:tcW w:w="851" w:type="dxa"/>
          </w:tcPr>
          <w:p w14:paraId="47EF61DA" w14:textId="77777777" w:rsidR="001862A5" w:rsidRPr="00A82269" w:rsidRDefault="001862A5" w:rsidP="001862A5">
            <w:pPr>
              <w:ind w:left="-57" w:right="-57"/>
              <w:jc w:val="center"/>
              <w:rPr>
                <w:sz w:val="22"/>
                <w:szCs w:val="22"/>
                <w:lang w:val="ro-RO"/>
              </w:rPr>
            </w:pPr>
            <w:r w:rsidRPr="00A82269">
              <w:rPr>
                <w:sz w:val="22"/>
                <w:szCs w:val="22"/>
              </w:rPr>
              <w:t>3,1</w:t>
            </w:r>
          </w:p>
        </w:tc>
        <w:tc>
          <w:tcPr>
            <w:tcW w:w="708" w:type="dxa"/>
          </w:tcPr>
          <w:p w14:paraId="4589CA0D" w14:textId="77777777" w:rsidR="001862A5" w:rsidRPr="00A82269" w:rsidRDefault="001862A5" w:rsidP="001862A5">
            <w:pPr>
              <w:ind w:left="-57" w:right="-57"/>
              <w:jc w:val="center"/>
              <w:rPr>
                <w:sz w:val="22"/>
                <w:szCs w:val="22"/>
                <w:lang w:val="ro-RO"/>
              </w:rPr>
            </w:pPr>
            <w:r w:rsidRPr="00A82269">
              <w:rPr>
                <w:sz w:val="22"/>
                <w:szCs w:val="22"/>
              </w:rPr>
              <w:t>2</w:t>
            </w:r>
          </w:p>
        </w:tc>
        <w:tc>
          <w:tcPr>
            <w:tcW w:w="709" w:type="dxa"/>
          </w:tcPr>
          <w:p w14:paraId="5219371A" w14:textId="77777777" w:rsidR="001862A5" w:rsidRPr="00A82269" w:rsidRDefault="001862A5" w:rsidP="001862A5">
            <w:pPr>
              <w:ind w:left="-57" w:right="-57"/>
              <w:jc w:val="center"/>
              <w:rPr>
                <w:sz w:val="22"/>
                <w:szCs w:val="22"/>
                <w:lang w:val="ro-RO"/>
              </w:rPr>
            </w:pPr>
            <w:r w:rsidRPr="00A82269">
              <w:rPr>
                <w:sz w:val="22"/>
                <w:szCs w:val="22"/>
              </w:rPr>
              <w:t>7,1</w:t>
            </w:r>
          </w:p>
        </w:tc>
      </w:tr>
      <w:tr w:rsidR="001862A5" w:rsidRPr="00A82269" w14:paraId="4898E1F0" w14:textId="77777777" w:rsidTr="001862A5">
        <w:tc>
          <w:tcPr>
            <w:tcW w:w="638" w:type="dxa"/>
            <w:vAlign w:val="center"/>
          </w:tcPr>
          <w:p w14:paraId="0BC5937A" w14:textId="77777777" w:rsidR="001862A5" w:rsidRPr="00722975" w:rsidRDefault="001862A5" w:rsidP="001862A5">
            <w:pPr>
              <w:ind w:left="-57" w:right="-57"/>
              <w:jc w:val="center"/>
              <w:rPr>
                <w:sz w:val="22"/>
                <w:szCs w:val="22"/>
                <w:lang w:val="ro-RO"/>
              </w:rPr>
            </w:pPr>
            <w:r w:rsidRPr="00722975">
              <w:rPr>
                <w:sz w:val="22"/>
                <w:szCs w:val="22"/>
                <w:lang w:val="ro-RO"/>
              </w:rPr>
              <w:t>2.</w:t>
            </w:r>
          </w:p>
        </w:tc>
        <w:tc>
          <w:tcPr>
            <w:tcW w:w="5878" w:type="dxa"/>
          </w:tcPr>
          <w:p w14:paraId="35B75B87" w14:textId="7573E9E7" w:rsidR="001862A5" w:rsidRPr="001862A5" w:rsidRDefault="001862A5" w:rsidP="001862A5">
            <w:pPr>
              <w:ind w:left="-57" w:right="-57"/>
              <w:rPr>
                <w:sz w:val="22"/>
                <w:szCs w:val="22"/>
                <w:lang w:val="ro-RO"/>
              </w:rPr>
            </w:pPr>
            <w:r w:rsidRPr="001862A5">
              <w:rPr>
                <w:color w:val="000000"/>
                <w:sz w:val="22"/>
                <w:szCs w:val="22"/>
                <w:lang w:val="ro-RO"/>
              </w:rPr>
              <w:t>Concepte și noțiuni privind stresul și importanța acestuia în dezvoltarea tulburărilor mintale și de comportament.</w:t>
            </w:r>
          </w:p>
        </w:tc>
        <w:tc>
          <w:tcPr>
            <w:tcW w:w="709" w:type="dxa"/>
          </w:tcPr>
          <w:p w14:paraId="563F2A53" w14:textId="77777777" w:rsidR="001862A5" w:rsidRPr="00A82269" w:rsidRDefault="001862A5" w:rsidP="001862A5">
            <w:pPr>
              <w:ind w:left="-57" w:right="-57"/>
              <w:jc w:val="center"/>
              <w:rPr>
                <w:sz w:val="22"/>
                <w:szCs w:val="22"/>
                <w:lang w:val="ro-RO"/>
              </w:rPr>
            </w:pPr>
            <w:r w:rsidRPr="00A82269">
              <w:rPr>
                <w:sz w:val="22"/>
                <w:szCs w:val="22"/>
              </w:rPr>
              <w:t>2</w:t>
            </w:r>
          </w:p>
        </w:tc>
        <w:tc>
          <w:tcPr>
            <w:tcW w:w="851" w:type="dxa"/>
          </w:tcPr>
          <w:p w14:paraId="50479BA7" w14:textId="77777777" w:rsidR="001862A5" w:rsidRPr="00A82269" w:rsidRDefault="001862A5" w:rsidP="001862A5">
            <w:pPr>
              <w:ind w:left="-57" w:right="-57"/>
              <w:jc w:val="center"/>
              <w:rPr>
                <w:sz w:val="22"/>
                <w:szCs w:val="22"/>
                <w:lang w:val="ro-RO"/>
              </w:rPr>
            </w:pPr>
            <w:r w:rsidRPr="00A82269">
              <w:rPr>
                <w:sz w:val="22"/>
                <w:szCs w:val="22"/>
              </w:rPr>
              <w:t>3,1</w:t>
            </w:r>
          </w:p>
        </w:tc>
        <w:tc>
          <w:tcPr>
            <w:tcW w:w="708" w:type="dxa"/>
          </w:tcPr>
          <w:p w14:paraId="662B25EA" w14:textId="77777777" w:rsidR="001862A5" w:rsidRPr="00A82269" w:rsidRDefault="001862A5" w:rsidP="001862A5">
            <w:pPr>
              <w:ind w:left="-57" w:right="-57"/>
              <w:jc w:val="center"/>
              <w:rPr>
                <w:sz w:val="22"/>
                <w:szCs w:val="22"/>
                <w:lang w:val="ro-RO"/>
              </w:rPr>
            </w:pPr>
            <w:r w:rsidRPr="00A82269">
              <w:rPr>
                <w:sz w:val="22"/>
                <w:szCs w:val="22"/>
              </w:rPr>
              <w:t>2</w:t>
            </w:r>
          </w:p>
        </w:tc>
        <w:tc>
          <w:tcPr>
            <w:tcW w:w="709" w:type="dxa"/>
          </w:tcPr>
          <w:p w14:paraId="205A7074" w14:textId="77777777" w:rsidR="001862A5" w:rsidRPr="00A82269" w:rsidRDefault="001862A5" w:rsidP="001862A5">
            <w:pPr>
              <w:ind w:left="-57" w:right="-57"/>
              <w:jc w:val="center"/>
              <w:rPr>
                <w:sz w:val="22"/>
                <w:szCs w:val="22"/>
                <w:lang w:val="ro-RO"/>
              </w:rPr>
            </w:pPr>
            <w:r w:rsidRPr="00A82269">
              <w:rPr>
                <w:sz w:val="22"/>
                <w:szCs w:val="22"/>
              </w:rPr>
              <w:t>7,1</w:t>
            </w:r>
          </w:p>
        </w:tc>
      </w:tr>
      <w:tr w:rsidR="001862A5" w:rsidRPr="00A82269" w14:paraId="35C42EE4" w14:textId="77777777" w:rsidTr="001862A5">
        <w:tc>
          <w:tcPr>
            <w:tcW w:w="638" w:type="dxa"/>
          </w:tcPr>
          <w:p w14:paraId="2C209F30" w14:textId="77777777" w:rsidR="001862A5" w:rsidRPr="00A82269" w:rsidRDefault="001862A5" w:rsidP="001862A5">
            <w:pPr>
              <w:ind w:left="-57" w:right="-57"/>
              <w:jc w:val="center"/>
              <w:rPr>
                <w:sz w:val="22"/>
                <w:szCs w:val="22"/>
                <w:lang w:val="ro-RO"/>
              </w:rPr>
            </w:pPr>
            <w:r w:rsidRPr="00A82269">
              <w:rPr>
                <w:sz w:val="22"/>
                <w:szCs w:val="22"/>
              </w:rPr>
              <w:t>3.</w:t>
            </w:r>
          </w:p>
        </w:tc>
        <w:tc>
          <w:tcPr>
            <w:tcW w:w="5878" w:type="dxa"/>
          </w:tcPr>
          <w:p w14:paraId="4374F455" w14:textId="2D044304" w:rsidR="001862A5" w:rsidRPr="001862A5" w:rsidRDefault="001862A5" w:rsidP="001862A5">
            <w:pPr>
              <w:ind w:left="-57" w:right="-57"/>
              <w:rPr>
                <w:sz w:val="22"/>
                <w:szCs w:val="22"/>
                <w:lang w:val="ro-RO"/>
              </w:rPr>
            </w:pPr>
            <w:r w:rsidRPr="001862A5">
              <w:rPr>
                <w:color w:val="000000"/>
                <w:sz w:val="22"/>
                <w:szCs w:val="22"/>
                <w:lang w:val="ro-RO"/>
              </w:rPr>
              <w:t>Complexele psihologice semnificația pentru patologie.</w:t>
            </w:r>
          </w:p>
        </w:tc>
        <w:tc>
          <w:tcPr>
            <w:tcW w:w="709" w:type="dxa"/>
          </w:tcPr>
          <w:p w14:paraId="78CE3851" w14:textId="77777777" w:rsidR="001862A5" w:rsidRPr="00A82269" w:rsidRDefault="001862A5" w:rsidP="001862A5">
            <w:pPr>
              <w:ind w:left="-57" w:right="-57"/>
              <w:jc w:val="center"/>
              <w:rPr>
                <w:sz w:val="22"/>
                <w:szCs w:val="22"/>
                <w:lang w:val="ro-RO"/>
              </w:rPr>
            </w:pPr>
            <w:r w:rsidRPr="00A82269">
              <w:rPr>
                <w:sz w:val="22"/>
                <w:szCs w:val="22"/>
              </w:rPr>
              <w:t>2</w:t>
            </w:r>
          </w:p>
        </w:tc>
        <w:tc>
          <w:tcPr>
            <w:tcW w:w="851" w:type="dxa"/>
          </w:tcPr>
          <w:p w14:paraId="1A537AA8" w14:textId="77777777" w:rsidR="001862A5" w:rsidRPr="00A82269" w:rsidRDefault="001862A5" w:rsidP="001862A5">
            <w:pPr>
              <w:ind w:left="-57" w:right="-57"/>
              <w:jc w:val="center"/>
              <w:rPr>
                <w:sz w:val="22"/>
                <w:szCs w:val="22"/>
                <w:lang w:val="ro-RO"/>
              </w:rPr>
            </w:pPr>
            <w:r w:rsidRPr="00A82269">
              <w:rPr>
                <w:sz w:val="22"/>
                <w:szCs w:val="22"/>
              </w:rPr>
              <w:t>3,1</w:t>
            </w:r>
          </w:p>
        </w:tc>
        <w:tc>
          <w:tcPr>
            <w:tcW w:w="708" w:type="dxa"/>
          </w:tcPr>
          <w:p w14:paraId="0F9542FF" w14:textId="77777777" w:rsidR="001862A5" w:rsidRPr="00A82269" w:rsidRDefault="001862A5" w:rsidP="001862A5">
            <w:pPr>
              <w:ind w:left="-57" w:right="-57"/>
              <w:jc w:val="center"/>
              <w:rPr>
                <w:sz w:val="22"/>
                <w:szCs w:val="22"/>
                <w:lang w:val="ro-RO"/>
              </w:rPr>
            </w:pPr>
            <w:r w:rsidRPr="00A82269">
              <w:rPr>
                <w:sz w:val="22"/>
                <w:szCs w:val="22"/>
              </w:rPr>
              <w:t>2</w:t>
            </w:r>
          </w:p>
        </w:tc>
        <w:tc>
          <w:tcPr>
            <w:tcW w:w="709" w:type="dxa"/>
          </w:tcPr>
          <w:p w14:paraId="6C37DA72" w14:textId="77777777" w:rsidR="001862A5" w:rsidRPr="00A82269" w:rsidRDefault="001862A5" w:rsidP="001862A5">
            <w:pPr>
              <w:ind w:left="-57" w:right="-57"/>
              <w:jc w:val="center"/>
              <w:rPr>
                <w:sz w:val="22"/>
                <w:szCs w:val="22"/>
                <w:lang w:val="ro-RO"/>
              </w:rPr>
            </w:pPr>
            <w:r w:rsidRPr="00A82269">
              <w:rPr>
                <w:sz w:val="22"/>
                <w:szCs w:val="22"/>
              </w:rPr>
              <w:t>7,1</w:t>
            </w:r>
          </w:p>
        </w:tc>
      </w:tr>
      <w:tr w:rsidR="001862A5" w:rsidRPr="003A20B9" w14:paraId="2B03A6E6" w14:textId="77777777" w:rsidTr="001862A5">
        <w:tc>
          <w:tcPr>
            <w:tcW w:w="638" w:type="dxa"/>
          </w:tcPr>
          <w:p w14:paraId="4247B4D3" w14:textId="77777777" w:rsidR="001862A5" w:rsidRPr="003A20B9" w:rsidRDefault="001862A5" w:rsidP="001862A5">
            <w:pPr>
              <w:ind w:right="-57"/>
              <w:jc w:val="center"/>
              <w:rPr>
                <w:sz w:val="22"/>
                <w:szCs w:val="22"/>
                <w:lang w:val="ro-RO"/>
              </w:rPr>
            </w:pPr>
            <w:r w:rsidRPr="003A20B9">
              <w:rPr>
                <w:sz w:val="22"/>
                <w:szCs w:val="22"/>
              </w:rPr>
              <w:t>4.</w:t>
            </w:r>
          </w:p>
        </w:tc>
        <w:tc>
          <w:tcPr>
            <w:tcW w:w="5878" w:type="dxa"/>
          </w:tcPr>
          <w:p w14:paraId="53F0CDE1" w14:textId="65FC9206" w:rsidR="001862A5" w:rsidRPr="001862A5" w:rsidRDefault="001862A5" w:rsidP="001862A5">
            <w:pPr>
              <w:ind w:left="-57" w:right="-57"/>
              <w:rPr>
                <w:sz w:val="22"/>
                <w:szCs w:val="22"/>
                <w:lang w:val="ro-RO"/>
              </w:rPr>
            </w:pPr>
            <w:r w:rsidRPr="001862A5">
              <w:rPr>
                <w:rFonts w:eastAsiaTheme="minorHAnsi"/>
                <w:color w:val="000000"/>
                <w:sz w:val="22"/>
                <w:szCs w:val="22"/>
                <w:lang w:val="ro-RO"/>
              </w:rPr>
              <w:t>Personologie modernă.</w:t>
            </w:r>
          </w:p>
        </w:tc>
        <w:tc>
          <w:tcPr>
            <w:tcW w:w="709" w:type="dxa"/>
          </w:tcPr>
          <w:p w14:paraId="581718AA" w14:textId="77777777" w:rsidR="001862A5" w:rsidRPr="003A20B9" w:rsidRDefault="001862A5" w:rsidP="001862A5">
            <w:pPr>
              <w:ind w:left="-57" w:right="-57"/>
              <w:jc w:val="center"/>
              <w:rPr>
                <w:sz w:val="22"/>
                <w:szCs w:val="22"/>
                <w:lang w:val="ro-RO"/>
              </w:rPr>
            </w:pPr>
            <w:r w:rsidRPr="003A20B9">
              <w:rPr>
                <w:sz w:val="22"/>
                <w:szCs w:val="22"/>
              </w:rPr>
              <w:t>2</w:t>
            </w:r>
          </w:p>
        </w:tc>
        <w:tc>
          <w:tcPr>
            <w:tcW w:w="851" w:type="dxa"/>
          </w:tcPr>
          <w:p w14:paraId="091A0921" w14:textId="77777777" w:rsidR="001862A5" w:rsidRPr="003A20B9" w:rsidRDefault="001862A5" w:rsidP="001862A5">
            <w:pPr>
              <w:ind w:left="-57" w:right="-57"/>
              <w:jc w:val="center"/>
              <w:rPr>
                <w:sz w:val="22"/>
                <w:szCs w:val="22"/>
                <w:lang w:val="ro-RO"/>
              </w:rPr>
            </w:pPr>
            <w:r w:rsidRPr="003A20B9">
              <w:rPr>
                <w:sz w:val="22"/>
                <w:szCs w:val="22"/>
              </w:rPr>
              <w:t>3,1</w:t>
            </w:r>
          </w:p>
        </w:tc>
        <w:tc>
          <w:tcPr>
            <w:tcW w:w="708" w:type="dxa"/>
          </w:tcPr>
          <w:p w14:paraId="46DCE286" w14:textId="77777777" w:rsidR="001862A5" w:rsidRPr="003A20B9" w:rsidRDefault="001862A5" w:rsidP="001862A5">
            <w:pPr>
              <w:ind w:left="-57" w:right="-57"/>
              <w:jc w:val="center"/>
              <w:rPr>
                <w:sz w:val="22"/>
                <w:szCs w:val="22"/>
                <w:lang w:val="ro-RO"/>
              </w:rPr>
            </w:pPr>
            <w:r w:rsidRPr="003A20B9">
              <w:rPr>
                <w:sz w:val="22"/>
                <w:szCs w:val="22"/>
              </w:rPr>
              <w:t>2</w:t>
            </w:r>
          </w:p>
        </w:tc>
        <w:tc>
          <w:tcPr>
            <w:tcW w:w="709" w:type="dxa"/>
          </w:tcPr>
          <w:p w14:paraId="22EAF69D" w14:textId="77777777" w:rsidR="001862A5" w:rsidRPr="003A20B9" w:rsidRDefault="001862A5" w:rsidP="001862A5">
            <w:pPr>
              <w:ind w:left="-57" w:right="-57"/>
              <w:jc w:val="center"/>
              <w:rPr>
                <w:sz w:val="22"/>
                <w:szCs w:val="22"/>
                <w:lang w:val="ro-RO"/>
              </w:rPr>
            </w:pPr>
            <w:r w:rsidRPr="003A20B9">
              <w:rPr>
                <w:sz w:val="22"/>
                <w:szCs w:val="22"/>
              </w:rPr>
              <w:t>7,1</w:t>
            </w:r>
          </w:p>
        </w:tc>
      </w:tr>
      <w:tr w:rsidR="001862A5" w:rsidRPr="003A20B9" w14:paraId="2C338FFF" w14:textId="77777777" w:rsidTr="001862A5">
        <w:tc>
          <w:tcPr>
            <w:tcW w:w="638" w:type="dxa"/>
          </w:tcPr>
          <w:p w14:paraId="4626926E" w14:textId="77777777" w:rsidR="001862A5" w:rsidRPr="003A20B9" w:rsidRDefault="001862A5" w:rsidP="001862A5">
            <w:pPr>
              <w:ind w:right="-57"/>
              <w:jc w:val="center"/>
              <w:rPr>
                <w:sz w:val="22"/>
                <w:szCs w:val="22"/>
                <w:lang w:val="ro-RO"/>
              </w:rPr>
            </w:pPr>
            <w:r w:rsidRPr="003A20B9">
              <w:rPr>
                <w:sz w:val="22"/>
                <w:szCs w:val="22"/>
              </w:rPr>
              <w:t>5.</w:t>
            </w:r>
          </w:p>
        </w:tc>
        <w:tc>
          <w:tcPr>
            <w:tcW w:w="5878" w:type="dxa"/>
          </w:tcPr>
          <w:p w14:paraId="4D9AB517" w14:textId="75739327" w:rsidR="001862A5" w:rsidRPr="001862A5" w:rsidRDefault="001862A5" w:rsidP="001862A5">
            <w:pPr>
              <w:ind w:left="-57" w:right="-57"/>
              <w:rPr>
                <w:sz w:val="22"/>
                <w:szCs w:val="22"/>
                <w:lang w:val="ro-RO"/>
              </w:rPr>
            </w:pPr>
            <w:r w:rsidRPr="001862A5">
              <w:rPr>
                <w:rFonts w:eastAsiaTheme="minorHAnsi"/>
                <w:color w:val="000000"/>
                <w:sz w:val="22"/>
                <w:szCs w:val="22"/>
                <w:lang w:val="ro-RO"/>
              </w:rPr>
              <w:t>Mecanisme de apărare psihologică. Semnificația în normă și patologie.</w:t>
            </w:r>
          </w:p>
        </w:tc>
        <w:tc>
          <w:tcPr>
            <w:tcW w:w="709" w:type="dxa"/>
          </w:tcPr>
          <w:p w14:paraId="43220D7F" w14:textId="77777777" w:rsidR="001862A5" w:rsidRPr="003A20B9" w:rsidRDefault="001862A5" w:rsidP="001862A5">
            <w:pPr>
              <w:ind w:left="-57" w:right="-57"/>
              <w:jc w:val="center"/>
              <w:rPr>
                <w:sz w:val="22"/>
                <w:szCs w:val="22"/>
                <w:lang w:val="ro-RO"/>
              </w:rPr>
            </w:pPr>
            <w:r w:rsidRPr="003A20B9">
              <w:rPr>
                <w:sz w:val="22"/>
                <w:szCs w:val="22"/>
              </w:rPr>
              <w:t>2</w:t>
            </w:r>
          </w:p>
        </w:tc>
        <w:tc>
          <w:tcPr>
            <w:tcW w:w="851" w:type="dxa"/>
          </w:tcPr>
          <w:p w14:paraId="0C6C8852" w14:textId="77777777" w:rsidR="001862A5" w:rsidRPr="003A20B9" w:rsidRDefault="001862A5" w:rsidP="001862A5">
            <w:pPr>
              <w:ind w:left="-57" w:right="-57"/>
              <w:jc w:val="center"/>
              <w:rPr>
                <w:sz w:val="22"/>
                <w:szCs w:val="22"/>
                <w:lang w:val="ro-RO"/>
              </w:rPr>
            </w:pPr>
            <w:r w:rsidRPr="003A20B9">
              <w:rPr>
                <w:sz w:val="22"/>
                <w:szCs w:val="22"/>
              </w:rPr>
              <w:t>3,1</w:t>
            </w:r>
          </w:p>
        </w:tc>
        <w:tc>
          <w:tcPr>
            <w:tcW w:w="708" w:type="dxa"/>
          </w:tcPr>
          <w:p w14:paraId="3AB67AB2" w14:textId="77777777" w:rsidR="001862A5" w:rsidRPr="003A20B9" w:rsidRDefault="001862A5" w:rsidP="001862A5">
            <w:pPr>
              <w:ind w:left="-57" w:right="-57"/>
              <w:jc w:val="center"/>
              <w:rPr>
                <w:sz w:val="22"/>
                <w:szCs w:val="22"/>
                <w:lang w:val="ro-RO"/>
              </w:rPr>
            </w:pPr>
            <w:r w:rsidRPr="003A20B9">
              <w:rPr>
                <w:sz w:val="22"/>
                <w:szCs w:val="22"/>
              </w:rPr>
              <w:t>2</w:t>
            </w:r>
          </w:p>
        </w:tc>
        <w:tc>
          <w:tcPr>
            <w:tcW w:w="709" w:type="dxa"/>
          </w:tcPr>
          <w:p w14:paraId="058DCE64" w14:textId="77777777" w:rsidR="001862A5" w:rsidRPr="003A20B9" w:rsidRDefault="001862A5" w:rsidP="001862A5">
            <w:pPr>
              <w:ind w:left="-57" w:right="-57"/>
              <w:jc w:val="center"/>
              <w:rPr>
                <w:sz w:val="22"/>
                <w:szCs w:val="22"/>
                <w:lang w:val="ro-RO"/>
              </w:rPr>
            </w:pPr>
            <w:r w:rsidRPr="003A20B9">
              <w:rPr>
                <w:sz w:val="22"/>
                <w:szCs w:val="22"/>
              </w:rPr>
              <w:t>7,1</w:t>
            </w:r>
          </w:p>
        </w:tc>
      </w:tr>
      <w:tr w:rsidR="001862A5" w:rsidRPr="003A20B9" w14:paraId="25C896D9" w14:textId="77777777" w:rsidTr="001862A5">
        <w:tc>
          <w:tcPr>
            <w:tcW w:w="638" w:type="dxa"/>
          </w:tcPr>
          <w:p w14:paraId="5127EFEB" w14:textId="77777777" w:rsidR="001862A5" w:rsidRPr="003A20B9" w:rsidRDefault="001862A5" w:rsidP="001862A5">
            <w:pPr>
              <w:ind w:right="-57"/>
              <w:jc w:val="center"/>
              <w:rPr>
                <w:sz w:val="22"/>
                <w:szCs w:val="22"/>
                <w:lang w:val="ro-RO"/>
              </w:rPr>
            </w:pPr>
            <w:r w:rsidRPr="003A20B9">
              <w:rPr>
                <w:sz w:val="22"/>
                <w:szCs w:val="22"/>
              </w:rPr>
              <w:t>6.</w:t>
            </w:r>
          </w:p>
        </w:tc>
        <w:tc>
          <w:tcPr>
            <w:tcW w:w="5878" w:type="dxa"/>
          </w:tcPr>
          <w:p w14:paraId="042BF2C0" w14:textId="760C6876" w:rsidR="001862A5" w:rsidRPr="001862A5" w:rsidRDefault="001862A5" w:rsidP="001862A5">
            <w:pPr>
              <w:ind w:left="-57" w:right="-57"/>
              <w:rPr>
                <w:sz w:val="22"/>
                <w:szCs w:val="22"/>
                <w:lang w:val="ro-RO"/>
              </w:rPr>
            </w:pPr>
            <w:r w:rsidRPr="001862A5">
              <w:rPr>
                <w:rFonts w:eastAsiaTheme="minorHAnsi"/>
                <w:color w:val="000000"/>
                <w:sz w:val="22"/>
                <w:szCs w:val="22"/>
                <w:lang w:val="ro-RO" w:eastAsia="en-US"/>
              </w:rPr>
              <w:t>Psihologia bolii și a durerii.</w:t>
            </w:r>
          </w:p>
        </w:tc>
        <w:tc>
          <w:tcPr>
            <w:tcW w:w="709" w:type="dxa"/>
          </w:tcPr>
          <w:p w14:paraId="250C6434" w14:textId="77777777" w:rsidR="001862A5" w:rsidRPr="003A20B9" w:rsidRDefault="001862A5" w:rsidP="001862A5">
            <w:pPr>
              <w:ind w:left="-57" w:right="-57"/>
              <w:jc w:val="center"/>
              <w:rPr>
                <w:sz w:val="22"/>
                <w:szCs w:val="22"/>
                <w:lang w:val="ro-RO"/>
              </w:rPr>
            </w:pPr>
            <w:r w:rsidRPr="003A20B9">
              <w:rPr>
                <w:sz w:val="22"/>
                <w:szCs w:val="22"/>
              </w:rPr>
              <w:t>2</w:t>
            </w:r>
          </w:p>
        </w:tc>
        <w:tc>
          <w:tcPr>
            <w:tcW w:w="851" w:type="dxa"/>
          </w:tcPr>
          <w:p w14:paraId="676CD80F" w14:textId="77777777" w:rsidR="001862A5" w:rsidRPr="003A20B9" w:rsidRDefault="001862A5" w:rsidP="001862A5">
            <w:pPr>
              <w:ind w:left="-57" w:right="-57"/>
              <w:jc w:val="center"/>
              <w:rPr>
                <w:sz w:val="22"/>
                <w:szCs w:val="22"/>
                <w:lang w:val="ro-RO"/>
              </w:rPr>
            </w:pPr>
            <w:r w:rsidRPr="003A20B9">
              <w:rPr>
                <w:sz w:val="22"/>
                <w:szCs w:val="22"/>
              </w:rPr>
              <w:t>3,1</w:t>
            </w:r>
          </w:p>
        </w:tc>
        <w:tc>
          <w:tcPr>
            <w:tcW w:w="708" w:type="dxa"/>
          </w:tcPr>
          <w:p w14:paraId="55A9A7FE" w14:textId="77777777" w:rsidR="001862A5" w:rsidRPr="003A20B9" w:rsidRDefault="001862A5" w:rsidP="001862A5">
            <w:pPr>
              <w:ind w:left="-57" w:right="-57"/>
              <w:jc w:val="center"/>
              <w:rPr>
                <w:sz w:val="22"/>
                <w:szCs w:val="22"/>
                <w:lang w:val="ro-RO"/>
              </w:rPr>
            </w:pPr>
            <w:r w:rsidRPr="003A20B9">
              <w:rPr>
                <w:sz w:val="22"/>
                <w:szCs w:val="22"/>
              </w:rPr>
              <w:t>2</w:t>
            </w:r>
          </w:p>
        </w:tc>
        <w:tc>
          <w:tcPr>
            <w:tcW w:w="709" w:type="dxa"/>
          </w:tcPr>
          <w:p w14:paraId="689E8E5E" w14:textId="77777777" w:rsidR="001862A5" w:rsidRPr="003A20B9" w:rsidRDefault="001862A5" w:rsidP="001862A5">
            <w:pPr>
              <w:ind w:left="-57" w:right="-57"/>
              <w:jc w:val="center"/>
              <w:rPr>
                <w:sz w:val="22"/>
                <w:szCs w:val="22"/>
                <w:lang w:val="ro-RO"/>
              </w:rPr>
            </w:pPr>
            <w:r w:rsidRPr="003A20B9">
              <w:rPr>
                <w:sz w:val="22"/>
                <w:szCs w:val="22"/>
              </w:rPr>
              <w:t>7,1</w:t>
            </w:r>
          </w:p>
        </w:tc>
      </w:tr>
      <w:tr w:rsidR="001862A5" w:rsidRPr="003A20B9" w14:paraId="510619BA" w14:textId="77777777" w:rsidTr="001862A5">
        <w:tc>
          <w:tcPr>
            <w:tcW w:w="638" w:type="dxa"/>
          </w:tcPr>
          <w:p w14:paraId="1B4FCF7C" w14:textId="77777777" w:rsidR="001862A5" w:rsidRPr="003A20B9" w:rsidRDefault="001862A5" w:rsidP="001862A5">
            <w:pPr>
              <w:ind w:right="-57"/>
              <w:jc w:val="center"/>
              <w:rPr>
                <w:sz w:val="22"/>
                <w:szCs w:val="22"/>
                <w:lang w:val="ro-RO"/>
              </w:rPr>
            </w:pPr>
            <w:r w:rsidRPr="003A20B9">
              <w:rPr>
                <w:sz w:val="22"/>
                <w:szCs w:val="22"/>
              </w:rPr>
              <w:t>7.</w:t>
            </w:r>
          </w:p>
        </w:tc>
        <w:tc>
          <w:tcPr>
            <w:tcW w:w="5878" w:type="dxa"/>
          </w:tcPr>
          <w:p w14:paraId="5FD79AEA" w14:textId="72F14814" w:rsidR="001862A5" w:rsidRPr="001862A5" w:rsidRDefault="001862A5" w:rsidP="001862A5">
            <w:pPr>
              <w:ind w:left="-57" w:right="-57"/>
              <w:rPr>
                <w:sz w:val="22"/>
                <w:szCs w:val="22"/>
                <w:lang w:val="ro-RO"/>
              </w:rPr>
            </w:pPr>
            <w:r w:rsidRPr="001862A5">
              <w:rPr>
                <w:color w:val="000000"/>
                <w:sz w:val="22"/>
                <w:szCs w:val="22"/>
                <w:lang w:val="ro-RO"/>
              </w:rPr>
              <w:t>Gânduri automate și tehnici de restructurare cognitivă.</w:t>
            </w:r>
          </w:p>
        </w:tc>
        <w:tc>
          <w:tcPr>
            <w:tcW w:w="709" w:type="dxa"/>
          </w:tcPr>
          <w:p w14:paraId="6D5EFF29" w14:textId="77777777" w:rsidR="001862A5" w:rsidRPr="003A20B9" w:rsidRDefault="001862A5" w:rsidP="001862A5">
            <w:pPr>
              <w:ind w:left="-57" w:right="-57"/>
              <w:jc w:val="center"/>
              <w:rPr>
                <w:sz w:val="22"/>
                <w:szCs w:val="22"/>
                <w:lang w:val="ro-RO"/>
              </w:rPr>
            </w:pPr>
            <w:r w:rsidRPr="003A20B9">
              <w:rPr>
                <w:sz w:val="22"/>
                <w:szCs w:val="22"/>
              </w:rPr>
              <w:t>2</w:t>
            </w:r>
          </w:p>
        </w:tc>
        <w:tc>
          <w:tcPr>
            <w:tcW w:w="851" w:type="dxa"/>
          </w:tcPr>
          <w:p w14:paraId="706FC745" w14:textId="77777777" w:rsidR="001862A5" w:rsidRPr="003A20B9" w:rsidRDefault="001862A5" w:rsidP="001862A5">
            <w:pPr>
              <w:ind w:left="-57" w:right="-57"/>
              <w:jc w:val="center"/>
              <w:rPr>
                <w:sz w:val="22"/>
                <w:szCs w:val="22"/>
                <w:lang w:val="ro-RO"/>
              </w:rPr>
            </w:pPr>
            <w:r w:rsidRPr="003A20B9">
              <w:rPr>
                <w:sz w:val="22"/>
                <w:szCs w:val="22"/>
              </w:rPr>
              <w:t>3,1</w:t>
            </w:r>
          </w:p>
        </w:tc>
        <w:tc>
          <w:tcPr>
            <w:tcW w:w="708" w:type="dxa"/>
          </w:tcPr>
          <w:p w14:paraId="0B3C9A2E" w14:textId="77777777" w:rsidR="001862A5" w:rsidRPr="003A20B9" w:rsidRDefault="001862A5" w:rsidP="001862A5">
            <w:pPr>
              <w:ind w:left="-57" w:right="-57"/>
              <w:jc w:val="center"/>
              <w:rPr>
                <w:sz w:val="22"/>
                <w:szCs w:val="22"/>
                <w:lang w:val="ro-RO"/>
              </w:rPr>
            </w:pPr>
            <w:r w:rsidRPr="003A20B9">
              <w:rPr>
                <w:sz w:val="22"/>
                <w:szCs w:val="22"/>
              </w:rPr>
              <w:t>2</w:t>
            </w:r>
          </w:p>
        </w:tc>
        <w:tc>
          <w:tcPr>
            <w:tcW w:w="709" w:type="dxa"/>
          </w:tcPr>
          <w:p w14:paraId="2EF390C8" w14:textId="77777777" w:rsidR="001862A5" w:rsidRPr="003A20B9" w:rsidRDefault="001862A5" w:rsidP="001862A5">
            <w:pPr>
              <w:ind w:left="-57" w:right="-57"/>
              <w:jc w:val="center"/>
              <w:rPr>
                <w:sz w:val="22"/>
                <w:szCs w:val="22"/>
                <w:lang w:val="ro-RO"/>
              </w:rPr>
            </w:pPr>
            <w:r w:rsidRPr="003A20B9">
              <w:rPr>
                <w:sz w:val="22"/>
                <w:szCs w:val="22"/>
              </w:rPr>
              <w:t>7,1</w:t>
            </w:r>
          </w:p>
        </w:tc>
      </w:tr>
      <w:tr w:rsidR="001862A5" w:rsidRPr="003A20B9" w14:paraId="2C6C2AD2" w14:textId="77777777" w:rsidTr="001862A5">
        <w:tc>
          <w:tcPr>
            <w:tcW w:w="638" w:type="dxa"/>
          </w:tcPr>
          <w:p w14:paraId="7215E2F0" w14:textId="77777777" w:rsidR="001862A5" w:rsidRPr="003A20B9" w:rsidRDefault="001862A5" w:rsidP="001862A5">
            <w:pPr>
              <w:ind w:right="-57"/>
              <w:jc w:val="center"/>
              <w:rPr>
                <w:sz w:val="22"/>
                <w:szCs w:val="22"/>
                <w:lang w:val="ro-RO"/>
              </w:rPr>
            </w:pPr>
            <w:r w:rsidRPr="003A20B9">
              <w:rPr>
                <w:sz w:val="22"/>
                <w:szCs w:val="22"/>
              </w:rPr>
              <w:t>8.</w:t>
            </w:r>
          </w:p>
        </w:tc>
        <w:tc>
          <w:tcPr>
            <w:tcW w:w="5878" w:type="dxa"/>
          </w:tcPr>
          <w:p w14:paraId="4CB00061" w14:textId="665CBB34" w:rsidR="001862A5" w:rsidRPr="001862A5" w:rsidRDefault="001862A5" w:rsidP="001862A5">
            <w:pPr>
              <w:rPr>
                <w:sz w:val="22"/>
                <w:szCs w:val="22"/>
                <w:lang w:val="ro-RO"/>
              </w:rPr>
            </w:pPr>
            <w:r w:rsidRPr="001862A5">
              <w:rPr>
                <w:color w:val="000000"/>
                <w:sz w:val="22"/>
                <w:szCs w:val="22"/>
                <w:lang w:val="ro-RO"/>
              </w:rPr>
              <w:t>Aspecte psihologice ale afecțiunilor somatice (cardio-vasculare).</w:t>
            </w:r>
          </w:p>
        </w:tc>
        <w:tc>
          <w:tcPr>
            <w:tcW w:w="709" w:type="dxa"/>
          </w:tcPr>
          <w:p w14:paraId="170B785C" w14:textId="77777777" w:rsidR="001862A5" w:rsidRPr="003A20B9" w:rsidRDefault="001862A5" w:rsidP="001862A5">
            <w:pPr>
              <w:ind w:left="-57" w:right="-57"/>
              <w:jc w:val="center"/>
              <w:rPr>
                <w:sz w:val="22"/>
                <w:szCs w:val="22"/>
                <w:lang w:val="ro-RO"/>
              </w:rPr>
            </w:pPr>
            <w:r w:rsidRPr="003A20B9">
              <w:rPr>
                <w:sz w:val="22"/>
                <w:szCs w:val="22"/>
              </w:rPr>
              <w:t>2</w:t>
            </w:r>
          </w:p>
        </w:tc>
        <w:tc>
          <w:tcPr>
            <w:tcW w:w="851" w:type="dxa"/>
          </w:tcPr>
          <w:p w14:paraId="2E152336" w14:textId="77777777" w:rsidR="001862A5" w:rsidRPr="003A20B9" w:rsidRDefault="001862A5" w:rsidP="001862A5">
            <w:pPr>
              <w:ind w:left="-57" w:right="-57"/>
              <w:jc w:val="center"/>
              <w:rPr>
                <w:sz w:val="22"/>
                <w:szCs w:val="22"/>
                <w:lang w:val="ro-RO"/>
              </w:rPr>
            </w:pPr>
            <w:r w:rsidRPr="003A20B9">
              <w:rPr>
                <w:sz w:val="22"/>
                <w:szCs w:val="22"/>
              </w:rPr>
              <w:t>3,1</w:t>
            </w:r>
          </w:p>
        </w:tc>
        <w:tc>
          <w:tcPr>
            <w:tcW w:w="708" w:type="dxa"/>
          </w:tcPr>
          <w:p w14:paraId="7BF49486" w14:textId="77777777" w:rsidR="001862A5" w:rsidRPr="003A20B9" w:rsidRDefault="001862A5" w:rsidP="001862A5">
            <w:pPr>
              <w:ind w:left="-57" w:right="-57"/>
              <w:jc w:val="center"/>
              <w:rPr>
                <w:sz w:val="22"/>
                <w:szCs w:val="22"/>
                <w:lang w:val="ro-RO"/>
              </w:rPr>
            </w:pPr>
            <w:r w:rsidRPr="003A20B9">
              <w:rPr>
                <w:sz w:val="22"/>
                <w:szCs w:val="22"/>
              </w:rPr>
              <w:t>2</w:t>
            </w:r>
          </w:p>
        </w:tc>
        <w:tc>
          <w:tcPr>
            <w:tcW w:w="709" w:type="dxa"/>
          </w:tcPr>
          <w:p w14:paraId="70F2C493" w14:textId="77777777" w:rsidR="001862A5" w:rsidRPr="003A20B9" w:rsidRDefault="001862A5" w:rsidP="001862A5">
            <w:pPr>
              <w:ind w:left="-57" w:right="-57"/>
              <w:jc w:val="center"/>
              <w:rPr>
                <w:sz w:val="22"/>
                <w:szCs w:val="22"/>
                <w:lang w:val="ro-RO"/>
              </w:rPr>
            </w:pPr>
            <w:r w:rsidRPr="003A20B9">
              <w:rPr>
                <w:sz w:val="22"/>
                <w:szCs w:val="22"/>
              </w:rPr>
              <w:t>7,1</w:t>
            </w:r>
          </w:p>
        </w:tc>
      </w:tr>
      <w:tr w:rsidR="001862A5" w:rsidRPr="003A20B9" w14:paraId="5316375F" w14:textId="77777777" w:rsidTr="001862A5">
        <w:tc>
          <w:tcPr>
            <w:tcW w:w="638" w:type="dxa"/>
          </w:tcPr>
          <w:p w14:paraId="4CB39806" w14:textId="77777777" w:rsidR="001862A5" w:rsidRPr="003A20B9" w:rsidRDefault="001862A5" w:rsidP="001862A5">
            <w:pPr>
              <w:ind w:right="-57"/>
              <w:jc w:val="center"/>
              <w:rPr>
                <w:sz w:val="22"/>
                <w:szCs w:val="22"/>
                <w:lang w:val="ro-RO"/>
              </w:rPr>
            </w:pPr>
            <w:r w:rsidRPr="003A20B9">
              <w:rPr>
                <w:sz w:val="22"/>
                <w:szCs w:val="22"/>
              </w:rPr>
              <w:t>9.</w:t>
            </w:r>
          </w:p>
        </w:tc>
        <w:tc>
          <w:tcPr>
            <w:tcW w:w="5878" w:type="dxa"/>
          </w:tcPr>
          <w:p w14:paraId="20DC00F0" w14:textId="5D4B4E2E" w:rsidR="001862A5" w:rsidRPr="001862A5" w:rsidRDefault="001862A5" w:rsidP="001862A5">
            <w:pPr>
              <w:ind w:left="-57" w:right="-57"/>
              <w:rPr>
                <w:sz w:val="22"/>
                <w:szCs w:val="22"/>
                <w:lang w:val="ro-RO"/>
              </w:rPr>
            </w:pPr>
            <w:r w:rsidRPr="001862A5">
              <w:rPr>
                <w:color w:val="000000"/>
                <w:sz w:val="22"/>
                <w:szCs w:val="22"/>
                <w:lang w:val="ro-RO"/>
              </w:rPr>
              <w:t>Interviul motivațional. Particularități, domenii de aplicare.</w:t>
            </w:r>
          </w:p>
        </w:tc>
        <w:tc>
          <w:tcPr>
            <w:tcW w:w="709" w:type="dxa"/>
          </w:tcPr>
          <w:p w14:paraId="331CBA19" w14:textId="77777777" w:rsidR="001862A5" w:rsidRPr="003A20B9" w:rsidRDefault="001862A5" w:rsidP="001862A5">
            <w:pPr>
              <w:ind w:left="-57" w:right="-57"/>
              <w:jc w:val="center"/>
              <w:rPr>
                <w:sz w:val="22"/>
                <w:szCs w:val="22"/>
                <w:lang w:val="ro-RO"/>
              </w:rPr>
            </w:pPr>
            <w:r w:rsidRPr="003A20B9">
              <w:rPr>
                <w:sz w:val="22"/>
                <w:szCs w:val="22"/>
              </w:rPr>
              <w:t>2</w:t>
            </w:r>
          </w:p>
        </w:tc>
        <w:tc>
          <w:tcPr>
            <w:tcW w:w="851" w:type="dxa"/>
          </w:tcPr>
          <w:p w14:paraId="701C32C9" w14:textId="77777777" w:rsidR="001862A5" w:rsidRPr="003A20B9" w:rsidRDefault="001862A5" w:rsidP="001862A5">
            <w:pPr>
              <w:ind w:left="-57" w:right="-57"/>
              <w:jc w:val="center"/>
              <w:rPr>
                <w:sz w:val="22"/>
                <w:szCs w:val="22"/>
                <w:lang w:val="ro-RO"/>
              </w:rPr>
            </w:pPr>
            <w:r w:rsidRPr="003A20B9">
              <w:rPr>
                <w:sz w:val="22"/>
                <w:szCs w:val="22"/>
              </w:rPr>
              <w:t>3,1</w:t>
            </w:r>
          </w:p>
        </w:tc>
        <w:tc>
          <w:tcPr>
            <w:tcW w:w="708" w:type="dxa"/>
          </w:tcPr>
          <w:p w14:paraId="04D543D5" w14:textId="77777777" w:rsidR="001862A5" w:rsidRPr="003A20B9" w:rsidRDefault="001862A5" w:rsidP="001862A5">
            <w:pPr>
              <w:ind w:left="-57" w:right="-57"/>
              <w:jc w:val="center"/>
              <w:rPr>
                <w:sz w:val="22"/>
                <w:szCs w:val="22"/>
                <w:lang w:val="ro-RO"/>
              </w:rPr>
            </w:pPr>
            <w:r w:rsidRPr="003A20B9">
              <w:rPr>
                <w:sz w:val="22"/>
                <w:szCs w:val="22"/>
              </w:rPr>
              <w:t>2</w:t>
            </w:r>
          </w:p>
        </w:tc>
        <w:tc>
          <w:tcPr>
            <w:tcW w:w="709" w:type="dxa"/>
          </w:tcPr>
          <w:p w14:paraId="0497EAC5" w14:textId="77777777" w:rsidR="001862A5" w:rsidRPr="003A20B9" w:rsidRDefault="001862A5" w:rsidP="001862A5">
            <w:pPr>
              <w:ind w:left="-57" w:right="-57"/>
              <w:jc w:val="center"/>
              <w:rPr>
                <w:sz w:val="22"/>
                <w:szCs w:val="22"/>
                <w:lang w:val="ro-RO"/>
              </w:rPr>
            </w:pPr>
            <w:r w:rsidRPr="003A20B9">
              <w:rPr>
                <w:sz w:val="22"/>
                <w:szCs w:val="22"/>
              </w:rPr>
              <w:t>7,1</w:t>
            </w:r>
          </w:p>
        </w:tc>
      </w:tr>
      <w:tr w:rsidR="001862A5" w:rsidRPr="003A20B9" w14:paraId="717B5113" w14:textId="77777777" w:rsidTr="001862A5">
        <w:tc>
          <w:tcPr>
            <w:tcW w:w="638" w:type="dxa"/>
          </w:tcPr>
          <w:p w14:paraId="16570D02" w14:textId="77777777" w:rsidR="001862A5" w:rsidRPr="003A20B9" w:rsidRDefault="001862A5" w:rsidP="001862A5">
            <w:pPr>
              <w:ind w:right="-57"/>
              <w:jc w:val="center"/>
              <w:rPr>
                <w:sz w:val="22"/>
                <w:szCs w:val="22"/>
                <w:lang w:val="ro-RO"/>
              </w:rPr>
            </w:pPr>
            <w:r w:rsidRPr="003A20B9">
              <w:rPr>
                <w:sz w:val="22"/>
                <w:szCs w:val="22"/>
              </w:rPr>
              <w:t>10.</w:t>
            </w:r>
          </w:p>
        </w:tc>
        <w:tc>
          <w:tcPr>
            <w:tcW w:w="5878" w:type="dxa"/>
          </w:tcPr>
          <w:p w14:paraId="249AC2DF" w14:textId="6C350000" w:rsidR="001862A5" w:rsidRPr="001862A5" w:rsidRDefault="001862A5" w:rsidP="001862A5">
            <w:pPr>
              <w:ind w:left="-57" w:right="-57"/>
              <w:rPr>
                <w:sz w:val="22"/>
                <w:szCs w:val="22"/>
                <w:lang w:val="ro-RO"/>
              </w:rPr>
            </w:pPr>
            <w:r w:rsidRPr="001862A5">
              <w:rPr>
                <w:color w:val="000000"/>
                <w:sz w:val="22"/>
                <w:szCs w:val="22"/>
                <w:lang w:val="ro-RO"/>
              </w:rPr>
              <w:t>Particularitățile psihologice ale omului bolnav.</w:t>
            </w:r>
          </w:p>
        </w:tc>
        <w:tc>
          <w:tcPr>
            <w:tcW w:w="709" w:type="dxa"/>
          </w:tcPr>
          <w:p w14:paraId="6032A0E1" w14:textId="77777777" w:rsidR="001862A5" w:rsidRPr="003A20B9" w:rsidRDefault="001862A5" w:rsidP="001862A5">
            <w:pPr>
              <w:ind w:left="-57" w:right="-57"/>
              <w:jc w:val="center"/>
              <w:rPr>
                <w:sz w:val="22"/>
                <w:szCs w:val="22"/>
                <w:lang w:val="ro-RO"/>
              </w:rPr>
            </w:pPr>
            <w:r w:rsidRPr="003A20B9">
              <w:rPr>
                <w:sz w:val="22"/>
                <w:szCs w:val="22"/>
              </w:rPr>
              <w:t>2</w:t>
            </w:r>
          </w:p>
        </w:tc>
        <w:tc>
          <w:tcPr>
            <w:tcW w:w="851" w:type="dxa"/>
          </w:tcPr>
          <w:p w14:paraId="1152B69A" w14:textId="77777777" w:rsidR="001862A5" w:rsidRPr="003A20B9" w:rsidRDefault="001862A5" w:rsidP="001862A5">
            <w:pPr>
              <w:ind w:left="-57" w:right="-57"/>
              <w:jc w:val="center"/>
              <w:rPr>
                <w:sz w:val="22"/>
                <w:szCs w:val="22"/>
                <w:lang w:val="ro-RO"/>
              </w:rPr>
            </w:pPr>
            <w:r w:rsidRPr="003A20B9">
              <w:rPr>
                <w:sz w:val="22"/>
                <w:szCs w:val="22"/>
              </w:rPr>
              <w:t>3,1</w:t>
            </w:r>
          </w:p>
        </w:tc>
        <w:tc>
          <w:tcPr>
            <w:tcW w:w="708" w:type="dxa"/>
          </w:tcPr>
          <w:p w14:paraId="2D33E3C6" w14:textId="77777777" w:rsidR="001862A5" w:rsidRPr="003A20B9" w:rsidRDefault="001862A5" w:rsidP="001862A5">
            <w:pPr>
              <w:ind w:left="-57" w:right="-57"/>
              <w:jc w:val="center"/>
              <w:rPr>
                <w:sz w:val="22"/>
                <w:szCs w:val="22"/>
                <w:lang w:val="ro-RO"/>
              </w:rPr>
            </w:pPr>
            <w:r w:rsidRPr="003A20B9">
              <w:rPr>
                <w:sz w:val="22"/>
                <w:szCs w:val="22"/>
              </w:rPr>
              <w:t>2</w:t>
            </w:r>
          </w:p>
        </w:tc>
        <w:tc>
          <w:tcPr>
            <w:tcW w:w="709" w:type="dxa"/>
          </w:tcPr>
          <w:p w14:paraId="3AB5F4C1" w14:textId="77777777" w:rsidR="001862A5" w:rsidRPr="003A20B9" w:rsidRDefault="001862A5" w:rsidP="001862A5">
            <w:pPr>
              <w:ind w:left="-57" w:right="-57"/>
              <w:jc w:val="center"/>
              <w:rPr>
                <w:sz w:val="22"/>
                <w:szCs w:val="22"/>
                <w:lang w:val="ro-RO"/>
              </w:rPr>
            </w:pPr>
            <w:r w:rsidRPr="003A20B9">
              <w:rPr>
                <w:sz w:val="22"/>
                <w:szCs w:val="22"/>
              </w:rPr>
              <w:t>7,1</w:t>
            </w:r>
          </w:p>
        </w:tc>
      </w:tr>
      <w:tr w:rsidR="001862A5" w:rsidRPr="003A20B9" w14:paraId="7380D7A7" w14:textId="77777777" w:rsidTr="001862A5">
        <w:tc>
          <w:tcPr>
            <w:tcW w:w="638" w:type="dxa"/>
          </w:tcPr>
          <w:p w14:paraId="22E23240" w14:textId="77777777" w:rsidR="001862A5" w:rsidRPr="003A20B9" w:rsidRDefault="001862A5" w:rsidP="001862A5">
            <w:pPr>
              <w:ind w:right="-57"/>
              <w:jc w:val="center"/>
              <w:rPr>
                <w:sz w:val="22"/>
                <w:szCs w:val="22"/>
                <w:lang w:val="ro-RO"/>
              </w:rPr>
            </w:pPr>
            <w:r w:rsidRPr="003A20B9">
              <w:rPr>
                <w:sz w:val="22"/>
                <w:szCs w:val="22"/>
              </w:rPr>
              <w:t>11.</w:t>
            </w:r>
          </w:p>
        </w:tc>
        <w:tc>
          <w:tcPr>
            <w:tcW w:w="5878" w:type="dxa"/>
          </w:tcPr>
          <w:p w14:paraId="5AAE8DE6" w14:textId="73453E64" w:rsidR="001862A5" w:rsidRPr="001862A5" w:rsidRDefault="001862A5" w:rsidP="001862A5">
            <w:pPr>
              <w:ind w:left="-57" w:right="-57"/>
              <w:rPr>
                <w:sz w:val="22"/>
                <w:szCs w:val="22"/>
                <w:lang w:val="ro-RO"/>
              </w:rPr>
            </w:pPr>
            <w:r w:rsidRPr="001862A5">
              <w:rPr>
                <w:rFonts w:eastAsiaTheme="minorHAnsi"/>
                <w:color w:val="000000"/>
                <w:sz w:val="22"/>
                <w:szCs w:val="22"/>
                <w:lang w:val="ro-RO" w:eastAsia="en-US"/>
              </w:rPr>
              <w:t>Scale diagnostice și de evaluare utilizate în psihiatrie și psihologie medicală.</w:t>
            </w:r>
          </w:p>
        </w:tc>
        <w:tc>
          <w:tcPr>
            <w:tcW w:w="709" w:type="dxa"/>
          </w:tcPr>
          <w:p w14:paraId="7586A9C9" w14:textId="77777777" w:rsidR="001862A5" w:rsidRPr="003A20B9" w:rsidRDefault="001862A5" w:rsidP="001862A5">
            <w:pPr>
              <w:ind w:left="-57" w:right="-57"/>
              <w:jc w:val="center"/>
              <w:rPr>
                <w:sz w:val="22"/>
                <w:szCs w:val="22"/>
                <w:lang w:val="ro-RO"/>
              </w:rPr>
            </w:pPr>
            <w:r w:rsidRPr="003A20B9">
              <w:rPr>
                <w:sz w:val="22"/>
                <w:szCs w:val="22"/>
              </w:rPr>
              <w:t>2</w:t>
            </w:r>
          </w:p>
        </w:tc>
        <w:tc>
          <w:tcPr>
            <w:tcW w:w="851" w:type="dxa"/>
          </w:tcPr>
          <w:p w14:paraId="4A2C802D" w14:textId="77777777" w:rsidR="001862A5" w:rsidRPr="003A20B9" w:rsidRDefault="001862A5" w:rsidP="001862A5">
            <w:pPr>
              <w:ind w:left="-57" w:right="-57"/>
              <w:jc w:val="center"/>
              <w:rPr>
                <w:sz w:val="22"/>
                <w:szCs w:val="22"/>
                <w:lang w:val="ro-RO"/>
              </w:rPr>
            </w:pPr>
            <w:r w:rsidRPr="003A20B9">
              <w:rPr>
                <w:sz w:val="22"/>
                <w:szCs w:val="22"/>
              </w:rPr>
              <w:t>3,1</w:t>
            </w:r>
          </w:p>
        </w:tc>
        <w:tc>
          <w:tcPr>
            <w:tcW w:w="708" w:type="dxa"/>
          </w:tcPr>
          <w:p w14:paraId="283E1770" w14:textId="77777777" w:rsidR="001862A5" w:rsidRPr="003A20B9" w:rsidRDefault="001862A5" w:rsidP="001862A5">
            <w:pPr>
              <w:ind w:left="-57" w:right="-57"/>
              <w:jc w:val="center"/>
              <w:rPr>
                <w:sz w:val="22"/>
                <w:szCs w:val="22"/>
                <w:lang w:val="ro-RO"/>
              </w:rPr>
            </w:pPr>
            <w:r w:rsidRPr="003A20B9">
              <w:rPr>
                <w:sz w:val="22"/>
                <w:szCs w:val="22"/>
              </w:rPr>
              <w:t>2</w:t>
            </w:r>
          </w:p>
        </w:tc>
        <w:tc>
          <w:tcPr>
            <w:tcW w:w="709" w:type="dxa"/>
          </w:tcPr>
          <w:p w14:paraId="7115FC66" w14:textId="77777777" w:rsidR="001862A5" w:rsidRPr="003A20B9" w:rsidRDefault="001862A5" w:rsidP="001862A5">
            <w:pPr>
              <w:ind w:left="-57" w:right="-57"/>
              <w:jc w:val="center"/>
              <w:rPr>
                <w:sz w:val="22"/>
                <w:szCs w:val="22"/>
                <w:lang w:val="ro-RO"/>
              </w:rPr>
            </w:pPr>
            <w:r w:rsidRPr="003A20B9">
              <w:rPr>
                <w:sz w:val="22"/>
                <w:szCs w:val="22"/>
              </w:rPr>
              <w:t>7,1</w:t>
            </w:r>
          </w:p>
        </w:tc>
      </w:tr>
      <w:tr w:rsidR="001862A5" w:rsidRPr="003A20B9" w14:paraId="5C081FD0" w14:textId="77777777" w:rsidTr="001862A5">
        <w:tc>
          <w:tcPr>
            <w:tcW w:w="638" w:type="dxa"/>
          </w:tcPr>
          <w:p w14:paraId="30DE1296" w14:textId="77777777" w:rsidR="001862A5" w:rsidRPr="003A20B9" w:rsidRDefault="001862A5" w:rsidP="001862A5">
            <w:pPr>
              <w:ind w:right="-57"/>
              <w:jc w:val="center"/>
              <w:rPr>
                <w:sz w:val="22"/>
                <w:szCs w:val="22"/>
                <w:lang w:val="ro-RO"/>
              </w:rPr>
            </w:pPr>
            <w:r w:rsidRPr="003A20B9">
              <w:rPr>
                <w:sz w:val="22"/>
                <w:szCs w:val="22"/>
              </w:rPr>
              <w:t>12.</w:t>
            </w:r>
          </w:p>
        </w:tc>
        <w:tc>
          <w:tcPr>
            <w:tcW w:w="5878" w:type="dxa"/>
          </w:tcPr>
          <w:p w14:paraId="527BD424" w14:textId="7C649DE8" w:rsidR="001862A5" w:rsidRPr="001862A5" w:rsidRDefault="001862A5" w:rsidP="001862A5">
            <w:pPr>
              <w:ind w:left="-57" w:right="-57"/>
              <w:rPr>
                <w:sz w:val="22"/>
                <w:szCs w:val="22"/>
                <w:lang w:val="ro-RO"/>
              </w:rPr>
            </w:pPr>
            <w:r w:rsidRPr="001862A5">
              <w:rPr>
                <w:rFonts w:eastAsiaTheme="minorHAnsi"/>
                <w:color w:val="000000"/>
                <w:sz w:val="22"/>
                <w:szCs w:val="22"/>
                <w:lang w:val="ro-RO" w:eastAsia="en-US"/>
              </w:rPr>
              <w:t>Tulburări de alimentație în aspect psihologic.</w:t>
            </w:r>
          </w:p>
        </w:tc>
        <w:tc>
          <w:tcPr>
            <w:tcW w:w="709" w:type="dxa"/>
          </w:tcPr>
          <w:p w14:paraId="73864623" w14:textId="77777777" w:rsidR="001862A5" w:rsidRPr="003A20B9" w:rsidRDefault="001862A5" w:rsidP="001862A5">
            <w:pPr>
              <w:ind w:left="-57" w:right="-57"/>
              <w:jc w:val="center"/>
              <w:rPr>
                <w:sz w:val="22"/>
                <w:szCs w:val="22"/>
                <w:lang w:val="ro-RO"/>
              </w:rPr>
            </w:pPr>
            <w:r w:rsidRPr="003A20B9">
              <w:rPr>
                <w:sz w:val="22"/>
                <w:szCs w:val="22"/>
              </w:rPr>
              <w:t>2</w:t>
            </w:r>
          </w:p>
        </w:tc>
        <w:tc>
          <w:tcPr>
            <w:tcW w:w="851" w:type="dxa"/>
          </w:tcPr>
          <w:p w14:paraId="013D9D7C" w14:textId="77777777" w:rsidR="001862A5" w:rsidRPr="003A20B9" w:rsidRDefault="001862A5" w:rsidP="001862A5">
            <w:pPr>
              <w:ind w:left="-57" w:right="-57"/>
              <w:jc w:val="center"/>
              <w:rPr>
                <w:sz w:val="22"/>
                <w:szCs w:val="22"/>
                <w:lang w:val="ro-RO"/>
              </w:rPr>
            </w:pPr>
            <w:r w:rsidRPr="003A20B9">
              <w:rPr>
                <w:sz w:val="22"/>
                <w:szCs w:val="22"/>
              </w:rPr>
              <w:t>3,1</w:t>
            </w:r>
          </w:p>
        </w:tc>
        <w:tc>
          <w:tcPr>
            <w:tcW w:w="708" w:type="dxa"/>
          </w:tcPr>
          <w:p w14:paraId="33CF5FC3" w14:textId="77777777" w:rsidR="001862A5" w:rsidRPr="003A20B9" w:rsidRDefault="001862A5" w:rsidP="001862A5">
            <w:pPr>
              <w:ind w:left="-57" w:right="-57"/>
              <w:jc w:val="center"/>
              <w:rPr>
                <w:sz w:val="22"/>
                <w:szCs w:val="22"/>
                <w:lang w:val="ro-RO"/>
              </w:rPr>
            </w:pPr>
            <w:r w:rsidRPr="003A20B9">
              <w:rPr>
                <w:sz w:val="22"/>
                <w:szCs w:val="22"/>
              </w:rPr>
              <w:t>2</w:t>
            </w:r>
          </w:p>
        </w:tc>
        <w:tc>
          <w:tcPr>
            <w:tcW w:w="709" w:type="dxa"/>
          </w:tcPr>
          <w:p w14:paraId="35997AC8" w14:textId="77777777" w:rsidR="001862A5" w:rsidRPr="003A20B9" w:rsidRDefault="001862A5" w:rsidP="001862A5">
            <w:pPr>
              <w:ind w:left="-57" w:right="-57"/>
              <w:jc w:val="center"/>
              <w:rPr>
                <w:sz w:val="22"/>
                <w:szCs w:val="22"/>
                <w:lang w:val="ro-RO"/>
              </w:rPr>
            </w:pPr>
            <w:r w:rsidRPr="003A20B9">
              <w:rPr>
                <w:sz w:val="22"/>
                <w:szCs w:val="22"/>
              </w:rPr>
              <w:t>7,1</w:t>
            </w:r>
          </w:p>
        </w:tc>
      </w:tr>
      <w:tr w:rsidR="001862A5" w:rsidRPr="003A20B9" w14:paraId="2A950549" w14:textId="77777777" w:rsidTr="001862A5">
        <w:tc>
          <w:tcPr>
            <w:tcW w:w="638" w:type="dxa"/>
          </w:tcPr>
          <w:p w14:paraId="3EB945EE" w14:textId="77777777" w:rsidR="001862A5" w:rsidRPr="003A20B9" w:rsidRDefault="001862A5" w:rsidP="001862A5">
            <w:pPr>
              <w:ind w:right="-57"/>
              <w:jc w:val="center"/>
              <w:rPr>
                <w:sz w:val="22"/>
                <w:szCs w:val="22"/>
                <w:lang w:val="ro-RO"/>
              </w:rPr>
            </w:pPr>
            <w:r w:rsidRPr="003A20B9">
              <w:rPr>
                <w:sz w:val="22"/>
                <w:szCs w:val="22"/>
              </w:rPr>
              <w:t>13.</w:t>
            </w:r>
          </w:p>
        </w:tc>
        <w:tc>
          <w:tcPr>
            <w:tcW w:w="5878" w:type="dxa"/>
          </w:tcPr>
          <w:p w14:paraId="64BC8D5B" w14:textId="29AD7208" w:rsidR="001862A5" w:rsidRPr="001862A5" w:rsidRDefault="001862A5" w:rsidP="001862A5">
            <w:pPr>
              <w:ind w:left="-57" w:right="-57"/>
              <w:rPr>
                <w:sz w:val="22"/>
                <w:szCs w:val="22"/>
                <w:lang w:val="ro-RO"/>
              </w:rPr>
            </w:pPr>
            <w:r w:rsidRPr="001862A5">
              <w:rPr>
                <w:rFonts w:eastAsiaTheme="minorHAnsi"/>
                <w:color w:val="000000"/>
                <w:sz w:val="22"/>
                <w:szCs w:val="22"/>
                <w:lang w:val="ro-RO" w:eastAsia="en-US"/>
              </w:rPr>
              <w:t>Tulburări de personalitate în psihologia clinică.</w:t>
            </w:r>
          </w:p>
        </w:tc>
        <w:tc>
          <w:tcPr>
            <w:tcW w:w="709" w:type="dxa"/>
          </w:tcPr>
          <w:p w14:paraId="3087CA5B" w14:textId="77777777" w:rsidR="001862A5" w:rsidRPr="003A20B9" w:rsidRDefault="001862A5" w:rsidP="001862A5">
            <w:pPr>
              <w:ind w:left="-57" w:right="-57"/>
              <w:jc w:val="center"/>
              <w:rPr>
                <w:sz w:val="22"/>
                <w:szCs w:val="22"/>
                <w:lang w:val="ro-RO"/>
              </w:rPr>
            </w:pPr>
            <w:r w:rsidRPr="003A20B9">
              <w:rPr>
                <w:sz w:val="22"/>
                <w:szCs w:val="22"/>
              </w:rPr>
              <w:t>2</w:t>
            </w:r>
          </w:p>
        </w:tc>
        <w:tc>
          <w:tcPr>
            <w:tcW w:w="851" w:type="dxa"/>
          </w:tcPr>
          <w:p w14:paraId="646AC6EB" w14:textId="77777777" w:rsidR="001862A5" w:rsidRPr="003A20B9" w:rsidRDefault="001862A5" w:rsidP="001862A5">
            <w:pPr>
              <w:ind w:left="-57" w:right="-57"/>
              <w:jc w:val="center"/>
              <w:rPr>
                <w:sz w:val="22"/>
                <w:szCs w:val="22"/>
                <w:lang w:val="ro-RO"/>
              </w:rPr>
            </w:pPr>
            <w:r w:rsidRPr="003A20B9">
              <w:rPr>
                <w:sz w:val="22"/>
                <w:szCs w:val="22"/>
              </w:rPr>
              <w:t>3,1</w:t>
            </w:r>
          </w:p>
        </w:tc>
        <w:tc>
          <w:tcPr>
            <w:tcW w:w="708" w:type="dxa"/>
          </w:tcPr>
          <w:p w14:paraId="6F5E189C" w14:textId="77777777" w:rsidR="001862A5" w:rsidRPr="003A20B9" w:rsidRDefault="001862A5" w:rsidP="001862A5">
            <w:pPr>
              <w:ind w:left="-57" w:right="-57"/>
              <w:jc w:val="center"/>
              <w:rPr>
                <w:sz w:val="22"/>
                <w:szCs w:val="22"/>
                <w:lang w:val="ro-RO"/>
              </w:rPr>
            </w:pPr>
            <w:r w:rsidRPr="003A20B9">
              <w:rPr>
                <w:sz w:val="22"/>
                <w:szCs w:val="22"/>
              </w:rPr>
              <w:t>2</w:t>
            </w:r>
          </w:p>
        </w:tc>
        <w:tc>
          <w:tcPr>
            <w:tcW w:w="709" w:type="dxa"/>
          </w:tcPr>
          <w:p w14:paraId="07E30074" w14:textId="77777777" w:rsidR="001862A5" w:rsidRPr="003A20B9" w:rsidRDefault="001862A5" w:rsidP="001862A5">
            <w:pPr>
              <w:ind w:left="-57" w:right="-57"/>
              <w:jc w:val="center"/>
              <w:rPr>
                <w:sz w:val="22"/>
                <w:szCs w:val="22"/>
                <w:lang w:val="ro-RO"/>
              </w:rPr>
            </w:pPr>
            <w:r w:rsidRPr="003A20B9">
              <w:rPr>
                <w:sz w:val="22"/>
                <w:szCs w:val="22"/>
              </w:rPr>
              <w:t>7,1</w:t>
            </w:r>
          </w:p>
        </w:tc>
      </w:tr>
      <w:tr w:rsidR="001862A5" w:rsidRPr="00722975" w14:paraId="0B7D7435" w14:textId="77777777" w:rsidTr="001862A5">
        <w:tc>
          <w:tcPr>
            <w:tcW w:w="638" w:type="dxa"/>
            <w:vAlign w:val="center"/>
          </w:tcPr>
          <w:p w14:paraId="31F87C44" w14:textId="77777777" w:rsidR="001862A5" w:rsidRPr="00722975" w:rsidRDefault="001862A5" w:rsidP="001862A5">
            <w:pPr>
              <w:ind w:left="-57" w:right="-57"/>
              <w:jc w:val="center"/>
              <w:rPr>
                <w:sz w:val="22"/>
                <w:szCs w:val="22"/>
                <w:lang w:val="ro-RO"/>
              </w:rPr>
            </w:pPr>
          </w:p>
        </w:tc>
        <w:tc>
          <w:tcPr>
            <w:tcW w:w="5878" w:type="dxa"/>
          </w:tcPr>
          <w:p w14:paraId="24C3FFC4" w14:textId="58927880" w:rsidR="001862A5" w:rsidRPr="001862A5" w:rsidRDefault="001862A5" w:rsidP="001862A5">
            <w:pPr>
              <w:ind w:left="-57" w:right="-57"/>
              <w:rPr>
                <w:sz w:val="22"/>
                <w:szCs w:val="22"/>
                <w:lang w:val="ro-RO"/>
              </w:rPr>
            </w:pPr>
            <w:r w:rsidRPr="001862A5">
              <w:rPr>
                <w:rFonts w:eastAsiaTheme="minorHAnsi"/>
                <w:color w:val="000000"/>
                <w:sz w:val="22"/>
                <w:szCs w:val="22"/>
                <w:lang w:val="ro-RO" w:eastAsia="en-US"/>
              </w:rPr>
              <w:t>Examen</w:t>
            </w:r>
          </w:p>
        </w:tc>
        <w:tc>
          <w:tcPr>
            <w:tcW w:w="709" w:type="dxa"/>
            <w:vAlign w:val="center"/>
          </w:tcPr>
          <w:p w14:paraId="0E37CB7D" w14:textId="77777777" w:rsidR="001862A5" w:rsidRPr="00722975" w:rsidRDefault="001862A5" w:rsidP="001862A5">
            <w:pPr>
              <w:ind w:left="-57" w:right="-57"/>
              <w:jc w:val="center"/>
              <w:rPr>
                <w:sz w:val="22"/>
                <w:szCs w:val="22"/>
                <w:lang w:val="ro-RO"/>
              </w:rPr>
            </w:pPr>
          </w:p>
        </w:tc>
        <w:tc>
          <w:tcPr>
            <w:tcW w:w="851" w:type="dxa"/>
            <w:vAlign w:val="center"/>
          </w:tcPr>
          <w:p w14:paraId="0D862041" w14:textId="77777777" w:rsidR="001862A5" w:rsidRPr="00722975" w:rsidRDefault="001862A5" w:rsidP="001862A5">
            <w:pPr>
              <w:ind w:left="-57" w:right="-57"/>
              <w:jc w:val="center"/>
              <w:rPr>
                <w:sz w:val="22"/>
                <w:szCs w:val="22"/>
                <w:lang w:val="ro-RO"/>
              </w:rPr>
            </w:pPr>
          </w:p>
        </w:tc>
        <w:tc>
          <w:tcPr>
            <w:tcW w:w="708" w:type="dxa"/>
            <w:vAlign w:val="center"/>
          </w:tcPr>
          <w:p w14:paraId="6D9006AC" w14:textId="77777777" w:rsidR="001862A5" w:rsidRPr="00722975" w:rsidRDefault="001862A5" w:rsidP="001862A5">
            <w:pPr>
              <w:ind w:left="-57" w:right="-57"/>
              <w:jc w:val="center"/>
              <w:rPr>
                <w:sz w:val="22"/>
                <w:szCs w:val="22"/>
                <w:lang w:val="ro-RO"/>
              </w:rPr>
            </w:pPr>
          </w:p>
        </w:tc>
        <w:tc>
          <w:tcPr>
            <w:tcW w:w="709" w:type="dxa"/>
            <w:vAlign w:val="center"/>
          </w:tcPr>
          <w:p w14:paraId="495CE301" w14:textId="77777777" w:rsidR="001862A5" w:rsidRPr="00722975" w:rsidRDefault="001862A5" w:rsidP="001862A5">
            <w:pPr>
              <w:ind w:left="-57" w:right="-57"/>
              <w:jc w:val="center"/>
              <w:rPr>
                <w:sz w:val="22"/>
                <w:szCs w:val="22"/>
                <w:lang w:val="ro-RO"/>
              </w:rPr>
            </w:pPr>
            <w:r>
              <w:rPr>
                <w:sz w:val="22"/>
                <w:szCs w:val="22"/>
                <w:lang w:val="ro-RO"/>
              </w:rPr>
              <w:t>7,1</w:t>
            </w:r>
          </w:p>
        </w:tc>
      </w:tr>
      <w:tr w:rsidR="001862A5" w:rsidRPr="003A20B9" w14:paraId="5EB3E625" w14:textId="77777777" w:rsidTr="001862A5">
        <w:tc>
          <w:tcPr>
            <w:tcW w:w="6516" w:type="dxa"/>
            <w:gridSpan w:val="2"/>
          </w:tcPr>
          <w:p w14:paraId="66DFDCBC" w14:textId="77777777" w:rsidR="001862A5" w:rsidRPr="00722975" w:rsidRDefault="001862A5" w:rsidP="001862A5">
            <w:pPr>
              <w:ind w:left="-57" w:right="-57"/>
              <w:jc w:val="center"/>
              <w:rPr>
                <w:b/>
                <w:sz w:val="22"/>
                <w:szCs w:val="22"/>
                <w:lang w:val="ro-RO"/>
              </w:rPr>
            </w:pPr>
            <w:r w:rsidRPr="00722975">
              <w:rPr>
                <w:b/>
                <w:sz w:val="22"/>
                <w:szCs w:val="22"/>
                <w:lang w:val="ro-RO"/>
              </w:rPr>
              <w:t>Total:</w:t>
            </w:r>
          </w:p>
        </w:tc>
        <w:tc>
          <w:tcPr>
            <w:tcW w:w="709" w:type="dxa"/>
          </w:tcPr>
          <w:p w14:paraId="3523FD14" w14:textId="77777777" w:rsidR="001862A5" w:rsidRPr="003A20B9" w:rsidRDefault="001862A5" w:rsidP="001862A5">
            <w:pPr>
              <w:ind w:left="-57" w:right="-57"/>
              <w:jc w:val="center"/>
              <w:rPr>
                <w:b/>
                <w:sz w:val="22"/>
                <w:szCs w:val="22"/>
                <w:lang w:val="ro-RO"/>
              </w:rPr>
            </w:pPr>
            <w:r w:rsidRPr="003A20B9">
              <w:rPr>
                <w:b/>
                <w:bCs/>
                <w:sz w:val="22"/>
                <w:szCs w:val="22"/>
              </w:rPr>
              <w:t>26</w:t>
            </w:r>
          </w:p>
        </w:tc>
        <w:tc>
          <w:tcPr>
            <w:tcW w:w="851" w:type="dxa"/>
          </w:tcPr>
          <w:p w14:paraId="40B0A781" w14:textId="77777777" w:rsidR="001862A5" w:rsidRPr="003A20B9" w:rsidRDefault="001862A5" w:rsidP="001862A5">
            <w:pPr>
              <w:ind w:left="-57" w:right="-57"/>
              <w:jc w:val="center"/>
              <w:rPr>
                <w:b/>
                <w:sz w:val="22"/>
                <w:szCs w:val="22"/>
                <w:lang w:val="ro-RO"/>
              </w:rPr>
            </w:pPr>
            <w:r w:rsidRPr="003A20B9">
              <w:rPr>
                <w:b/>
                <w:bCs/>
                <w:sz w:val="22"/>
                <w:szCs w:val="22"/>
              </w:rPr>
              <w:t>4</w:t>
            </w:r>
            <w:r>
              <w:rPr>
                <w:b/>
                <w:bCs/>
                <w:sz w:val="22"/>
                <w:szCs w:val="22"/>
                <w:lang w:val="ro-RO"/>
              </w:rPr>
              <w:t>1</w:t>
            </w:r>
          </w:p>
        </w:tc>
        <w:tc>
          <w:tcPr>
            <w:tcW w:w="708" w:type="dxa"/>
          </w:tcPr>
          <w:p w14:paraId="5416E564" w14:textId="77777777" w:rsidR="001862A5" w:rsidRPr="003A20B9" w:rsidRDefault="001862A5" w:rsidP="001862A5">
            <w:pPr>
              <w:ind w:left="-57" w:right="-57"/>
              <w:jc w:val="center"/>
              <w:rPr>
                <w:b/>
                <w:sz w:val="22"/>
                <w:szCs w:val="22"/>
                <w:lang w:val="ro-RO"/>
              </w:rPr>
            </w:pPr>
            <w:r w:rsidRPr="003A20B9">
              <w:rPr>
                <w:b/>
                <w:bCs/>
                <w:sz w:val="22"/>
                <w:szCs w:val="22"/>
              </w:rPr>
              <w:t>26</w:t>
            </w:r>
          </w:p>
        </w:tc>
        <w:tc>
          <w:tcPr>
            <w:tcW w:w="709" w:type="dxa"/>
          </w:tcPr>
          <w:p w14:paraId="0D6B0BE4" w14:textId="77777777" w:rsidR="001862A5" w:rsidRPr="003A20B9" w:rsidRDefault="001862A5" w:rsidP="001862A5">
            <w:pPr>
              <w:ind w:left="-57" w:right="-57"/>
              <w:jc w:val="center"/>
              <w:rPr>
                <w:b/>
                <w:sz w:val="22"/>
                <w:szCs w:val="22"/>
                <w:lang w:val="ro-RO"/>
              </w:rPr>
            </w:pPr>
            <w:r w:rsidRPr="003A20B9">
              <w:rPr>
                <w:b/>
                <w:bCs/>
                <w:sz w:val="22"/>
                <w:szCs w:val="22"/>
              </w:rPr>
              <w:t>100</w:t>
            </w:r>
          </w:p>
        </w:tc>
      </w:tr>
    </w:tbl>
    <w:p w14:paraId="5F13CEA5" w14:textId="77777777" w:rsidR="006B5F95" w:rsidRPr="001862A5" w:rsidRDefault="009832CF">
      <w:pPr>
        <w:widowControl w:val="0"/>
        <w:spacing w:before="240" w:after="120"/>
        <w:ind w:left="284" w:hanging="284"/>
        <w:rPr>
          <w:color w:val="000000"/>
          <w:lang w:val="en-US"/>
        </w:rPr>
      </w:pPr>
      <w:r>
        <w:rPr>
          <w:b/>
          <w:caps/>
          <w:color w:val="000000"/>
          <w:lang w:val="ro-RO"/>
        </w:rPr>
        <w:t xml:space="preserve"> IV.  Obiective de </w:t>
      </w:r>
      <w:r>
        <w:rPr>
          <w:b/>
          <w:caps/>
          <w:color w:val="000000"/>
          <w:lang w:val="ro-RO"/>
        </w:rPr>
        <w:t>referință și unități de conținut</w:t>
      </w:r>
    </w:p>
    <w:tbl>
      <w:tblPr>
        <w:tblStyle w:val="af5"/>
        <w:tblW w:w="9550" w:type="dxa"/>
        <w:tblInd w:w="-147" w:type="dxa"/>
        <w:tblLook w:val="04A0" w:firstRow="1" w:lastRow="0" w:firstColumn="1" w:lastColumn="0" w:noHBand="0" w:noVBand="1"/>
      </w:tblPr>
      <w:tblGrid>
        <w:gridCol w:w="930"/>
        <w:gridCol w:w="2783"/>
        <w:gridCol w:w="5837"/>
      </w:tblGrid>
      <w:tr w:rsidR="006B5F95" w14:paraId="56992DBE" w14:textId="77777777">
        <w:tc>
          <w:tcPr>
            <w:tcW w:w="930" w:type="dxa"/>
            <w:tcBorders>
              <w:right w:val="nil"/>
            </w:tcBorders>
          </w:tcPr>
          <w:p w14:paraId="15EB7027" w14:textId="77777777" w:rsidR="006B5F95" w:rsidRDefault="009832CF">
            <w:pPr>
              <w:pStyle w:val="af3"/>
              <w:spacing w:line="276" w:lineRule="auto"/>
              <w:ind w:left="0"/>
              <w:jc w:val="center"/>
              <w:rPr>
                <w:color w:val="000000"/>
              </w:rPr>
            </w:pPr>
            <w:r>
              <w:rPr>
                <w:b/>
                <w:color w:val="000000"/>
                <w:lang w:val="ro-RO"/>
              </w:rPr>
              <w:t>Nr.d.o.</w:t>
            </w:r>
          </w:p>
        </w:tc>
        <w:tc>
          <w:tcPr>
            <w:tcW w:w="2783" w:type="dxa"/>
          </w:tcPr>
          <w:p w14:paraId="043A4457" w14:textId="77777777" w:rsidR="006B5F95" w:rsidRDefault="009832CF">
            <w:pPr>
              <w:pStyle w:val="af3"/>
              <w:spacing w:line="276" w:lineRule="auto"/>
              <w:ind w:left="0"/>
              <w:jc w:val="center"/>
              <w:rPr>
                <w:color w:val="000000"/>
              </w:rPr>
            </w:pPr>
            <w:proofErr w:type="spellStart"/>
            <w:r>
              <w:rPr>
                <w:color w:val="000000"/>
              </w:rPr>
              <w:t>Denumirea</w:t>
            </w:r>
            <w:proofErr w:type="spellEnd"/>
            <w:r>
              <w:rPr>
                <w:color w:val="000000"/>
              </w:rPr>
              <w:t xml:space="preserve"> </w:t>
            </w:r>
            <w:proofErr w:type="spellStart"/>
            <w:r>
              <w:rPr>
                <w:color w:val="000000"/>
              </w:rPr>
              <w:t>temei</w:t>
            </w:r>
            <w:proofErr w:type="spellEnd"/>
          </w:p>
        </w:tc>
        <w:tc>
          <w:tcPr>
            <w:tcW w:w="5837" w:type="dxa"/>
          </w:tcPr>
          <w:p w14:paraId="4A5C6B9C" w14:textId="77777777" w:rsidR="006B5F95" w:rsidRDefault="009832CF">
            <w:pPr>
              <w:pStyle w:val="af3"/>
              <w:spacing w:line="276" w:lineRule="auto"/>
              <w:ind w:left="0"/>
              <w:jc w:val="center"/>
              <w:rPr>
                <w:color w:val="000000"/>
              </w:rPr>
            </w:pPr>
            <w:r>
              <w:rPr>
                <w:b/>
                <w:color w:val="000000"/>
                <w:lang w:val="ro-RO"/>
              </w:rPr>
              <w:t>Conținutul programei</w:t>
            </w:r>
          </w:p>
        </w:tc>
      </w:tr>
      <w:tr w:rsidR="006B5F95" w:rsidRPr="001862A5" w14:paraId="6DB95805" w14:textId="77777777">
        <w:tc>
          <w:tcPr>
            <w:tcW w:w="930" w:type="dxa"/>
            <w:tcBorders>
              <w:right w:val="nil"/>
            </w:tcBorders>
          </w:tcPr>
          <w:p w14:paraId="4D7CA558" w14:textId="77777777" w:rsidR="006B5F95" w:rsidRDefault="009832CF">
            <w:pPr>
              <w:pStyle w:val="af3"/>
              <w:spacing w:line="276" w:lineRule="auto"/>
              <w:ind w:left="0"/>
              <w:jc w:val="center"/>
              <w:rPr>
                <w:color w:val="000000"/>
              </w:rPr>
            </w:pPr>
            <w:r>
              <w:rPr>
                <w:color w:val="000000"/>
                <w:lang w:val="ro-RO"/>
              </w:rPr>
              <w:t>1.</w:t>
            </w:r>
          </w:p>
          <w:p w14:paraId="41DFFA35" w14:textId="77777777" w:rsidR="006B5F95" w:rsidRDefault="006B5F95">
            <w:pPr>
              <w:pStyle w:val="af3"/>
              <w:spacing w:line="276" w:lineRule="auto"/>
              <w:ind w:left="0"/>
              <w:jc w:val="center"/>
              <w:rPr>
                <w:color w:val="000000"/>
                <w:lang w:val="ro-RO"/>
              </w:rPr>
            </w:pPr>
          </w:p>
        </w:tc>
        <w:tc>
          <w:tcPr>
            <w:tcW w:w="2783" w:type="dxa"/>
          </w:tcPr>
          <w:p w14:paraId="488EA9E8" w14:textId="77777777" w:rsidR="006B5F95" w:rsidRPr="001862A5" w:rsidRDefault="009832CF" w:rsidP="001862A5">
            <w:pPr>
              <w:ind w:right="-81"/>
              <w:rPr>
                <w:color w:val="000000"/>
                <w:sz w:val="22"/>
                <w:szCs w:val="22"/>
                <w:lang w:val="en-US"/>
              </w:rPr>
            </w:pPr>
            <w:r w:rsidRPr="001862A5">
              <w:rPr>
                <w:rFonts w:eastAsiaTheme="minorHAnsi"/>
                <w:color w:val="000000"/>
                <w:sz w:val="22"/>
                <w:szCs w:val="22"/>
                <w:lang w:val="ro-RO" w:eastAsia="en-US"/>
              </w:rPr>
              <w:t>Concepte vizând personalitatea umană în normă și patologie.</w:t>
            </w:r>
          </w:p>
        </w:tc>
        <w:tc>
          <w:tcPr>
            <w:tcW w:w="5837" w:type="dxa"/>
          </w:tcPr>
          <w:p w14:paraId="2418FD47" w14:textId="77777777" w:rsidR="006B5F95" w:rsidRPr="001862A5" w:rsidRDefault="009832CF" w:rsidP="001862A5">
            <w:pPr>
              <w:rPr>
                <w:color w:val="000000"/>
                <w:sz w:val="22"/>
                <w:szCs w:val="22"/>
                <w:lang w:val="en-US"/>
              </w:rPr>
            </w:pPr>
            <w:r w:rsidRPr="001862A5">
              <w:rPr>
                <w:color w:val="000000"/>
                <w:sz w:val="22"/>
                <w:szCs w:val="22"/>
                <w:lang w:val="ro-RO"/>
              </w:rPr>
              <w:t xml:space="preserve">Personalitatea umana-continut, trasături. Personalitatea ideala, </w:t>
            </w:r>
            <w:r w:rsidRPr="001862A5">
              <w:rPr>
                <w:color w:val="000000"/>
                <w:sz w:val="22"/>
                <w:szCs w:val="22"/>
                <w:lang w:val="ro-RO"/>
              </w:rPr>
              <w:t>percepută,proiectata,manifestata. Componentele biopsihologice ale personalității umane. Temperamentul și caracterul ca componente ale personalității umane. Componenta socială a personalității umane. Indicii psihologici ai temperamentului. Tipuri de persona</w:t>
            </w:r>
            <w:r w:rsidRPr="001862A5">
              <w:rPr>
                <w:color w:val="000000"/>
                <w:sz w:val="22"/>
                <w:szCs w:val="22"/>
                <w:lang w:val="ro-RO"/>
              </w:rPr>
              <w:t>litate umană.</w:t>
            </w:r>
          </w:p>
        </w:tc>
      </w:tr>
      <w:tr w:rsidR="006B5F95" w:rsidRPr="001862A5" w14:paraId="4928B478" w14:textId="77777777">
        <w:tc>
          <w:tcPr>
            <w:tcW w:w="930" w:type="dxa"/>
            <w:tcBorders>
              <w:right w:val="nil"/>
            </w:tcBorders>
          </w:tcPr>
          <w:p w14:paraId="7A729FBD" w14:textId="77777777" w:rsidR="006B5F95" w:rsidRDefault="009832CF">
            <w:pPr>
              <w:pStyle w:val="af3"/>
              <w:spacing w:line="276" w:lineRule="auto"/>
              <w:ind w:left="0"/>
              <w:jc w:val="center"/>
              <w:rPr>
                <w:color w:val="000000"/>
              </w:rPr>
            </w:pPr>
            <w:r>
              <w:rPr>
                <w:color w:val="000000"/>
                <w:lang w:val="ro-RO"/>
              </w:rPr>
              <w:t>2.</w:t>
            </w:r>
          </w:p>
          <w:p w14:paraId="1A671378" w14:textId="77777777" w:rsidR="006B5F95" w:rsidRDefault="006B5F95">
            <w:pPr>
              <w:pStyle w:val="af3"/>
              <w:spacing w:line="276" w:lineRule="auto"/>
              <w:ind w:left="0"/>
              <w:jc w:val="center"/>
              <w:rPr>
                <w:color w:val="000000"/>
                <w:lang w:val="ro-RO"/>
              </w:rPr>
            </w:pPr>
          </w:p>
        </w:tc>
        <w:tc>
          <w:tcPr>
            <w:tcW w:w="2783" w:type="dxa"/>
          </w:tcPr>
          <w:p w14:paraId="7F62952B" w14:textId="77777777" w:rsidR="006B5F95" w:rsidRPr="001862A5" w:rsidRDefault="009832CF" w:rsidP="001862A5">
            <w:pPr>
              <w:ind w:right="-81"/>
              <w:rPr>
                <w:color w:val="000000"/>
                <w:sz w:val="22"/>
                <w:szCs w:val="22"/>
                <w:lang w:val="en-US"/>
              </w:rPr>
            </w:pPr>
            <w:r w:rsidRPr="001862A5">
              <w:rPr>
                <w:color w:val="000000"/>
                <w:sz w:val="22"/>
                <w:szCs w:val="22"/>
                <w:lang w:val="ro-RO"/>
              </w:rPr>
              <w:t>Concepte și noțiuni privind stresul și importanța acestuia în dezvoltarea tulburărilor mintale și de comportament.</w:t>
            </w:r>
          </w:p>
        </w:tc>
        <w:tc>
          <w:tcPr>
            <w:tcW w:w="5837" w:type="dxa"/>
          </w:tcPr>
          <w:p w14:paraId="040183C4" w14:textId="77777777" w:rsidR="006B5F95" w:rsidRPr="001862A5" w:rsidRDefault="009832CF" w:rsidP="001862A5">
            <w:pPr>
              <w:rPr>
                <w:color w:val="000000"/>
                <w:sz w:val="22"/>
                <w:szCs w:val="22"/>
                <w:lang w:val="en-US"/>
              </w:rPr>
            </w:pPr>
            <w:r w:rsidRPr="001862A5">
              <w:rPr>
                <w:color w:val="000000"/>
                <w:sz w:val="22"/>
                <w:szCs w:val="22"/>
                <w:lang w:val="ro-RO"/>
              </w:rPr>
              <w:t>Conceptul de stres. Stresul din perspectiva psihologică. Factori predispozanți, Condiții sociale și biologice de vulnerabi</w:t>
            </w:r>
            <w:r w:rsidRPr="001862A5">
              <w:rPr>
                <w:color w:val="000000"/>
                <w:sz w:val="22"/>
                <w:szCs w:val="22"/>
                <w:lang w:val="ro-RO"/>
              </w:rPr>
              <w:t xml:space="preserve">litate la stres. Scale de evaluare a stresului și consecințelor acestuia asupra comportamentului uman. Mecanismul patobiologic al </w:t>
            </w:r>
            <w:r w:rsidRPr="001862A5">
              <w:rPr>
                <w:color w:val="000000"/>
                <w:sz w:val="22"/>
                <w:szCs w:val="22"/>
                <w:lang w:val="ro-RO"/>
              </w:rPr>
              <w:lastRenderedPageBreak/>
              <w:t>stresului asupra ființei umane. Condițiile de stres raportate la tipurile de personalitate</w:t>
            </w:r>
          </w:p>
        </w:tc>
      </w:tr>
      <w:tr w:rsidR="006B5F95" w14:paraId="4E04FCE3" w14:textId="77777777">
        <w:tc>
          <w:tcPr>
            <w:tcW w:w="930" w:type="dxa"/>
            <w:tcBorders>
              <w:right w:val="nil"/>
            </w:tcBorders>
          </w:tcPr>
          <w:p w14:paraId="39A03743" w14:textId="77777777" w:rsidR="006B5F95" w:rsidRDefault="009832CF">
            <w:pPr>
              <w:pStyle w:val="af3"/>
              <w:spacing w:line="276" w:lineRule="auto"/>
              <w:ind w:left="0"/>
              <w:jc w:val="center"/>
              <w:rPr>
                <w:color w:val="000000"/>
              </w:rPr>
            </w:pPr>
            <w:r>
              <w:rPr>
                <w:color w:val="000000"/>
                <w:lang w:val="ro-RO"/>
              </w:rPr>
              <w:lastRenderedPageBreak/>
              <w:t>3.</w:t>
            </w:r>
          </w:p>
        </w:tc>
        <w:tc>
          <w:tcPr>
            <w:tcW w:w="2783" w:type="dxa"/>
          </w:tcPr>
          <w:p w14:paraId="5274CCBF" w14:textId="77777777" w:rsidR="006B5F95" w:rsidRPr="001862A5" w:rsidRDefault="009832CF" w:rsidP="001862A5">
            <w:pPr>
              <w:rPr>
                <w:color w:val="000000"/>
                <w:sz w:val="22"/>
                <w:szCs w:val="22"/>
                <w:lang w:val="en-US"/>
              </w:rPr>
            </w:pPr>
            <w:r w:rsidRPr="001862A5">
              <w:rPr>
                <w:color w:val="000000"/>
                <w:sz w:val="22"/>
                <w:szCs w:val="22"/>
                <w:lang w:val="ro-RO"/>
              </w:rPr>
              <w:t>Complexele psihologice semnific</w:t>
            </w:r>
            <w:r w:rsidRPr="001862A5">
              <w:rPr>
                <w:color w:val="000000"/>
                <w:sz w:val="22"/>
                <w:szCs w:val="22"/>
                <w:lang w:val="ro-RO"/>
              </w:rPr>
              <w:t>ația pentru patologie.</w:t>
            </w:r>
          </w:p>
        </w:tc>
        <w:tc>
          <w:tcPr>
            <w:tcW w:w="5837" w:type="dxa"/>
          </w:tcPr>
          <w:p w14:paraId="65DF9932" w14:textId="77777777" w:rsidR="006B5F95" w:rsidRPr="001862A5" w:rsidRDefault="009832CF" w:rsidP="001862A5">
            <w:pPr>
              <w:pStyle w:val="af3"/>
              <w:ind w:left="0"/>
              <w:jc w:val="both"/>
              <w:rPr>
                <w:color w:val="000000"/>
                <w:sz w:val="22"/>
                <w:szCs w:val="22"/>
              </w:rPr>
            </w:pPr>
            <w:proofErr w:type="spellStart"/>
            <w:r w:rsidRPr="001862A5">
              <w:rPr>
                <w:color w:val="000000"/>
                <w:sz w:val="22"/>
                <w:szCs w:val="22"/>
                <w:lang w:val="en-US"/>
              </w:rPr>
              <w:t>Noțiune</w:t>
            </w:r>
            <w:proofErr w:type="spellEnd"/>
            <w:r w:rsidRPr="001862A5">
              <w:rPr>
                <w:color w:val="000000"/>
                <w:sz w:val="22"/>
                <w:szCs w:val="22"/>
                <w:lang w:val="en-US"/>
              </w:rPr>
              <w:t xml:space="preserve"> de complex </w:t>
            </w:r>
            <w:proofErr w:type="spellStart"/>
            <w:r w:rsidRPr="001862A5">
              <w:rPr>
                <w:color w:val="000000"/>
                <w:sz w:val="22"/>
                <w:szCs w:val="22"/>
                <w:lang w:val="en-US"/>
              </w:rPr>
              <w:t>psihologic</w:t>
            </w:r>
            <w:proofErr w:type="spellEnd"/>
            <w:r w:rsidRPr="001862A5">
              <w:rPr>
                <w:color w:val="000000"/>
                <w:sz w:val="22"/>
                <w:szCs w:val="22"/>
                <w:lang w:val="en-US"/>
              </w:rPr>
              <w:t xml:space="preserve">. Motive de </w:t>
            </w:r>
            <w:proofErr w:type="spellStart"/>
            <w:r w:rsidRPr="001862A5">
              <w:rPr>
                <w:color w:val="000000"/>
                <w:sz w:val="22"/>
                <w:szCs w:val="22"/>
                <w:lang w:val="en-US"/>
              </w:rPr>
              <w:t>dezvoltare</w:t>
            </w:r>
            <w:proofErr w:type="spellEnd"/>
            <w:r w:rsidRPr="001862A5">
              <w:rPr>
                <w:color w:val="000000"/>
                <w:sz w:val="22"/>
                <w:szCs w:val="22"/>
                <w:lang w:val="en-US"/>
              </w:rPr>
              <w:t xml:space="preserve"> a </w:t>
            </w:r>
            <w:proofErr w:type="spellStart"/>
            <w:r w:rsidRPr="001862A5">
              <w:rPr>
                <w:color w:val="000000"/>
                <w:sz w:val="22"/>
                <w:szCs w:val="22"/>
                <w:lang w:val="en-US"/>
              </w:rPr>
              <w:t>complexului</w:t>
            </w:r>
            <w:proofErr w:type="spellEnd"/>
            <w:r w:rsidRPr="001862A5">
              <w:rPr>
                <w:color w:val="000000"/>
                <w:sz w:val="22"/>
                <w:szCs w:val="22"/>
                <w:lang w:val="en-US"/>
              </w:rPr>
              <w:t xml:space="preserve"> </w:t>
            </w:r>
            <w:proofErr w:type="spellStart"/>
            <w:r w:rsidRPr="001862A5">
              <w:rPr>
                <w:color w:val="000000"/>
                <w:sz w:val="22"/>
                <w:szCs w:val="22"/>
                <w:lang w:val="en-US"/>
              </w:rPr>
              <w:t>psihologic</w:t>
            </w:r>
            <w:proofErr w:type="spellEnd"/>
            <w:r w:rsidRPr="001862A5">
              <w:rPr>
                <w:color w:val="000000"/>
                <w:sz w:val="22"/>
                <w:szCs w:val="22"/>
                <w:lang w:val="en-US"/>
              </w:rPr>
              <w:t xml:space="preserve">. Motive </w:t>
            </w:r>
            <w:proofErr w:type="spellStart"/>
            <w:r w:rsidRPr="001862A5">
              <w:rPr>
                <w:color w:val="000000"/>
                <w:sz w:val="22"/>
                <w:szCs w:val="22"/>
                <w:lang w:val="en-US"/>
              </w:rPr>
              <w:t>sociale</w:t>
            </w:r>
            <w:proofErr w:type="spellEnd"/>
            <w:r w:rsidRPr="001862A5">
              <w:rPr>
                <w:color w:val="000000"/>
                <w:sz w:val="22"/>
                <w:szCs w:val="22"/>
                <w:lang w:val="en-US"/>
              </w:rPr>
              <w:t xml:space="preserve">, </w:t>
            </w:r>
            <w:proofErr w:type="spellStart"/>
            <w:r w:rsidRPr="001862A5">
              <w:rPr>
                <w:color w:val="000000"/>
                <w:sz w:val="22"/>
                <w:szCs w:val="22"/>
                <w:lang w:val="en-US"/>
              </w:rPr>
              <w:t>biologice</w:t>
            </w:r>
            <w:proofErr w:type="spellEnd"/>
            <w:r w:rsidRPr="001862A5">
              <w:rPr>
                <w:color w:val="000000"/>
                <w:sz w:val="22"/>
                <w:szCs w:val="22"/>
                <w:lang w:val="en-US"/>
              </w:rPr>
              <w:t xml:space="preserve">, </w:t>
            </w:r>
            <w:proofErr w:type="spellStart"/>
            <w:r w:rsidRPr="001862A5">
              <w:rPr>
                <w:color w:val="000000"/>
                <w:sz w:val="22"/>
                <w:szCs w:val="22"/>
                <w:lang w:val="en-US"/>
              </w:rPr>
              <w:t>personale</w:t>
            </w:r>
            <w:proofErr w:type="spellEnd"/>
            <w:r w:rsidRPr="001862A5">
              <w:rPr>
                <w:color w:val="000000"/>
                <w:sz w:val="22"/>
                <w:szCs w:val="22"/>
                <w:lang w:val="en-US"/>
              </w:rPr>
              <w:t xml:space="preserve">. </w:t>
            </w:r>
            <w:proofErr w:type="spellStart"/>
            <w:r w:rsidRPr="001862A5">
              <w:rPr>
                <w:color w:val="000000"/>
                <w:sz w:val="22"/>
                <w:szCs w:val="22"/>
                <w:lang w:val="en-US"/>
              </w:rPr>
              <w:t>Componente</w:t>
            </w:r>
            <w:proofErr w:type="spellEnd"/>
            <w:r w:rsidRPr="001862A5">
              <w:rPr>
                <w:color w:val="000000"/>
                <w:sz w:val="22"/>
                <w:szCs w:val="22"/>
                <w:lang w:val="en-US"/>
              </w:rPr>
              <w:t xml:space="preserve"> ale </w:t>
            </w:r>
            <w:proofErr w:type="spellStart"/>
            <w:r w:rsidRPr="001862A5">
              <w:rPr>
                <w:color w:val="000000"/>
                <w:sz w:val="22"/>
                <w:szCs w:val="22"/>
                <w:lang w:val="en-US"/>
              </w:rPr>
              <w:t>personalității</w:t>
            </w:r>
            <w:proofErr w:type="spellEnd"/>
            <w:r w:rsidRPr="001862A5">
              <w:rPr>
                <w:color w:val="000000"/>
                <w:sz w:val="22"/>
                <w:szCs w:val="22"/>
                <w:lang w:val="en-US"/>
              </w:rPr>
              <w:t xml:space="preserve"> ca </w:t>
            </w:r>
            <w:proofErr w:type="spellStart"/>
            <w:r w:rsidRPr="001862A5">
              <w:rPr>
                <w:color w:val="000000"/>
                <w:sz w:val="22"/>
                <w:szCs w:val="22"/>
                <w:lang w:val="en-US"/>
              </w:rPr>
              <w:t>condiții</w:t>
            </w:r>
            <w:proofErr w:type="spellEnd"/>
            <w:r w:rsidRPr="001862A5">
              <w:rPr>
                <w:color w:val="000000"/>
                <w:sz w:val="22"/>
                <w:szCs w:val="22"/>
                <w:lang w:val="en-US"/>
              </w:rPr>
              <w:t xml:space="preserve"> de </w:t>
            </w:r>
            <w:proofErr w:type="spellStart"/>
            <w:r w:rsidRPr="001862A5">
              <w:rPr>
                <w:color w:val="000000"/>
                <w:sz w:val="22"/>
                <w:szCs w:val="22"/>
                <w:lang w:val="en-US"/>
              </w:rPr>
              <w:t>dezvoltare</w:t>
            </w:r>
            <w:proofErr w:type="spellEnd"/>
            <w:r w:rsidRPr="001862A5">
              <w:rPr>
                <w:color w:val="000000"/>
                <w:sz w:val="22"/>
                <w:szCs w:val="22"/>
                <w:lang w:val="en-US"/>
              </w:rPr>
              <w:t xml:space="preserve"> a </w:t>
            </w:r>
            <w:proofErr w:type="spellStart"/>
            <w:r w:rsidRPr="001862A5">
              <w:rPr>
                <w:color w:val="000000"/>
                <w:sz w:val="22"/>
                <w:szCs w:val="22"/>
                <w:lang w:val="en-US"/>
              </w:rPr>
              <w:t>complexelor</w:t>
            </w:r>
            <w:proofErr w:type="spellEnd"/>
            <w:r w:rsidRPr="001862A5">
              <w:rPr>
                <w:color w:val="000000"/>
                <w:sz w:val="22"/>
                <w:szCs w:val="22"/>
                <w:lang w:val="en-US"/>
              </w:rPr>
              <w:t xml:space="preserve"> </w:t>
            </w:r>
            <w:proofErr w:type="spellStart"/>
            <w:r w:rsidRPr="001862A5">
              <w:rPr>
                <w:color w:val="000000"/>
                <w:sz w:val="22"/>
                <w:szCs w:val="22"/>
                <w:lang w:val="en-US"/>
              </w:rPr>
              <w:t>psihologice</w:t>
            </w:r>
            <w:proofErr w:type="spellEnd"/>
            <w:r w:rsidRPr="001862A5">
              <w:rPr>
                <w:color w:val="000000"/>
                <w:sz w:val="22"/>
                <w:szCs w:val="22"/>
                <w:lang w:val="en-US"/>
              </w:rPr>
              <w:t xml:space="preserve">. </w:t>
            </w:r>
            <w:proofErr w:type="spellStart"/>
            <w:r w:rsidRPr="001862A5">
              <w:rPr>
                <w:color w:val="000000"/>
                <w:sz w:val="22"/>
                <w:szCs w:val="22"/>
                <w:lang w:val="en-US"/>
              </w:rPr>
              <w:t>Raportul</w:t>
            </w:r>
            <w:proofErr w:type="spellEnd"/>
            <w:r w:rsidRPr="001862A5">
              <w:rPr>
                <w:color w:val="000000"/>
                <w:sz w:val="22"/>
                <w:szCs w:val="22"/>
                <w:lang w:val="en-US"/>
              </w:rPr>
              <w:t xml:space="preserve"> </w:t>
            </w:r>
            <w:proofErr w:type="spellStart"/>
            <w:r w:rsidRPr="001862A5">
              <w:rPr>
                <w:color w:val="000000"/>
                <w:sz w:val="22"/>
                <w:szCs w:val="22"/>
                <w:lang w:val="en-US"/>
              </w:rPr>
              <w:t>dintre</w:t>
            </w:r>
            <w:proofErr w:type="spellEnd"/>
            <w:r w:rsidRPr="001862A5">
              <w:rPr>
                <w:color w:val="000000"/>
                <w:sz w:val="22"/>
                <w:szCs w:val="22"/>
                <w:lang w:val="en-US"/>
              </w:rPr>
              <w:t xml:space="preserve"> </w:t>
            </w:r>
            <w:proofErr w:type="spellStart"/>
            <w:r w:rsidRPr="001862A5">
              <w:rPr>
                <w:color w:val="000000"/>
                <w:sz w:val="22"/>
                <w:szCs w:val="22"/>
                <w:lang w:val="en-US"/>
              </w:rPr>
              <w:t>complexele</w:t>
            </w:r>
            <w:proofErr w:type="spellEnd"/>
            <w:r w:rsidRPr="001862A5">
              <w:rPr>
                <w:color w:val="000000"/>
                <w:sz w:val="22"/>
                <w:szCs w:val="22"/>
                <w:lang w:val="en-US"/>
              </w:rPr>
              <w:t xml:space="preserve"> </w:t>
            </w:r>
            <w:proofErr w:type="spellStart"/>
            <w:r w:rsidRPr="001862A5">
              <w:rPr>
                <w:color w:val="000000"/>
                <w:sz w:val="22"/>
                <w:szCs w:val="22"/>
                <w:lang w:val="en-US"/>
              </w:rPr>
              <w:t>psiholo</w:t>
            </w:r>
            <w:r w:rsidRPr="001862A5">
              <w:rPr>
                <w:color w:val="000000"/>
                <w:sz w:val="22"/>
                <w:szCs w:val="22"/>
                <w:lang w:val="en-US"/>
              </w:rPr>
              <w:t>gice</w:t>
            </w:r>
            <w:proofErr w:type="spellEnd"/>
            <w:r w:rsidRPr="001862A5">
              <w:rPr>
                <w:color w:val="000000"/>
                <w:sz w:val="22"/>
                <w:szCs w:val="22"/>
                <w:lang w:val="en-US"/>
              </w:rPr>
              <w:t xml:space="preserve"> </w:t>
            </w:r>
            <w:proofErr w:type="spellStart"/>
            <w:r w:rsidRPr="001862A5">
              <w:rPr>
                <w:color w:val="000000"/>
                <w:sz w:val="22"/>
                <w:szCs w:val="22"/>
                <w:lang w:val="en-US"/>
              </w:rPr>
              <w:t>și</w:t>
            </w:r>
            <w:proofErr w:type="spellEnd"/>
            <w:r w:rsidRPr="001862A5">
              <w:rPr>
                <w:color w:val="000000"/>
                <w:sz w:val="22"/>
                <w:szCs w:val="22"/>
                <w:lang w:val="en-US"/>
              </w:rPr>
              <w:t xml:space="preserve"> </w:t>
            </w:r>
            <w:proofErr w:type="spellStart"/>
            <w:r w:rsidRPr="001862A5">
              <w:rPr>
                <w:color w:val="000000"/>
                <w:sz w:val="22"/>
                <w:szCs w:val="22"/>
                <w:lang w:val="en-US"/>
              </w:rPr>
              <w:t>tulburarea</w:t>
            </w:r>
            <w:proofErr w:type="spellEnd"/>
            <w:r w:rsidRPr="001862A5">
              <w:rPr>
                <w:color w:val="000000"/>
                <w:sz w:val="22"/>
                <w:szCs w:val="22"/>
                <w:lang w:val="en-US"/>
              </w:rPr>
              <w:t xml:space="preserve"> </w:t>
            </w:r>
            <w:proofErr w:type="spellStart"/>
            <w:r w:rsidRPr="001862A5">
              <w:rPr>
                <w:color w:val="000000"/>
                <w:sz w:val="22"/>
                <w:szCs w:val="22"/>
                <w:lang w:val="en-US"/>
              </w:rPr>
              <w:t>mintala</w:t>
            </w:r>
            <w:proofErr w:type="spellEnd"/>
            <w:r w:rsidRPr="001862A5">
              <w:rPr>
                <w:color w:val="000000"/>
                <w:sz w:val="22"/>
                <w:szCs w:val="22"/>
                <w:lang w:val="en-US"/>
              </w:rPr>
              <w:t>.</w:t>
            </w:r>
          </w:p>
        </w:tc>
      </w:tr>
      <w:tr w:rsidR="006B5F95" w:rsidRPr="001862A5" w14:paraId="03878DBF" w14:textId="77777777">
        <w:tc>
          <w:tcPr>
            <w:tcW w:w="930" w:type="dxa"/>
            <w:tcBorders>
              <w:right w:val="nil"/>
            </w:tcBorders>
          </w:tcPr>
          <w:p w14:paraId="3066759F" w14:textId="77777777" w:rsidR="006B5F95" w:rsidRDefault="009832CF">
            <w:pPr>
              <w:pStyle w:val="af3"/>
              <w:spacing w:line="276" w:lineRule="auto"/>
              <w:ind w:left="0"/>
              <w:jc w:val="center"/>
              <w:rPr>
                <w:color w:val="000000"/>
              </w:rPr>
            </w:pPr>
            <w:r>
              <w:rPr>
                <w:color w:val="000000"/>
                <w:lang w:val="ro-RO"/>
              </w:rPr>
              <w:t>4.</w:t>
            </w:r>
          </w:p>
        </w:tc>
        <w:tc>
          <w:tcPr>
            <w:tcW w:w="2783" w:type="dxa"/>
          </w:tcPr>
          <w:p w14:paraId="65BB107A" w14:textId="77777777" w:rsidR="006B5F95" w:rsidRPr="001862A5" w:rsidRDefault="009832CF" w:rsidP="001862A5">
            <w:pPr>
              <w:ind w:right="-81"/>
              <w:rPr>
                <w:color w:val="000000"/>
                <w:sz w:val="22"/>
                <w:szCs w:val="22"/>
              </w:rPr>
            </w:pPr>
            <w:r w:rsidRPr="001862A5">
              <w:rPr>
                <w:rFonts w:eastAsiaTheme="minorHAnsi"/>
                <w:color w:val="000000"/>
                <w:sz w:val="22"/>
                <w:szCs w:val="22"/>
                <w:lang w:val="ro-RO"/>
              </w:rPr>
              <w:t>Personologie modernă.</w:t>
            </w:r>
          </w:p>
        </w:tc>
        <w:tc>
          <w:tcPr>
            <w:tcW w:w="5837" w:type="dxa"/>
          </w:tcPr>
          <w:p w14:paraId="54740F9B" w14:textId="77777777" w:rsidR="006B5F95" w:rsidRPr="001862A5" w:rsidRDefault="009832CF" w:rsidP="001862A5">
            <w:pPr>
              <w:pStyle w:val="af3"/>
              <w:ind w:left="0"/>
              <w:jc w:val="both"/>
              <w:rPr>
                <w:color w:val="000000"/>
                <w:sz w:val="22"/>
                <w:szCs w:val="22"/>
                <w:lang w:val="en-US"/>
              </w:rPr>
            </w:pPr>
            <w:r w:rsidRPr="001862A5">
              <w:rPr>
                <w:color w:val="000000"/>
                <w:sz w:val="22"/>
                <w:szCs w:val="22"/>
                <w:lang w:val="ro-RO"/>
              </w:rPr>
              <w:t xml:space="preserve">Conceptul de personologie. Conținut. Reprezentanții personologie: W. Stern,H. Murray, C. Rogers ș, a. cu contribuții asupra evaluarii personalității umane. Antropologia, psihologia, sociologia și </w:t>
            </w:r>
            <w:r w:rsidRPr="001862A5">
              <w:rPr>
                <w:color w:val="000000"/>
                <w:sz w:val="22"/>
                <w:szCs w:val="22"/>
                <w:lang w:val="ro-RO"/>
              </w:rPr>
              <w:t>alte domenii în evaluarea personalității umane. Teorii ale personalității: umanista, psihodinamică,behaviorista, cognitivistă. Personalitatea și boala.</w:t>
            </w:r>
          </w:p>
        </w:tc>
      </w:tr>
      <w:tr w:rsidR="006B5F95" w14:paraId="58640E32" w14:textId="77777777">
        <w:tc>
          <w:tcPr>
            <w:tcW w:w="930" w:type="dxa"/>
            <w:tcBorders>
              <w:right w:val="nil"/>
            </w:tcBorders>
          </w:tcPr>
          <w:p w14:paraId="0255831A" w14:textId="77777777" w:rsidR="006B5F95" w:rsidRDefault="009832CF">
            <w:pPr>
              <w:pStyle w:val="af3"/>
              <w:spacing w:line="276" w:lineRule="auto"/>
              <w:ind w:left="0"/>
              <w:jc w:val="center"/>
              <w:rPr>
                <w:color w:val="000000"/>
              </w:rPr>
            </w:pPr>
            <w:r>
              <w:rPr>
                <w:color w:val="000000"/>
                <w:lang w:val="ro-RO"/>
              </w:rPr>
              <w:t>5.</w:t>
            </w:r>
          </w:p>
        </w:tc>
        <w:tc>
          <w:tcPr>
            <w:tcW w:w="2783" w:type="dxa"/>
          </w:tcPr>
          <w:p w14:paraId="25931E17" w14:textId="77777777" w:rsidR="006B5F95" w:rsidRPr="001862A5" w:rsidRDefault="009832CF" w:rsidP="001862A5">
            <w:pPr>
              <w:ind w:right="-81"/>
              <w:rPr>
                <w:color w:val="000000"/>
                <w:sz w:val="22"/>
                <w:szCs w:val="22"/>
                <w:lang w:val="en-US"/>
              </w:rPr>
            </w:pPr>
            <w:r w:rsidRPr="001862A5">
              <w:rPr>
                <w:rFonts w:eastAsiaTheme="minorHAnsi"/>
                <w:color w:val="000000"/>
                <w:sz w:val="22"/>
                <w:szCs w:val="22"/>
                <w:lang w:val="ro-RO"/>
              </w:rPr>
              <w:t>Mecanisme de apărare psihologică. Semnificația în normă și patologie.</w:t>
            </w:r>
          </w:p>
        </w:tc>
        <w:tc>
          <w:tcPr>
            <w:tcW w:w="5837" w:type="dxa"/>
          </w:tcPr>
          <w:p w14:paraId="17F62131" w14:textId="77777777" w:rsidR="006B5F95" w:rsidRPr="001862A5" w:rsidRDefault="009832CF" w:rsidP="001862A5">
            <w:pPr>
              <w:jc w:val="both"/>
              <w:rPr>
                <w:color w:val="000000"/>
                <w:sz w:val="22"/>
                <w:szCs w:val="22"/>
              </w:rPr>
            </w:pPr>
            <w:r w:rsidRPr="001862A5">
              <w:rPr>
                <w:color w:val="000000"/>
                <w:sz w:val="22"/>
                <w:szCs w:val="22"/>
                <w:lang w:val="ro-RO"/>
              </w:rPr>
              <w:t>Noțiune. Mecanisme. Tipuri. An</w:t>
            </w:r>
            <w:r w:rsidRPr="001862A5">
              <w:rPr>
                <w:color w:val="000000"/>
                <w:sz w:val="22"/>
                <w:szCs w:val="22"/>
                <w:lang w:val="ro-RO"/>
              </w:rPr>
              <w:t>xietatea ca componenta în dezvoltarea mecanismului de apărare. Perioada de formare a mecanismelor de apărare. Conceptul de normalizare. Mecanismele de apărare primitive, imature și mature.</w:t>
            </w:r>
          </w:p>
        </w:tc>
      </w:tr>
      <w:tr w:rsidR="006B5F95" w:rsidRPr="001862A5" w14:paraId="695617D0" w14:textId="77777777">
        <w:tc>
          <w:tcPr>
            <w:tcW w:w="930" w:type="dxa"/>
            <w:tcBorders>
              <w:right w:val="nil"/>
            </w:tcBorders>
          </w:tcPr>
          <w:p w14:paraId="11817340" w14:textId="77777777" w:rsidR="006B5F95" w:rsidRDefault="009832CF">
            <w:pPr>
              <w:pStyle w:val="af3"/>
              <w:spacing w:line="276" w:lineRule="auto"/>
              <w:ind w:left="0"/>
              <w:jc w:val="center"/>
              <w:rPr>
                <w:color w:val="000000"/>
              </w:rPr>
            </w:pPr>
            <w:r>
              <w:rPr>
                <w:color w:val="000000"/>
                <w:lang w:val="ro-RO"/>
              </w:rPr>
              <w:t>6.</w:t>
            </w:r>
          </w:p>
        </w:tc>
        <w:tc>
          <w:tcPr>
            <w:tcW w:w="2783" w:type="dxa"/>
          </w:tcPr>
          <w:p w14:paraId="2E2F24FC" w14:textId="77777777" w:rsidR="006B5F95" w:rsidRPr="001862A5" w:rsidRDefault="009832CF" w:rsidP="001862A5">
            <w:pPr>
              <w:ind w:right="-81"/>
              <w:rPr>
                <w:color w:val="000000"/>
                <w:sz w:val="22"/>
                <w:szCs w:val="22"/>
                <w:lang w:val="en-US"/>
              </w:rPr>
            </w:pPr>
            <w:r w:rsidRPr="001862A5">
              <w:rPr>
                <w:rFonts w:eastAsiaTheme="minorHAnsi"/>
                <w:color w:val="000000"/>
                <w:sz w:val="22"/>
                <w:szCs w:val="22"/>
                <w:lang w:val="ro-RO" w:eastAsia="en-US"/>
              </w:rPr>
              <w:t>Psihologia bolii și a durerii.</w:t>
            </w:r>
          </w:p>
        </w:tc>
        <w:tc>
          <w:tcPr>
            <w:tcW w:w="5837" w:type="dxa"/>
          </w:tcPr>
          <w:p w14:paraId="61AA9D01" w14:textId="77777777" w:rsidR="006B5F95" w:rsidRPr="001862A5" w:rsidRDefault="009832CF" w:rsidP="001862A5">
            <w:pPr>
              <w:jc w:val="both"/>
              <w:rPr>
                <w:color w:val="000000"/>
                <w:sz w:val="22"/>
                <w:szCs w:val="22"/>
                <w:lang w:val="en-US"/>
              </w:rPr>
            </w:pPr>
            <w:proofErr w:type="spellStart"/>
            <w:r w:rsidRPr="001862A5">
              <w:rPr>
                <w:color w:val="000000"/>
                <w:sz w:val="22"/>
                <w:szCs w:val="22"/>
                <w:lang w:val="en-US"/>
              </w:rPr>
              <w:t>Conceptul</w:t>
            </w:r>
            <w:proofErr w:type="spellEnd"/>
            <w:r w:rsidRPr="001862A5">
              <w:rPr>
                <w:color w:val="000000"/>
                <w:sz w:val="22"/>
                <w:szCs w:val="22"/>
                <w:lang w:val="en-US"/>
              </w:rPr>
              <w:t xml:space="preserve"> de </w:t>
            </w:r>
            <w:proofErr w:type="spellStart"/>
            <w:r w:rsidRPr="001862A5">
              <w:rPr>
                <w:color w:val="000000"/>
                <w:sz w:val="22"/>
                <w:szCs w:val="22"/>
                <w:lang w:val="en-US"/>
              </w:rPr>
              <w:t>durere</w:t>
            </w:r>
            <w:proofErr w:type="spellEnd"/>
            <w:r w:rsidRPr="001862A5">
              <w:rPr>
                <w:color w:val="000000"/>
                <w:sz w:val="22"/>
                <w:szCs w:val="22"/>
                <w:lang w:val="en-US"/>
              </w:rPr>
              <w:t xml:space="preserve"> </w:t>
            </w:r>
            <w:proofErr w:type="spellStart"/>
            <w:r w:rsidRPr="001862A5">
              <w:rPr>
                <w:color w:val="000000"/>
                <w:sz w:val="22"/>
                <w:szCs w:val="22"/>
                <w:lang w:val="en-US"/>
              </w:rPr>
              <w:t>în</w:t>
            </w:r>
            <w:proofErr w:type="spellEnd"/>
            <w:r w:rsidRPr="001862A5">
              <w:rPr>
                <w:color w:val="000000"/>
                <w:sz w:val="22"/>
                <w:szCs w:val="22"/>
                <w:lang w:val="en-US"/>
              </w:rPr>
              <w:t xml:space="preserve"> </w:t>
            </w:r>
            <w:proofErr w:type="spellStart"/>
            <w:r w:rsidRPr="001862A5">
              <w:rPr>
                <w:color w:val="000000"/>
                <w:sz w:val="22"/>
                <w:szCs w:val="22"/>
                <w:lang w:val="en-US"/>
              </w:rPr>
              <w:t>psihologi</w:t>
            </w:r>
            <w:r w:rsidRPr="001862A5">
              <w:rPr>
                <w:color w:val="000000"/>
                <w:sz w:val="22"/>
                <w:szCs w:val="22"/>
                <w:lang w:val="en-US"/>
              </w:rPr>
              <w:t>e</w:t>
            </w:r>
            <w:proofErr w:type="spellEnd"/>
            <w:r w:rsidRPr="001862A5">
              <w:rPr>
                <w:color w:val="000000"/>
                <w:sz w:val="22"/>
                <w:szCs w:val="22"/>
                <w:lang w:val="en-US"/>
              </w:rPr>
              <w:t xml:space="preserve">. </w:t>
            </w:r>
            <w:proofErr w:type="spellStart"/>
            <w:r w:rsidRPr="001862A5">
              <w:rPr>
                <w:color w:val="000000"/>
                <w:sz w:val="22"/>
                <w:szCs w:val="22"/>
                <w:lang w:val="en-US"/>
              </w:rPr>
              <w:t>Mecanisme</w:t>
            </w:r>
            <w:proofErr w:type="spellEnd"/>
            <w:r w:rsidRPr="001862A5">
              <w:rPr>
                <w:color w:val="000000"/>
                <w:sz w:val="22"/>
                <w:szCs w:val="22"/>
                <w:lang w:val="en-US"/>
              </w:rPr>
              <w:t xml:space="preserve"> </w:t>
            </w:r>
            <w:proofErr w:type="spellStart"/>
            <w:r w:rsidRPr="001862A5">
              <w:rPr>
                <w:color w:val="000000"/>
                <w:sz w:val="22"/>
                <w:szCs w:val="22"/>
                <w:lang w:val="en-US"/>
              </w:rPr>
              <w:t>psihologice</w:t>
            </w:r>
            <w:proofErr w:type="spellEnd"/>
            <w:r w:rsidRPr="001862A5">
              <w:rPr>
                <w:color w:val="000000"/>
                <w:sz w:val="22"/>
                <w:szCs w:val="22"/>
                <w:lang w:val="en-US"/>
              </w:rPr>
              <w:t xml:space="preserve"> ale </w:t>
            </w:r>
            <w:proofErr w:type="spellStart"/>
            <w:r w:rsidRPr="001862A5">
              <w:rPr>
                <w:color w:val="000000"/>
                <w:sz w:val="22"/>
                <w:szCs w:val="22"/>
                <w:lang w:val="en-US"/>
              </w:rPr>
              <w:t>bolii</w:t>
            </w:r>
            <w:proofErr w:type="spellEnd"/>
            <w:r w:rsidRPr="001862A5">
              <w:rPr>
                <w:color w:val="000000"/>
                <w:sz w:val="22"/>
                <w:szCs w:val="22"/>
                <w:lang w:val="en-US"/>
              </w:rPr>
              <w:t xml:space="preserve">. </w:t>
            </w:r>
            <w:proofErr w:type="spellStart"/>
            <w:r w:rsidRPr="001862A5">
              <w:rPr>
                <w:color w:val="000000"/>
                <w:sz w:val="22"/>
                <w:szCs w:val="22"/>
                <w:lang w:val="en-US"/>
              </w:rPr>
              <w:t>Cogniția</w:t>
            </w:r>
            <w:proofErr w:type="spellEnd"/>
            <w:r w:rsidRPr="001862A5">
              <w:rPr>
                <w:color w:val="000000"/>
                <w:sz w:val="22"/>
                <w:szCs w:val="22"/>
                <w:lang w:val="en-US"/>
              </w:rPr>
              <w:t xml:space="preserve">, </w:t>
            </w:r>
            <w:proofErr w:type="spellStart"/>
            <w:r w:rsidRPr="001862A5">
              <w:rPr>
                <w:color w:val="000000"/>
                <w:sz w:val="22"/>
                <w:szCs w:val="22"/>
                <w:lang w:val="en-US"/>
              </w:rPr>
              <w:t>personalitatea</w:t>
            </w:r>
            <w:proofErr w:type="spellEnd"/>
            <w:r w:rsidRPr="001862A5">
              <w:rPr>
                <w:color w:val="000000"/>
                <w:sz w:val="22"/>
                <w:szCs w:val="22"/>
                <w:lang w:val="en-US"/>
              </w:rPr>
              <w:t xml:space="preserve"> </w:t>
            </w:r>
            <w:proofErr w:type="spellStart"/>
            <w:r w:rsidRPr="001862A5">
              <w:rPr>
                <w:color w:val="000000"/>
                <w:sz w:val="22"/>
                <w:szCs w:val="22"/>
                <w:lang w:val="en-US"/>
              </w:rPr>
              <w:t>și</w:t>
            </w:r>
            <w:proofErr w:type="spellEnd"/>
            <w:r w:rsidRPr="001862A5">
              <w:rPr>
                <w:color w:val="000000"/>
                <w:sz w:val="22"/>
                <w:szCs w:val="22"/>
                <w:lang w:val="en-US"/>
              </w:rPr>
              <w:t xml:space="preserve"> </w:t>
            </w:r>
            <w:proofErr w:type="spellStart"/>
            <w:r w:rsidRPr="001862A5">
              <w:rPr>
                <w:color w:val="000000"/>
                <w:sz w:val="22"/>
                <w:szCs w:val="22"/>
                <w:lang w:val="en-US"/>
              </w:rPr>
              <w:t>comportamentul</w:t>
            </w:r>
            <w:proofErr w:type="spellEnd"/>
            <w:r w:rsidRPr="001862A5">
              <w:rPr>
                <w:color w:val="000000"/>
                <w:sz w:val="22"/>
                <w:szCs w:val="22"/>
                <w:lang w:val="en-US"/>
              </w:rPr>
              <w:t xml:space="preserve"> </w:t>
            </w:r>
            <w:proofErr w:type="spellStart"/>
            <w:r w:rsidRPr="001862A5">
              <w:rPr>
                <w:color w:val="000000"/>
                <w:sz w:val="22"/>
                <w:szCs w:val="22"/>
                <w:lang w:val="en-US"/>
              </w:rPr>
              <w:t>în</w:t>
            </w:r>
            <w:proofErr w:type="spellEnd"/>
            <w:r w:rsidRPr="001862A5">
              <w:rPr>
                <w:color w:val="000000"/>
                <w:sz w:val="22"/>
                <w:szCs w:val="22"/>
                <w:lang w:val="en-US"/>
              </w:rPr>
              <w:t xml:space="preserve"> </w:t>
            </w:r>
            <w:proofErr w:type="spellStart"/>
            <w:r w:rsidRPr="001862A5">
              <w:rPr>
                <w:color w:val="000000"/>
                <w:sz w:val="22"/>
                <w:szCs w:val="22"/>
                <w:lang w:val="en-US"/>
              </w:rPr>
              <w:t>manifestarile</w:t>
            </w:r>
            <w:proofErr w:type="spellEnd"/>
            <w:r w:rsidRPr="001862A5">
              <w:rPr>
                <w:color w:val="000000"/>
                <w:sz w:val="22"/>
                <w:szCs w:val="22"/>
                <w:lang w:val="en-US"/>
              </w:rPr>
              <w:t xml:space="preserve"> </w:t>
            </w:r>
            <w:proofErr w:type="spellStart"/>
            <w:r w:rsidRPr="001862A5">
              <w:rPr>
                <w:color w:val="000000"/>
                <w:sz w:val="22"/>
                <w:szCs w:val="22"/>
                <w:lang w:val="en-US"/>
              </w:rPr>
              <w:t>clinice</w:t>
            </w:r>
            <w:proofErr w:type="spellEnd"/>
            <w:r w:rsidRPr="001862A5">
              <w:rPr>
                <w:color w:val="000000"/>
                <w:sz w:val="22"/>
                <w:szCs w:val="22"/>
                <w:lang w:val="en-US"/>
              </w:rPr>
              <w:t xml:space="preserve"> a </w:t>
            </w:r>
            <w:proofErr w:type="spellStart"/>
            <w:r w:rsidRPr="001862A5">
              <w:rPr>
                <w:color w:val="000000"/>
                <w:sz w:val="22"/>
                <w:szCs w:val="22"/>
                <w:lang w:val="en-US"/>
              </w:rPr>
              <w:t>tulburărilor</w:t>
            </w:r>
            <w:proofErr w:type="spellEnd"/>
            <w:r w:rsidRPr="001862A5">
              <w:rPr>
                <w:color w:val="000000"/>
                <w:sz w:val="22"/>
                <w:szCs w:val="22"/>
                <w:lang w:val="en-US"/>
              </w:rPr>
              <w:t xml:space="preserve"> </w:t>
            </w:r>
            <w:proofErr w:type="spellStart"/>
            <w:r w:rsidRPr="001862A5">
              <w:rPr>
                <w:color w:val="000000"/>
                <w:sz w:val="22"/>
                <w:szCs w:val="22"/>
                <w:lang w:val="en-US"/>
              </w:rPr>
              <w:t>mintale</w:t>
            </w:r>
            <w:proofErr w:type="spellEnd"/>
            <w:r w:rsidRPr="001862A5">
              <w:rPr>
                <w:color w:val="000000"/>
                <w:sz w:val="22"/>
                <w:szCs w:val="22"/>
                <w:lang w:val="en-US"/>
              </w:rPr>
              <w:t xml:space="preserve">. </w:t>
            </w:r>
            <w:proofErr w:type="spellStart"/>
            <w:r w:rsidRPr="001862A5">
              <w:rPr>
                <w:color w:val="000000"/>
                <w:sz w:val="22"/>
                <w:szCs w:val="22"/>
                <w:lang w:val="en-US"/>
              </w:rPr>
              <w:t>Frica</w:t>
            </w:r>
            <w:proofErr w:type="spellEnd"/>
            <w:r w:rsidRPr="001862A5">
              <w:rPr>
                <w:color w:val="000000"/>
                <w:sz w:val="22"/>
                <w:szCs w:val="22"/>
                <w:lang w:val="en-US"/>
              </w:rPr>
              <w:t xml:space="preserve"> ca factor de </w:t>
            </w:r>
            <w:proofErr w:type="spellStart"/>
            <w:r w:rsidRPr="001862A5">
              <w:rPr>
                <w:color w:val="000000"/>
                <w:sz w:val="22"/>
                <w:szCs w:val="22"/>
                <w:lang w:val="en-US"/>
              </w:rPr>
              <w:t>răspuns</w:t>
            </w:r>
            <w:proofErr w:type="spellEnd"/>
            <w:r w:rsidRPr="001862A5">
              <w:rPr>
                <w:color w:val="000000"/>
                <w:sz w:val="22"/>
                <w:szCs w:val="22"/>
                <w:lang w:val="en-US"/>
              </w:rPr>
              <w:t xml:space="preserve"> la </w:t>
            </w:r>
            <w:proofErr w:type="spellStart"/>
            <w:r w:rsidRPr="001862A5">
              <w:rPr>
                <w:color w:val="000000"/>
                <w:sz w:val="22"/>
                <w:szCs w:val="22"/>
                <w:lang w:val="en-US"/>
              </w:rPr>
              <w:t>durere</w:t>
            </w:r>
            <w:proofErr w:type="spellEnd"/>
            <w:r w:rsidRPr="001862A5">
              <w:rPr>
                <w:color w:val="000000"/>
                <w:sz w:val="22"/>
                <w:szCs w:val="22"/>
                <w:lang w:val="en-US"/>
              </w:rPr>
              <w:t xml:space="preserve">. </w:t>
            </w:r>
            <w:proofErr w:type="spellStart"/>
            <w:r w:rsidRPr="001862A5">
              <w:rPr>
                <w:color w:val="000000"/>
                <w:sz w:val="22"/>
                <w:szCs w:val="22"/>
                <w:lang w:val="en-US"/>
              </w:rPr>
              <w:t>Durerea</w:t>
            </w:r>
            <w:proofErr w:type="spellEnd"/>
            <w:r w:rsidRPr="001862A5">
              <w:rPr>
                <w:color w:val="000000"/>
                <w:sz w:val="22"/>
                <w:szCs w:val="22"/>
                <w:lang w:val="en-US"/>
              </w:rPr>
              <w:t xml:space="preserve"> </w:t>
            </w:r>
            <w:proofErr w:type="spellStart"/>
            <w:r w:rsidRPr="001862A5">
              <w:rPr>
                <w:color w:val="000000"/>
                <w:sz w:val="22"/>
                <w:szCs w:val="22"/>
                <w:lang w:val="en-US"/>
              </w:rPr>
              <w:t>psihica</w:t>
            </w:r>
            <w:proofErr w:type="spellEnd"/>
            <w:r w:rsidRPr="001862A5">
              <w:rPr>
                <w:color w:val="000000"/>
                <w:sz w:val="22"/>
                <w:szCs w:val="22"/>
                <w:lang w:val="en-US"/>
              </w:rPr>
              <w:t xml:space="preserve"> </w:t>
            </w:r>
            <w:proofErr w:type="spellStart"/>
            <w:r w:rsidRPr="001862A5">
              <w:rPr>
                <w:color w:val="000000"/>
                <w:sz w:val="22"/>
                <w:szCs w:val="22"/>
                <w:lang w:val="en-US"/>
              </w:rPr>
              <w:t>și</w:t>
            </w:r>
            <w:proofErr w:type="spellEnd"/>
            <w:r w:rsidRPr="001862A5">
              <w:rPr>
                <w:color w:val="000000"/>
                <w:sz w:val="22"/>
                <w:szCs w:val="22"/>
                <w:lang w:val="en-US"/>
              </w:rPr>
              <w:t xml:space="preserve"> </w:t>
            </w:r>
            <w:proofErr w:type="spellStart"/>
            <w:r w:rsidRPr="001862A5">
              <w:rPr>
                <w:color w:val="000000"/>
                <w:sz w:val="22"/>
                <w:szCs w:val="22"/>
                <w:lang w:val="en-US"/>
              </w:rPr>
              <w:t>simptomele</w:t>
            </w:r>
            <w:proofErr w:type="spellEnd"/>
            <w:r w:rsidRPr="001862A5">
              <w:rPr>
                <w:color w:val="000000"/>
                <w:sz w:val="22"/>
                <w:szCs w:val="22"/>
                <w:lang w:val="en-US"/>
              </w:rPr>
              <w:t xml:space="preserve"> </w:t>
            </w:r>
            <w:proofErr w:type="spellStart"/>
            <w:r w:rsidRPr="001862A5">
              <w:rPr>
                <w:color w:val="000000"/>
                <w:sz w:val="22"/>
                <w:szCs w:val="22"/>
                <w:lang w:val="en-US"/>
              </w:rPr>
              <w:t>somatice</w:t>
            </w:r>
            <w:proofErr w:type="spellEnd"/>
            <w:r w:rsidRPr="001862A5">
              <w:rPr>
                <w:color w:val="000000"/>
                <w:sz w:val="22"/>
                <w:szCs w:val="22"/>
                <w:lang w:val="en-US"/>
              </w:rPr>
              <w:t>.</w:t>
            </w:r>
          </w:p>
        </w:tc>
      </w:tr>
      <w:tr w:rsidR="006B5F95" w:rsidRPr="001862A5" w14:paraId="6A49CB2E" w14:textId="77777777">
        <w:tc>
          <w:tcPr>
            <w:tcW w:w="930" w:type="dxa"/>
            <w:tcBorders>
              <w:right w:val="nil"/>
            </w:tcBorders>
          </w:tcPr>
          <w:p w14:paraId="26DC6859" w14:textId="77777777" w:rsidR="006B5F95" w:rsidRDefault="009832CF">
            <w:pPr>
              <w:pStyle w:val="af3"/>
              <w:spacing w:line="276" w:lineRule="auto"/>
              <w:ind w:left="0"/>
              <w:jc w:val="center"/>
              <w:rPr>
                <w:color w:val="000000"/>
              </w:rPr>
            </w:pPr>
            <w:r>
              <w:rPr>
                <w:color w:val="000000"/>
                <w:lang w:val="ro-RO"/>
              </w:rPr>
              <w:t>7.</w:t>
            </w:r>
          </w:p>
        </w:tc>
        <w:tc>
          <w:tcPr>
            <w:tcW w:w="2783" w:type="dxa"/>
          </w:tcPr>
          <w:p w14:paraId="709BD361" w14:textId="77777777" w:rsidR="006B5F95" w:rsidRPr="001862A5" w:rsidRDefault="009832CF" w:rsidP="001862A5">
            <w:pPr>
              <w:rPr>
                <w:color w:val="000000"/>
                <w:sz w:val="22"/>
                <w:szCs w:val="22"/>
                <w:lang w:val="en-US"/>
              </w:rPr>
            </w:pPr>
            <w:r w:rsidRPr="001862A5">
              <w:rPr>
                <w:color w:val="000000"/>
                <w:sz w:val="22"/>
                <w:szCs w:val="22"/>
                <w:lang w:val="ro-RO"/>
              </w:rPr>
              <w:t xml:space="preserve">Gânduri automate și tehnici de </w:t>
            </w:r>
            <w:r w:rsidRPr="001862A5">
              <w:rPr>
                <w:color w:val="000000"/>
                <w:sz w:val="22"/>
                <w:szCs w:val="22"/>
                <w:lang w:val="ro-RO"/>
              </w:rPr>
              <w:t>restructurare cognitivă.</w:t>
            </w:r>
          </w:p>
        </w:tc>
        <w:tc>
          <w:tcPr>
            <w:tcW w:w="5837" w:type="dxa"/>
          </w:tcPr>
          <w:p w14:paraId="25092128" w14:textId="77777777" w:rsidR="006B5F95" w:rsidRPr="001862A5" w:rsidRDefault="009832CF" w:rsidP="001862A5">
            <w:pPr>
              <w:jc w:val="both"/>
              <w:rPr>
                <w:color w:val="000000"/>
                <w:sz w:val="22"/>
                <w:szCs w:val="22"/>
                <w:lang w:val="en-US"/>
              </w:rPr>
            </w:pPr>
            <w:r w:rsidRPr="001862A5">
              <w:rPr>
                <w:color w:val="000000"/>
                <w:sz w:val="22"/>
                <w:szCs w:val="22"/>
                <w:lang w:val="ro-RO"/>
              </w:rPr>
              <w:t xml:space="preserve">Noțiunea de gând automat. Esența, mecanismul de dezvoltare. Tipuri de gânduri automate. Mecanisme de interpretare a gândurilor automate. Rolul gândurilor automate în dezvoltarea comportamentelor dezadaptative.  Cogniția și </w:t>
            </w:r>
            <w:r w:rsidRPr="001862A5">
              <w:rPr>
                <w:color w:val="000000"/>
                <w:sz w:val="22"/>
                <w:szCs w:val="22"/>
                <w:lang w:val="ro-RO"/>
              </w:rPr>
              <w:t>metode de intervenție cognitivă în cazurile de gânduri automate negative.</w:t>
            </w:r>
          </w:p>
        </w:tc>
      </w:tr>
      <w:tr w:rsidR="006B5F95" w:rsidRPr="001862A5" w14:paraId="59625012" w14:textId="77777777">
        <w:tc>
          <w:tcPr>
            <w:tcW w:w="930" w:type="dxa"/>
            <w:tcBorders>
              <w:right w:val="nil"/>
            </w:tcBorders>
          </w:tcPr>
          <w:p w14:paraId="2C0480C6" w14:textId="77777777" w:rsidR="006B5F95" w:rsidRDefault="009832CF">
            <w:pPr>
              <w:pStyle w:val="af3"/>
              <w:spacing w:line="276" w:lineRule="auto"/>
              <w:ind w:left="0"/>
              <w:jc w:val="center"/>
              <w:rPr>
                <w:color w:val="000000"/>
              </w:rPr>
            </w:pPr>
            <w:r>
              <w:rPr>
                <w:color w:val="000000"/>
                <w:lang w:val="ro-RO"/>
              </w:rPr>
              <w:t>8.</w:t>
            </w:r>
          </w:p>
        </w:tc>
        <w:tc>
          <w:tcPr>
            <w:tcW w:w="2783" w:type="dxa"/>
          </w:tcPr>
          <w:p w14:paraId="43CCF655" w14:textId="77777777" w:rsidR="006B5F95" w:rsidRPr="001862A5" w:rsidRDefault="009832CF" w:rsidP="001862A5">
            <w:pPr>
              <w:rPr>
                <w:color w:val="000000"/>
                <w:sz w:val="22"/>
                <w:szCs w:val="22"/>
                <w:lang w:val="en-US"/>
              </w:rPr>
            </w:pPr>
            <w:r w:rsidRPr="001862A5">
              <w:rPr>
                <w:color w:val="000000"/>
                <w:sz w:val="22"/>
                <w:szCs w:val="22"/>
                <w:lang w:val="ro-RO"/>
              </w:rPr>
              <w:t>Aspecte psihologice ale afecțiunilor somatice (cardio-vasculare).</w:t>
            </w:r>
          </w:p>
        </w:tc>
        <w:tc>
          <w:tcPr>
            <w:tcW w:w="5837" w:type="dxa"/>
          </w:tcPr>
          <w:p w14:paraId="291302E2" w14:textId="77777777" w:rsidR="006B5F95" w:rsidRPr="001862A5" w:rsidRDefault="009832CF" w:rsidP="001862A5">
            <w:pPr>
              <w:jc w:val="both"/>
              <w:rPr>
                <w:color w:val="000000"/>
                <w:sz w:val="22"/>
                <w:szCs w:val="22"/>
                <w:lang w:val="en-US"/>
              </w:rPr>
            </w:pPr>
            <w:r w:rsidRPr="001862A5">
              <w:rPr>
                <w:color w:val="000000"/>
                <w:sz w:val="22"/>
                <w:szCs w:val="22"/>
                <w:lang w:val="ro-RO"/>
              </w:rPr>
              <w:t>Psihologia și boala somatică. Condiții de reciprocitate patologică intre boala somatica și componentele personal</w:t>
            </w:r>
            <w:r w:rsidRPr="001862A5">
              <w:rPr>
                <w:color w:val="000000"/>
                <w:sz w:val="22"/>
                <w:szCs w:val="22"/>
                <w:lang w:val="ro-RO"/>
              </w:rPr>
              <w:t>ității.  Bolile cardiovasculare și tipurile de mecanisme psihologice patologice. Metode de evaluare.</w:t>
            </w:r>
          </w:p>
        </w:tc>
      </w:tr>
      <w:tr w:rsidR="006B5F95" w:rsidRPr="001862A5" w14:paraId="502F08AA" w14:textId="77777777">
        <w:tc>
          <w:tcPr>
            <w:tcW w:w="930" w:type="dxa"/>
            <w:tcBorders>
              <w:right w:val="nil"/>
            </w:tcBorders>
          </w:tcPr>
          <w:p w14:paraId="2BA6B6AE" w14:textId="77777777" w:rsidR="006B5F95" w:rsidRDefault="009832CF">
            <w:pPr>
              <w:pStyle w:val="af3"/>
              <w:spacing w:line="276" w:lineRule="auto"/>
              <w:ind w:left="0"/>
              <w:jc w:val="center"/>
              <w:rPr>
                <w:color w:val="000000"/>
              </w:rPr>
            </w:pPr>
            <w:r>
              <w:rPr>
                <w:color w:val="000000"/>
                <w:lang w:val="ro-RO"/>
              </w:rPr>
              <w:t>9.</w:t>
            </w:r>
          </w:p>
        </w:tc>
        <w:tc>
          <w:tcPr>
            <w:tcW w:w="2783" w:type="dxa"/>
          </w:tcPr>
          <w:p w14:paraId="35BAF985" w14:textId="77777777" w:rsidR="006B5F95" w:rsidRPr="001862A5" w:rsidRDefault="009832CF" w:rsidP="001862A5">
            <w:pPr>
              <w:rPr>
                <w:color w:val="000000"/>
                <w:sz w:val="22"/>
                <w:szCs w:val="22"/>
                <w:lang w:val="en-US"/>
              </w:rPr>
            </w:pPr>
            <w:r w:rsidRPr="001862A5">
              <w:rPr>
                <w:color w:val="000000"/>
                <w:sz w:val="22"/>
                <w:szCs w:val="22"/>
                <w:lang w:val="ro-RO"/>
              </w:rPr>
              <w:t>Interviul motivațional. Particularități, domenii de aplicare.</w:t>
            </w:r>
          </w:p>
        </w:tc>
        <w:tc>
          <w:tcPr>
            <w:tcW w:w="5837" w:type="dxa"/>
          </w:tcPr>
          <w:p w14:paraId="610321A8" w14:textId="77777777" w:rsidR="006B5F95" w:rsidRPr="001862A5" w:rsidRDefault="009832CF" w:rsidP="001862A5">
            <w:pPr>
              <w:jc w:val="both"/>
              <w:rPr>
                <w:color w:val="000000"/>
                <w:sz w:val="22"/>
                <w:szCs w:val="22"/>
                <w:lang w:val="en-US"/>
              </w:rPr>
            </w:pPr>
            <w:r w:rsidRPr="001862A5">
              <w:rPr>
                <w:color w:val="000000"/>
                <w:sz w:val="22"/>
                <w:szCs w:val="22"/>
                <w:lang w:val="ro-RO"/>
              </w:rPr>
              <w:t xml:space="preserve">Noțiune. Principiul interviului motivațional. Etapele interviului motivațional. Situații </w:t>
            </w:r>
            <w:r w:rsidRPr="001862A5">
              <w:rPr>
                <w:color w:val="000000"/>
                <w:sz w:val="22"/>
                <w:szCs w:val="22"/>
                <w:lang w:val="ro-RO"/>
              </w:rPr>
              <w:t xml:space="preserve">de aplicare. Mecanisme de rezistență în aplicarea interviului motivațional și mecanisme de abordare a rezistenței. </w:t>
            </w:r>
          </w:p>
        </w:tc>
      </w:tr>
      <w:tr w:rsidR="006B5F95" w14:paraId="7CDB085E" w14:textId="77777777">
        <w:tc>
          <w:tcPr>
            <w:tcW w:w="930" w:type="dxa"/>
            <w:tcBorders>
              <w:right w:val="nil"/>
            </w:tcBorders>
          </w:tcPr>
          <w:p w14:paraId="376C4B68" w14:textId="77777777" w:rsidR="006B5F95" w:rsidRDefault="009832CF">
            <w:pPr>
              <w:pStyle w:val="af3"/>
              <w:spacing w:line="276" w:lineRule="auto"/>
              <w:ind w:left="0"/>
              <w:jc w:val="center"/>
              <w:rPr>
                <w:color w:val="000000"/>
              </w:rPr>
            </w:pPr>
            <w:r>
              <w:rPr>
                <w:color w:val="000000"/>
                <w:lang w:val="ro-RO"/>
              </w:rPr>
              <w:t>10.</w:t>
            </w:r>
          </w:p>
        </w:tc>
        <w:tc>
          <w:tcPr>
            <w:tcW w:w="2783" w:type="dxa"/>
          </w:tcPr>
          <w:p w14:paraId="5095B2F7" w14:textId="77777777" w:rsidR="006B5F95" w:rsidRPr="001862A5" w:rsidRDefault="009832CF" w:rsidP="001862A5">
            <w:pPr>
              <w:rPr>
                <w:color w:val="000000"/>
                <w:sz w:val="22"/>
                <w:szCs w:val="22"/>
                <w:lang w:val="en-US"/>
              </w:rPr>
            </w:pPr>
            <w:r w:rsidRPr="001862A5">
              <w:rPr>
                <w:color w:val="000000"/>
                <w:sz w:val="22"/>
                <w:szCs w:val="22"/>
                <w:lang w:val="ro-RO"/>
              </w:rPr>
              <w:t>Particularitățile psihologice ale omului bolnav.</w:t>
            </w:r>
          </w:p>
        </w:tc>
        <w:tc>
          <w:tcPr>
            <w:tcW w:w="5837" w:type="dxa"/>
          </w:tcPr>
          <w:p w14:paraId="19FF93EF" w14:textId="77777777" w:rsidR="006B5F95" w:rsidRPr="001862A5" w:rsidRDefault="009832CF" w:rsidP="001862A5">
            <w:pPr>
              <w:jc w:val="both"/>
              <w:rPr>
                <w:color w:val="000000"/>
                <w:sz w:val="22"/>
                <w:szCs w:val="22"/>
              </w:rPr>
            </w:pPr>
            <w:r w:rsidRPr="001862A5">
              <w:rPr>
                <w:color w:val="000000"/>
                <w:sz w:val="22"/>
                <w:szCs w:val="22"/>
                <w:lang w:val="ro-RO"/>
              </w:rPr>
              <w:t>Componentele psihologice ale bolii și mecanisme de interpretare psihologica a bolii. C</w:t>
            </w:r>
            <w:r w:rsidRPr="001862A5">
              <w:rPr>
                <w:color w:val="000000"/>
                <w:sz w:val="22"/>
                <w:szCs w:val="22"/>
                <w:lang w:val="ro-RO"/>
              </w:rPr>
              <w:t xml:space="preserve">ondițiile de boală și componentele personalitătii omului bolnav. Conceptualizarea bolii, factorii care determină trăirea bolii, atitudinile pacientului. Tipuri de comportamente ale omului bolnav. Instincte comportamentale. </w:t>
            </w:r>
          </w:p>
        </w:tc>
      </w:tr>
      <w:tr w:rsidR="006B5F95" w:rsidRPr="001862A5" w14:paraId="54308262" w14:textId="77777777">
        <w:tc>
          <w:tcPr>
            <w:tcW w:w="930" w:type="dxa"/>
            <w:tcBorders>
              <w:right w:val="nil"/>
            </w:tcBorders>
          </w:tcPr>
          <w:p w14:paraId="79DD0876" w14:textId="77777777" w:rsidR="006B5F95" w:rsidRDefault="009832CF">
            <w:pPr>
              <w:pStyle w:val="af3"/>
              <w:spacing w:line="276" w:lineRule="auto"/>
              <w:ind w:left="0"/>
              <w:jc w:val="center"/>
              <w:rPr>
                <w:color w:val="000000"/>
              </w:rPr>
            </w:pPr>
            <w:r>
              <w:rPr>
                <w:color w:val="000000"/>
                <w:lang w:val="ro-RO"/>
              </w:rPr>
              <w:t>11.</w:t>
            </w:r>
          </w:p>
        </w:tc>
        <w:tc>
          <w:tcPr>
            <w:tcW w:w="2783" w:type="dxa"/>
          </w:tcPr>
          <w:p w14:paraId="2F9AA30F" w14:textId="77777777" w:rsidR="006B5F95" w:rsidRPr="001862A5" w:rsidRDefault="009832CF" w:rsidP="001862A5">
            <w:pPr>
              <w:ind w:right="-81"/>
              <w:rPr>
                <w:color w:val="000000"/>
                <w:sz w:val="22"/>
                <w:szCs w:val="22"/>
                <w:lang w:val="en-US"/>
              </w:rPr>
            </w:pPr>
            <w:r w:rsidRPr="001862A5">
              <w:rPr>
                <w:rFonts w:eastAsiaTheme="minorHAnsi"/>
                <w:color w:val="000000"/>
                <w:sz w:val="22"/>
                <w:szCs w:val="22"/>
                <w:lang w:val="ro-RO" w:eastAsia="en-US"/>
              </w:rPr>
              <w:t xml:space="preserve">Scale </w:t>
            </w:r>
            <w:r w:rsidRPr="001862A5">
              <w:rPr>
                <w:rFonts w:eastAsiaTheme="minorHAnsi"/>
                <w:color w:val="000000"/>
                <w:sz w:val="22"/>
                <w:szCs w:val="22"/>
                <w:lang w:val="ro-RO" w:eastAsia="en-US"/>
              </w:rPr>
              <w:t>diagnostice și de evaluare utilizate în psihiatrie și psihologie medicală.</w:t>
            </w:r>
          </w:p>
        </w:tc>
        <w:tc>
          <w:tcPr>
            <w:tcW w:w="5837" w:type="dxa"/>
          </w:tcPr>
          <w:p w14:paraId="5A6E4A98" w14:textId="77777777" w:rsidR="006B5F95" w:rsidRPr="001862A5" w:rsidRDefault="009832CF" w:rsidP="001862A5">
            <w:pPr>
              <w:jc w:val="both"/>
              <w:rPr>
                <w:color w:val="000000"/>
                <w:sz w:val="22"/>
                <w:szCs w:val="22"/>
                <w:lang w:val="en-US"/>
              </w:rPr>
            </w:pPr>
            <w:r w:rsidRPr="001862A5">
              <w:rPr>
                <w:color w:val="000000"/>
                <w:sz w:val="22"/>
                <w:szCs w:val="22"/>
                <w:lang w:val="ro-RO"/>
              </w:rPr>
              <w:t>Noțiune de intrument de evaluare psihologică. Clasificare ca metodă și ca scop. Domenii de aplicabilitate a instrumentelor de evaluare. Corelarea cu tulburările mintale și importanț</w:t>
            </w:r>
            <w:r w:rsidRPr="001862A5">
              <w:rPr>
                <w:color w:val="000000"/>
                <w:sz w:val="22"/>
                <w:szCs w:val="22"/>
                <w:lang w:val="ro-RO"/>
              </w:rPr>
              <w:t>a în stabilirea diagnosticului și evoluției tulburarii mintale.</w:t>
            </w:r>
          </w:p>
        </w:tc>
      </w:tr>
      <w:tr w:rsidR="006B5F95" w14:paraId="7662C4B2" w14:textId="77777777">
        <w:tc>
          <w:tcPr>
            <w:tcW w:w="930" w:type="dxa"/>
            <w:tcBorders>
              <w:right w:val="nil"/>
            </w:tcBorders>
          </w:tcPr>
          <w:p w14:paraId="6406C948" w14:textId="77777777" w:rsidR="006B5F95" w:rsidRDefault="009832CF">
            <w:pPr>
              <w:pStyle w:val="af3"/>
              <w:spacing w:line="276" w:lineRule="auto"/>
              <w:ind w:left="0"/>
              <w:jc w:val="center"/>
              <w:rPr>
                <w:color w:val="000000"/>
              </w:rPr>
            </w:pPr>
            <w:r>
              <w:rPr>
                <w:color w:val="000000"/>
                <w:lang w:val="ro-RO"/>
              </w:rPr>
              <w:t>12.</w:t>
            </w:r>
          </w:p>
        </w:tc>
        <w:tc>
          <w:tcPr>
            <w:tcW w:w="2783" w:type="dxa"/>
          </w:tcPr>
          <w:p w14:paraId="7364CDA2" w14:textId="77777777" w:rsidR="006B5F95" w:rsidRPr="001862A5" w:rsidRDefault="009832CF" w:rsidP="001862A5">
            <w:pPr>
              <w:ind w:right="-81"/>
              <w:rPr>
                <w:color w:val="000000"/>
                <w:sz w:val="22"/>
                <w:szCs w:val="22"/>
                <w:lang w:val="en-US"/>
              </w:rPr>
            </w:pPr>
            <w:r w:rsidRPr="001862A5">
              <w:rPr>
                <w:rFonts w:eastAsiaTheme="minorHAnsi"/>
                <w:color w:val="000000"/>
                <w:sz w:val="22"/>
                <w:szCs w:val="22"/>
                <w:lang w:val="ro-RO" w:eastAsia="en-US"/>
              </w:rPr>
              <w:t>Tulburări de alimentație în aspect psihologic.</w:t>
            </w:r>
          </w:p>
        </w:tc>
        <w:tc>
          <w:tcPr>
            <w:tcW w:w="5837" w:type="dxa"/>
          </w:tcPr>
          <w:p w14:paraId="7D31B111" w14:textId="77777777" w:rsidR="006B5F95" w:rsidRPr="001862A5" w:rsidRDefault="009832CF" w:rsidP="001862A5">
            <w:pPr>
              <w:jc w:val="both"/>
              <w:rPr>
                <w:color w:val="000000"/>
                <w:sz w:val="22"/>
                <w:szCs w:val="22"/>
              </w:rPr>
            </w:pPr>
            <w:proofErr w:type="spellStart"/>
            <w:r w:rsidRPr="001862A5">
              <w:rPr>
                <w:color w:val="000000"/>
                <w:sz w:val="22"/>
                <w:szCs w:val="22"/>
                <w:lang w:val="en-US"/>
              </w:rPr>
              <w:t>Noțiune</w:t>
            </w:r>
            <w:proofErr w:type="spellEnd"/>
            <w:r w:rsidRPr="001862A5">
              <w:rPr>
                <w:color w:val="000000"/>
                <w:sz w:val="22"/>
                <w:szCs w:val="22"/>
                <w:lang w:val="en-US"/>
              </w:rPr>
              <w:t xml:space="preserve"> de </w:t>
            </w:r>
            <w:proofErr w:type="spellStart"/>
            <w:r w:rsidRPr="001862A5">
              <w:rPr>
                <w:color w:val="000000"/>
                <w:sz w:val="22"/>
                <w:szCs w:val="22"/>
                <w:lang w:val="en-US"/>
              </w:rPr>
              <w:t>tulburare</w:t>
            </w:r>
            <w:proofErr w:type="spellEnd"/>
            <w:r w:rsidRPr="001862A5">
              <w:rPr>
                <w:color w:val="000000"/>
                <w:sz w:val="22"/>
                <w:szCs w:val="22"/>
                <w:lang w:val="en-US"/>
              </w:rPr>
              <w:t xml:space="preserve"> de </w:t>
            </w:r>
            <w:proofErr w:type="spellStart"/>
            <w:r w:rsidRPr="001862A5">
              <w:rPr>
                <w:color w:val="000000"/>
                <w:sz w:val="22"/>
                <w:szCs w:val="22"/>
                <w:lang w:val="en-US"/>
              </w:rPr>
              <w:t>alimentare</w:t>
            </w:r>
            <w:proofErr w:type="spellEnd"/>
            <w:r w:rsidRPr="001862A5">
              <w:rPr>
                <w:color w:val="000000"/>
                <w:sz w:val="22"/>
                <w:szCs w:val="22"/>
                <w:lang w:val="en-US"/>
              </w:rPr>
              <w:t xml:space="preserve">. </w:t>
            </w:r>
            <w:proofErr w:type="spellStart"/>
            <w:r w:rsidRPr="001862A5">
              <w:rPr>
                <w:color w:val="000000"/>
                <w:sz w:val="22"/>
                <w:szCs w:val="22"/>
                <w:lang w:val="en-US"/>
              </w:rPr>
              <w:t>Mecanisme</w:t>
            </w:r>
            <w:proofErr w:type="spellEnd"/>
            <w:r w:rsidRPr="001862A5">
              <w:rPr>
                <w:color w:val="000000"/>
                <w:sz w:val="22"/>
                <w:szCs w:val="22"/>
                <w:lang w:val="en-US"/>
              </w:rPr>
              <w:t xml:space="preserve"> </w:t>
            </w:r>
            <w:proofErr w:type="spellStart"/>
            <w:r w:rsidRPr="001862A5">
              <w:rPr>
                <w:color w:val="000000"/>
                <w:sz w:val="22"/>
                <w:szCs w:val="22"/>
                <w:lang w:val="en-US"/>
              </w:rPr>
              <w:t>psihologice</w:t>
            </w:r>
            <w:proofErr w:type="spellEnd"/>
            <w:r w:rsidRPr="001862A5">
              <w:rPr>
                <w:color w:val="000000"/>
                <w:sz w:val="22"/>
                <w:szCs w:val="22"/>
                <w:lang w:val="en-US"/>
              </w:rPr>
              <w:t xml:space="preserve"> de </w:t>
            </w:r>
            <w:proofErr w:type="spellStart"/>
            <w:r w:rsidRPr="001862A5">
              <w:rPr>
                <w:color w:val="000000"/>
                <w:sz w:val="22"/>
                <w:szCs w:val="22"/>
                <w:lang w:val="en-US"/>
              </w:rPr>
              <w:t>dezvoltare</w:t>
            </w:r>
            <w:proofErr w:type="spellEnd"/>
            <w:r w:rsidRPr="001862A5">
              <w:rPr>
                <w:color w:val="000000"/>
                <w:sz w:val="22"/>
                <w:szCs w:val="22"/>
                <w:lang w:val="en-US"/>
              </w:rPr>
              <w:t xml:space="preserve">. </w:t>
            </w:r>
            <w:proofErr w:type="spellStart"/>
            <w:r w:rsidRPr="001862A5">
              <w:rPr>
                <w:color w:val="000000"/>
                <w:sz w:val="22"/>
                <w:szCs w:val="22"/>
                <w:lang w:val="en-US"/>
              </w:rPr>
              <w:t>Varsta</w:t>
            </w:r>
            <w:proofErr w:type="spellEnd"/>
            <w:r w:rsidRPr="001862A5">
              <w:rPr>
                <w:color w:val="000000"/>
                <w:sz w:val="22"/>
                <w:szCs w:val="22"/>
                <w:lang w:val="en-US"/>
              </w:rPr>
              <w:t xml:space="preserve"> </w:t>
            </w:r>
            <w:proofErr w:type="spellStart"/>
            <w:r w:rsidRPr="001862A5">
              <w:rPr>
                <w:color w:val="000000"/>
                <w:sz w:val="22"/>
                <w:szCs w:val="22"/>
                <w:lang w:val="en-US"/>
              </w:rPr>
              <w:t>și</w:t>
            </w:r>
            <w:proofErr w:type="spellEnd"/>
            <w:r w:rsidRPr="001862A5">
              <w:rPr>
                <w:color w:val="000000"/>
                <w:sz w:val="22"/>
                <w:szCs w:val="22"/>
                <w:lang w:val="en-US"/>
              </w:rPr>
              <w:t xml:space="preserve"> </w:t>
            </w:r>
            <w:proofErr w:type="spellStart"/>
            <w:r w:rsidRPr="001862A5">
              <w:rPr>
                <w:color w:val="000000"/>
                <w:sz w:val="22"/>
                <w:szCs w:val="22"/>
                <w:lang w:val="en-US"/>
              </w:rPr>
              <w:t>structura</w:t>
            </w:r>
            <w:proofErr w:type="spellEnd"/>
            <w:r w:rsidRPr="001862A5">
              <w:rPr>
                <w:color w:val="000000"/>
                <w:sz w:val="22"/>
                <w:szCs w:val="22"/>
                <w:lang w:val="en-US"/>
              </w:rPr>
              <w:t xml:space="preserve"> de </w:t>
            </w:r>
            <w:proofErr w:type="spellStart"/>
            <w:r w:rsidRPr="001862A5">
              <w:rPr>
                <w:color w:val="000000"/>
                <w:sz w:val="22"/>
                <w:szCs w:val="22"/>
                <w:lang w:val="en-US"/>
              </w:rPr>
              <w:t>personalitate</w:t>
            </w:r>
            <w:proofErr w:type="spellEnd"/>
            <w:r w:rsidRPr="001862A5">
              <w:rPr>
                <w:color w:val="000000"/>
                <w:sz w:val="22"/>
                <w:szCs w:val="22"/>
                <w:lang w:val="en-US"/>
              </w:rPr>
              <w:t xml:space="preserve"> ca </w:t>
            </w:r>
            <w:proofErr w:type="spellStart"/>
            <w:r w:rsidRPr="001862A5">
              <w:rPr>
                <w:color w:val="000000"/>
                <w:sz w:val="22"/>
                <w:szCs w:val="22"/>
                <w:lang w:val="en-US"/>
              </w:rPr>
              <w:t>factori</w:t>
            </w:r>
            <w:proofErr w:type="spellEnd"/>
            <w:r w:rsidRPr="001862A5">
              <w:rPr>
                <w:color w:val="000000"/>
                <w:sz w:val="22"/>
                <w:szCs w:val="22"/>
                <w:lang w:val="en-US"/>
              </w:rPr>
              <w:t xml:space="preserve"> </w:t>
            </w:r>
            <w:proofErr w:type="spellStart"/>
            <w:proofErr w:type="gramStart"/>
            <w:r w:rsidRPr="001862A5">
              <w:rPr>
                <w:color w:val="000000"/>
                <w:sz w:val="22"/>
                <w:szCs w:val="22"/>
                <w:lang w:val="en-US"/>
              </w:rPr>
              <w:t>etiopatogenetici.Fa</w:t>
            </w:r>
            <w:r w:rsidRPr="001862A5">
              <w:rPr>
                <w:color w:val="000000"/>
                <w:sz w:val="22"/>
                <w:szCs w:val="22"/>
                <w:lang w:val="en-US"/>
              </w:rPr>
              <w:t>ctori</w:t>
            </w:r>
            <w:proofErr w:type="spellEnd"/>
            <w:proofErr w:type="gramEnd"/>
            <w:r w:rsidRPr="001862A5">
              <w:rPr>
                <w:color w:val="000000"/>
                <w:sz w:val="22"/>
                <w:szCs w:val="22"/>
                <w:lang w:val="en-US"/>
              </w:rPr>
              <w:t xml:space="preserve"> </w:t>
            </w:r>
            <w:proofErr w:type="spellStart"/>
            <w:r w:rsidRPr="001862A5">
              <w:rPr>
                <w:color w:val="000000"/>
                <w:sz w:val="22"/>
                <w:szCs w:val="22"/>
                <w:lang w:val="en-US"/>
              </w:rPr>
              <w:t>personali</w:t>
            </w:r>
            <w:proofErr w:type="spellEnd"/>
            <w:r w:rsidRPr="001862A5">
              <w:rPr>
                <w:color w:val="000000"/>
                <w:sz w:val="22"/>
                <w:szCs w:val="22"/>
                <w:lang w:val="en-US"/>
              </w:rPr>
              <w:t xml:space="preserve"> </w:t>
            </w:r>
            <w:proofErr w:type="spellStart"/>
            <w:r w:rsidRPr="001862A5">
              <w:rPr>
                <w:color w:val="000000"/>
                <w:sz w:val="22"/>
                <w:szCs w:val="22"/>
                <w:lang w:val="en-US"/>
              </w:rPr>
              <w:t>și</w:t>
            </w:r>
            <w:proofErr w:type="spellEnd"/>
            <w:r w:rsidRPr="001862A5">
              <w:rPr>
                <w:color w:val="000000"/>
                <w:sz w:val="22"/>
                <w:szCs w:val="22"/>
                <w:lang w:val="en-US"/>
              </w:rPr>
              <w:t xml:space="preserve"> </w:t>
            </w:r>
            <w:proofErr w:type="spellStart"/>
            <w:r w:rsidRPr="001862A5">
              <w:rPr>
                <w:color w:val="000000"/>
                <w:sz w:val="22"/>
                <w:szCs w:val="22"/>
                <w:lang w:val="en-US"/>
              </w:rPr>
              <w:t>ambientali</w:t>
            </w:r>
            <w:proofErr w:type="spellEnd"/>
            <w:r w:rsidRPr="001862A5">
              <w:rPr>
                <w:color w:val="000000"/>
                <w:sz w:val="22"/>
                <w:szCs w:val="22"/>
                <w:lang w:val="en-US"/>
              </w:rPr>
              <w:t xml:space="preserve"> </w:t>
            </w:r>
            <w:proofErr w:type="spellStart"/>
            <w:r w:rsidRPr="001862A5">
              <w:rPr>
                <w:color w:val="000000"/>
                <w:sz w:val="22"/>
                <w:szCs w:val="22"/>
                <w:lang w:val="en-US"/>
              </w:rPr>
              <w:t>în</w:t>
            </w:r>
            <w:proofErr w:type="spellEnd"/>
            <w:r w:rsidRPr="001862A5">
              <w:rPr>
                <w:color w:val="000000"/>
                <w:sz w:val="22"/>
                <w:szCs w:val="22"/>
                <w:lang w:val="en-US"/>
              </w:rPr>
              <w:t xml:space="preserve"> </w:t>
            </w:r>
            <w:proofErr w:type="spellStart"/>
            <w:r w:rsidRPr="001862A5">
              <w:rPr>
                <w:color w:val="000000"/>
                <w:sz w:val="22"/>
                <w:szCs w:val="22"/>
                <w:lang w:val="en-US"/>
              </w:rPr>
              <w:t>dezvoltarea</w:t>
            </w:r>
            <w:proofErr w:type="spellEnd"/>
            <w:r w:rsidRPr="001862A5">
              <w:rPr>
                <w:color w:val="000000"/>
                <w:sz w:val="22"/>
                <w:szCs w:val="22"/>
                <w:lang w:val="en-US"/>
              </w:rPr>
              <w:t xml:space="preserve"> </w:t>
            </w:r>
            <w:proofErr w:type="spellStart"/>
            <w:r w:rsidRPr="001862A5">
              <w:rPr>
                <w:color w:val="000000"/>
                <w:sz w:val="22"/>
                <w:szCs w:val="22"/>
                <w:lang w:val="en-US"/>
              </w:rPr>
              <w:t>tulburărilor</w:t>
            </w:r>
            <w:proofErr w:type="spellEnd"/>
            <w:r w:rsidRPr="001862A5">
              <w:rPr>
                <w:color w:val="000000"/>
                <w:sz w:val="22"/>
                <w:szCs w:val="22"/>
                <w:lang w:val="en-US"/>
              </w:rPr>
              <w:t xml:space="preserve"> de </w:t>
            </w:r>
            <w:proofErr w:type="spellStart"/>
            <w:r w:rsidRPr="001862A5">
              <w:rPr>
                <w:color w:val="000000"/>
                <w:sz w:val="22"/>
                <w:szCs w:val="22"/>
                <w:lang w:val="en-US"/>
              </w:rPr>
              <w:t>alimentare</w:t>
            </w:r>
            <w:proofErr w:type="spellEnd"/>
            <w:r w:rsidRPr="001862A5">
              <w:rPr>
                <w:color w:val="000000"/>
                <w:sz w:val="22"/>
                <w:szCs w:val="22"/>
                <w:lang w:val="en-US"/>
              </w:rPr>
              <w:t xml:space="preserve">. </w:t>
            </w:r>
            <w:proofErr w:type="spellStart"/>
            <w:r w:rsidRPr="001862A5">
              <w:rPr>
                <w:color w:val="000000"/>
                <w:sz w:val="22"/>
                <w:szCs w:val="22"/>
                <w:lang w:val="en-US"/>
              </w:rPr>
              <w:t>Mecanisme</w:t>
            </w:r>
            <w:proofErr w:type="spellEnd"/>
            <w:r w:rsidRPr="001862A5">
              <w:rPr>
                <w:color w:val="000000"/>
                <w:sz w:val="22"/>
                <w:szCs w:val="22"/>
                <w:lang w:val="en-US"/>
              </w:rPr>
              <w:t xml:space="preserve"> </w:t>
            </w:r>
            <w:proofErr w:type="spellStart"/>
            <w:r w:rsidRPr="001862A5">
              <w:rPr>
                <w:color w:val="000000"/>
                <w:sz w:val="22"/>
                <w:szCs w:val="22"/>
                <w:lang w:val="en-US"/>
              </w:rPr>
              <w:t>psihologice</w:t>
            </w:r>
            <w:proofErr w:type="spellEnd"/>
            <w:r w:rsidRPr="001862A5">
              <w:rPr>
                <w:color w:val="000000"/>
                <w:sz w:val="22"/>
                <w:szCs w:val="22"/>
                <w:lang w:val="en-US"/>
              </w:rPr>
              <w:t xml:space="preserve"> in </w:t>
            </w:r>
            <w:proofErr w:type="spellStart"/>
            <w:r w:rsidRPr="001862A5">
              <w:rPr>
                <w:color w:val="000000"/>
                <w:sz w:val="22"/>
                <w:szCs w:val="22"/>
                <w:lang w:val="en-US"/>
              </w:rPr>
              <w:t>dezvoltarea</w:t>
            </w:r>
            <w:proofErr w:type="spellEnd"/>
            <w:r w:rsidRPr="001862A5">
              <w:rPr>
                <w:color w:val="000000"/>
                <w:sz w:val="22"/>
                <w:szCs w:val="22"/>
                <w:lang w:val="en-US"/>
              </w:rPr>
              <w:t xml:space="preserve"> </w:t>
            </w:r>
            <w:proofErr w:type="spellStart"/>
            <w:r w:rsidRPr="001862A5">
              <w:rPr>
                <w:color w:val="000000"/>
                <w:sz w:val="22"/>
                <w:szCs w:val="22"/>
                <w:lang w:val="en-US"/>
              </w:rPr>
              <w:t>bulimiei</w:t>
            </w:r>
            <w:proofErr w:type="spellEnd"/>
            <w:r w:rsidRPr="001862A5">
              <w:rPr>
                <w:color w:val="000000"/>
                <w:sz w:val="22"/>
                <w:szCs w:val="22"/>
                <w:lang w:val="en-US"/>
              </w:rPr>
              <w:t xml:space="preserve"> </w:t>
            </w:r>
            <w:proofErr w:type="spellStart"/>
            <w:r w:rsidRPr="001862A5">
              <w:rPr>
                <w:color w:val="000000"/>
                <w:sz w:val="22"/>
                <w:szCs w:val="22"/>
                <w:lang w:val="en-US"/>
              </w:rPr>
              <w:t>și</w:t>
            </w:r>
            <w:proofErr w:type="spellEnd"/>
            <w:r w:rsidRPr="001862A5">
              <w:rPr>
                <w:color w:val="000000"/>
                <w:sz w:val="22"/>
                <w:szCs w:val="22"/>
                <w:lang w:val="en-US"/>
              </w:rPr>
              <w:t xml:space="preserve"> </w:t>
            </w:r>
            <w:proofErr w:type="spellStart"/>
            <w:r w:rsidRPr="001862A5">
              <w:rPr>
                <w:color w:val="000000"/>
                <w:sz w:val="22"/>
                <w:szCs w:val="22"/>
                <w:lang w:val="en-US"/>
              </w:rPr>
              <w:t>anorexiei</w:t>
            </w:r>
            <w:proofErr w:type="spellEnd"/>
            <w:r w:rsidRPr="001862A5">
              <w:rPr>
                <w:color w:val="000000"/>
                <w:sz w:val="22"/>
                <w:szCs w:val="22"/>
                <w:lang w:val="en-US"/>
              </w:rPr>
              <w:t xml:space="preserve"> </w:t>
            </w:r>
            <w:proofErr w:type="spellStart"/>
            <w:r w:rsidRPr="001862A5">
              <w:rPr>
                <w:color w:val="000000"/>
                <w:sz w:val="22"/>
                <w:szCs w:val="22"/>
                <w:lang w:val="en-US"/>
              </w:rPr>
              <w:t>nervoase</w:t>
            </w:r>
            <w:proofErr w:type="spellEnd"/>
            <w:r w:rsidRPr="001862A5">
              <w:rPr>
                <w:color w:val="000000"/>
                <w:sz w:val="22"/>
                <w:szCs w:val="22"/>
                <w:lang w:val="en-US"/>
              </w:rPr>
              <w:t xml:space="preserve">. </w:t>
            </w:r>
          </w:p>
        </w:tc>
      </w:tr>
      <w:tr w:rsidR="006B5F95" w14:paraId="4D48564A" w14:textId="77777777">
        <w:tc>
          <w:tcPr>
            <w:tcW w:w="930" w:type="dxa"/>
            <w:tcBorders>
              <w:right w:val="nil"/>
            </w:tcBorders>
          </w:tcPr>
          <w:p w14:paraId="4620D3AE" w14:textId="77777777" w:rsidR="006B5F95" w:rsidRDefault="009832CF">
            <w:pPr>
              <w:pStyle w:val="af3"/>
              <w:spacing w:line="276" w:lineRule="auto"/>
              <w:ind w:left="0"/>
              <w:jc w:val="center"/>
              <w:rPr>
                <w:color w:val="000000"/>
              </w:rPr>
            </w:pPr>
            <w:r>
              <w:rPr>
                <w:color w:val="000000"/>
                <w:lang w:val="ro-RO"/>
              </w:rPr>
              <w:t>13.</w:t>
            </w:r>
          </w:p>
        </w:tc>
        <w:tc>
          <w:tcPr>
            <w:tcW w:w="2783" w:type="dxa"/>
          </w:tcPr>
          <w:p w14:paraId="74658D27" w14:textId="77777777" w:rsidR="006B5F95" w:rsidRPr="001862A5" w:rsidRDefault="009832CF" w:rsidP="001862A5">
            <w:pPr>
              <w:ind w:right="-81"/>
              <w:rPr>
                <w:color w:val="000000"/>
                <w:sz w:val="22"/>
                <w:szCs w:val="22"/>
                <w:lang w:val="en-US"/>
              </w:rPr>
            </w:pPr>
            <w:r w:rsidRPr="001862A5">
              <w:rPr>
                <w:rFonts w:eastAsiaTheme="minorHAnsi"/>
                <w:color w:val="000000"/>
                <w:sz w:val="22"/>
                <w:szCs w:val="22"/>
                <w:lang w:val="ro-RO" w:eastAsia="en-US"/>
              </w:rPr>
              <w:t>Tulburări de personalitate în psihologia clinică.</w:t>
            </w:r>
          </w:p>
        </w:tc>
        <w:tc>
          <w:tcPr>
            <w:tcW w:w="5837" w:type="dxa"/>
          </w:tcPr>
          <w:p w14:paraId="76E5144A" w14:textId="77777777" w:rsidR="006B5F95" w:rsidRPr="001862A5" w:rsidRDefault="009832CF" w:rsidP="001862A5">
            <w:pPr>
              <w:jc w:val="both"/>
              <w:rPr>
                <w:color w:val="000000"/>
                <w:sz w:val="22"/>
                <w:szCs w:val="22"/>
              </w:rPr>
            </w:pPr>
            <w:r w:rsidRPr="001862A5">
              <w:rPr>
                <w:rFonts w:eastAsiaTheme="minorHAnsi"/>
                <w:color w:val="000000"/>
                <w:sz w:val="22"/>
                <w:szCs w:val="22"/>
                <w:lang w:val="ro-RO"/>
              </w:rPr>
              <w:t>Notiune de tulburare de personalitate. Componentele person</w:t>
            </w:r>
            <w:r w:rsidRPr="001862A5">
              <w:rPr>
                <w:rFonts w:eastAsiaTheme="minorHAnsi"/>
                <w:color w:val="000000"/>
                <w:sz w:val="22"/>
                <w:szCs w:val="22"/>
                <w:lang w:val="ro-RO"/>
              </w:rPr>
              <w:t xml:space="preserve">alitatii. Teoria biopsihosociala în dezvoltarea personalitatii umane. Clasificarea tulburarilor de personalitate </w:t>
            </w:r>
            <w:r w:rsidRPr="001862A5">
              <w:rPr>
                <w:rFonts w:eastAsiaTheme="minorHAnsi"/>
                <w:color w:val="000000"/>
                <w:sz w:val="22"/>
                <w:szCs w:val="22"/>
                <w:lang w:val="ro-RO"/>
              </w:rPr>
              <w:lastRenderedPageBreak/>
              <w:t>conform DSM-5  și ICD-11. Metode de evaluare. Mecanisme de menținere a comportamentului dezadaptativ.</w:t>
            </w:r>
          </w:p>
        </w:tc>
      </w:tr>
    </w:tbl>
    <w:p w14:paraId="54CD6182" w14:textId="77777777" w:rsidR="006B5F95" w:rsidRPr="001862A5" w:rsidRDefault="009832CF">
      <w:pPr>
        <w:widowControl w:val="0"/>
        <w:spacing w:before="240" w:after="120"/>
        <w:ind w:left="284" w:hanging="284"/>
        <w:rPr>
          <w:color w:val="000000"/>
          <w:lang w:val="en-US"/>
        </w:rPr>
      </w:pPr>
      <w:r>
        <w:rPr>
          <w:b/>
          <w:caps/>
          <w:color w:val="000000"/>
          <w:lang w:val="ro-RO"/>
        </w:rPr>
        <w:lastRenderedPageBreak/>
        <w:t xml:space="preserve">V. </w:t>
      </w:r>
      <w:r>
        <w:rPr>
          <w:b/>
          <w:caps/>
          <w:color w:val="000000"/>
          <w:lang w:val="ro-RO"/>
        </w:rPr>
        <w:t>sugestii metodologice de predare-învăţare-evaluare</w:t>
      </w:r>
    </w:p>
    <w:p w14:paraId="6622A6D2" w14:textId="77777777" w:rsidR="006B5F95" w:rsidRPr="001862A5" w:rsidRDefault="009832CF">
      <w:pPr>
        <w:pStyle w:val="af3"/>
        <w:spacing w:before="120"/>
        <w:ind w:left="1440"/>
        <w:jc w:val="both"/>
        <w:rPr>
          <w:color w:val="000000"/>
          <w:lang w:val="en-US"/>
        </w:rPr>
      </w:pPr>
      <w:r>
        <w:rPr>
          <w:b/>
          <w:i/>
          <w:color w:val="000000"/>
          <w:lang w:val="ro-RO"/>
        </w:rPr>
        <w:t>Metode de predare și învățare utilizate</w:t>
      </w:r>
    </w:p>
    <w:p w14:paraId="5A66A406" w14:textId="77777777" w:rsidR="006B5F95" w:rsidRPr="001862A5" w:rsidRDefault="009832CF" w:rsidP="001862A5">
      <w:pPr>
        <w:pStyle w:val="af3"/>
        <w:numPr>
          <w:ilvl w:val="0"/>
          <w:numId w:val="4"/>
        </w:numPr>
        <w:rPr>
          <w:color w:val="000000"/>
          <w:lang w:val="en-US"/>
        </w:rPr>
      </w:pPr>
      <w:proofErr w:type="spellStart"/>
      <w:r>
        <w:rPr>
          <w:color w:val="000000" w:themeColor="text1"/>
          <w:lang w:val="en-US"/>
        </w:rPr>
        <w:t>Prezentarea</w:t>
      </w:r>
      <w:proofErr w:type="spellEnd"/>
      <w:r>
        <w:rPr>
          <w:color w:val="000000" w:themeColor="text1"/>
          <w:lang w:val="en-US"/>
        </w:rPr>
        <w:t xml:space="preserve"> </w:t>
      </w:r>
      <w:proofErr w:type="spellStart"/>
      <w:r>
        <w:rPr>
          <w:color w:val="000000" w:themeColor="text1"/>
          <w:lang w:val="en-US"/>
        </w:rPr>
        <w:t>prelegerilor</w:t>
      </w:r>
      <w:proofErr w:type="spellEnd"/>
      <w:r>
        <w:rPr>
          <w:color w:val="000000" w:themeColor="text1"/>
          <w:lang w:val="en-US"/>
        </w:rPr>
        <w:t xml:space="preserve"> </w:t>
      </w:r>
      <w:proofErr w:type="spellStart"/>
      <w:r>
        <w:rPr>
          <w:color w:val="000000" w:themeColor="text1"/>
          <w:lang w:val="en-US"/>
        </w:rPr>
        <w:t>în</w:t>
      </w:r>
      <w:proofErr w:type="spellEnd"/>
      <w:r>
        <w:rPr>
          <w:color w:val="000000" w:themeColor="text1"/>
          <w:lang w:val="en-US"/>
        </w:rPr>
        <w:t xml:space="preserve"> format Power Point </w:t>
      </w:r>
    </w:p>
    <w:p w14:paraId="2EAF5CF0" w14:textId="77777777" w:rsidR="006B5F95" w:rsidRDefault="009832CF" w:rsidP="001862A5">
      <w:pPr>
        <w:pStyle w:val="af3"/>
        <w:numPr>
          <w:ilvl w:val="0"/>
          <w:numId w:val="4"/>
        </w:numPr>
        <w:rPr>
          <w:color w:val="000000"/>
        </w:rPr>
      </w:pPr>
      <w:proofErr w:type="spellStart"/>
      <w:r>
        <w:rPr>
          <w:color w:val="000000" w:themeColor="text1"/>
          <w:lang w:val="en-US"/>
        </w:rPr>
        <w:t>Prezentarea</w:t>
      </w:r>
      <w:proofErr w:type="spellEnd"/>
      <w:r>
        <w:rPr>
          <w:color w:val="000000" w:themeColor="text1"/>
          <w:lang w:val="en-US"/>
        </w:rPr>
        <w:t xml:space="preserve"> de </w:t>
      </w:r>
      <w:proofErr w:type="spellStart"/>
      <w:r>
        <w:rPr>
          <w:color w:val="000000" w:themeColor="text1"/>
          <w:lang w:val="en-US"/>
        </w:rPr>
        <w:t>cazuri</w:t>
      </w:r>
      <w:proofErr w:type="spellEnd"/>
      <w:r>
        <w:rPr>
          <w:color w:val="000000" w:themeColor="text1"/>
          <w:lang w:val="en-US"/>
        </w:rPr>
        <w:t xml:space="preserve"> </w:t>
      </w:r>
      <w:proofErr w:type="spellStart"/>
      <w:r>
        <w:rPr>
          <w:color w:val="000000" w:themeColor="text1"/>
          <w:lang w:val="en-US"/>
        </w:rPr>
        <w:t>clinice</w:t>
      </w:r>
      <w:proofErr w:type="spellEnd"/>
    </w:p>
    <w:p w14:paraId="188D261A" w14:textId="77777777" w:rsidR="006B5F95" w:rsidRPr="001862A5" w:rsidRDefault="009832CF" w:rsidP="001862A5">
      <w:pPr>
        <w:pStyle w:val="af3"/>
        <w:numPr>
          <w:ilvl w:val="0"/>
          <w:numId w:val="4"/>
        </w:numPr>
        <w:jc w:val="both"/>
        <w:rPr>
          <w:color w:val="000000"/>
          <w:lang w:val="en-US"/>
        </w:rPr>
      </w:pPr>
      <w:proofErr w:type="spellStart"/>
      <w:r>
        <w:rPr>
          <w:color w:val="000000" w:themeColor="text1"/>
          <w:lang w:val="en-US"/>
        </w:rPr>
        <w:t>Rezolvarea</w:t>
      </w:r>
      <w:proofErr w:type="spellEnd"/>
      <w:r>
        <w:rPr>
          <w:color w:val="000000" w:themeColor="text1"/>
          <w:lang w:val="en-US"/>
        </w:rPr>
        <w:t xml:space="preserve"> la </w:t>
      </w:r>
      <w:proofErr w:type="spellStart"/>
      <w:r>
        <w:rPr>
          <w:color w:val="000000" w:themeColor="text1"/>
          <w:lang w:val="en-US"/>
        </w:rPr>
        <w:t>seminare</w:t>
      </w:r>
      <w:proofErr w:type="spellEnd"/>
      <w:r>
        <w:rPr>
          <w:color w:val="000000" w:themeColor="text1"/>
          <w:lang w:val="en-US"/>
        </w:rPr>
        <w:t xml:space="preserve"> a </w:t>
      </w:r>
      <w:proofErr w:type="spellStart"/>
      <w:r>
        <w:rPr>
          <w:color w:val="000000" w:themeColor="text1"/>
          <w:lang w:val="en-US"/>
        </w:rPr>
        <w:t>testelor</w:t>
      </w:r>
      <w:proofErr w:type="spellEnd"/>
      <w:r>
        <w:rPr>
          <w:color w:val="000000" w:themeColor="text1"/>
          <w:lang w:val="en-US"/>
        </w:rPr>
        <w:t xml:space="preserve"> </w:t>
      </w:r>
      <w:proofErr w:type="spellStart"/>
      <w:r>
        <w:rPr>
          <w:color w:val="000000" w:themeColor="text1"/>
          <w:lang w:val="en-US"/>
        </w:rPr>
        <w:t>în</w:t>
      </w:r>
      <w:proofErr w:type="spellEnd"/>
      <w:r>
        <w:rPr>
          <w:color w:val="000000" w:themeColor="text1"/>
          <w:lang w:val="en-US"/>
        </w:rPr>
        <w:t xml:space="preserve"> </w:t>
      </w:r>
      <w:proofErr w:type="spellStart"/>
      <w:r>
        <w:rPr>
          <w:color w:val="000000" w:themeColor="text1"/>
          <w:lang w:val="en-US"/>
        </w:rPr>
        <w:t>variante</w:t>
      </w:r>
      <w:proofErr w:type="spellEnd"/>
      <w:r>
        <w:rPr>
          <w:color w:val="000000" w:themeColor="text1"/>
          <w:lang w:val="en-US"/>
        </w:rPr>
        <w:t xml:space="preserve"> multiple cu </w:t>
      </w:r>
      <w:proofErr w:type="spellStart"/>
      <w:r>
        <w:rPr>
          <w:color w:val="000000" w:themeColor="text1"/>
          <w:lang w:val="en-US"/>
        </w:rPr>
        <w:t>comentarea</w:t>
      </w:r>
      <w:proofErr w:type="spellEnd"/>
      <w:r>
        <w:rPr>
          <w:color w:val="000000" w:themeColor="text1"/>
          <w:lang w:val="en-US"/>
        </w:rPr>
        <w:t xml:space="preserve"> </w:t>
      </w:r>
      <w:proofErr w:type="spellStart"/>
      <w:r>
        <w:rPr>
          <w:color w:val="000000" w:themeColor="text1"/>
          <w:lang w:val="en-US"/>
        </w:rPr>
        <w:t>răspunsurilor</w:t>
      </w:r>
      <w:proofErr w:type="spellEnd"/>
      <w:r>
        <w:rPr>
          <w:color w:val="000000" w:themeColor="text1"/>
          <w:lang w:val="en-US"/>
        </w:rPr>
        <w:t>.</w:t>
      </w:r>
    </w:p>
    <w:p w14:paraId="79FB6EC9" w14:textId="77777777" w:rsidR="006B5F95" w:rsidRPr="001862A5" w:rsidRDefault="009832CF" w:rsidP="001862A5">
      <w:pPr>
        <w:pStyle w:val="af3"/>
        <w:numPr>
          <w:ilvl w:val="0"/>
          <w:numId w:val="4"/>
        </w:numPr>
        <w:jc w:val="both"/>
        <w:rPr>
          <w:color w:val="000000"/>
          <w:lang w:val="en-US"/>
        </w:rPr>
      </w:pPr>
      <w:proofErr w:type="spellStart"/>
      <w:r>
        <w:rPr>
          <w:color w:val="000000" w:themeColor="text1"/>
          <w:lang w:val="en-US"/>
        </w:rPr>
        <w:t>Lucrul</w:t>
      </w:r>
      <w:proofErr w:type="spellEnd"/>
      <w:r>
        <w:rPr>
          <w:color w:val="000000" w:themeColor="text1"/>
          <w:lang w:val="en-US"/>
        </w:rPr>
        <w:t xml:space="preserve"> de </w:t>
      </w:r>
      <w:proofErr w:type="spellStart"/>
      <w:r>
        <w:rPr>
          <w:color w:val="000000" w:themeColor="text1"/>
          <w:lang w:val="en-US"/>
        </w:rPr>
        <w:t>sinestatator</w:t>
      </w:r>
      <w:proofErr w:type="spellEnd"/>
      <w:r>
        <w:rPr>
          <w:color w:val="000000" w:themeColor="text1"/>
          <w:lang w:val="en-US"/>
        </w:rPr>
        <w:t xml:space="preserve"> al </w:t>
      </w:r>
      <w:proofErr w:type="spellStart"/>
      <w:r>
        <w:rPr>
          <w:color w:val="000000" w:themeColor="text1"/>
          <w:lang w:val="en-US"/>
        </w:rPr>
        <w:t>cursantului</w:t>
      </w:r>
      <w:proofErr w:type="spellEnd"/>
      <w:r>
        <w:rPr>
          <w:color w:val="000000" w:themeColor="text1"/>
          <w:lang w:val="en-US"/>
        </w:rPr>
        <w:t xml:space="preserve"> -</w:t>
      </w:r>
      <w:proofErr w:type="spellStart"/>
      <w:r>
        <w:rPr>
          <w:color w:val="000000" w:themeColor="text1"/>
          <w:lang w:val="en-US"/>
        </w:rPr>
        <w:t>referat</w:t>
      </w:r>
      <w:proofErr w:type="spellEnd"/>
      <w:r>
        <w:rPr>
          <w:color w:val="000000" w:themeColor="text1"/>
          <w:lang w:val="en-US"/>
        </w:rPr>
        <w:t xml:space="preserve"> cu </w:t>
      </w:r>
      <w:proofErr w:type="spellStart"/>
      <w:r>
        <w:rPr>
          <w:color w:val="000000" w:themeColor="text1"/>
          <w:lang w:val="en-US"/>
        </w:rPr>
        <w:t>discuția</w:t>
      </w:r>
      <w:proofErr w:type="spellEnd"/>
      <w:r>
        <w:rPr>
          <w:color w:val="000000" w:themeColor="text1"/>
          <w:lang w:val="en-US"/>
        </w:rPr>
        <w:t xml:space="preserve"> </w:t>
      </w:r>
      <w:proofErr w:type="spellStart"/>
      <w:r>
        <w:rPr>
          <w:color w:val="000000" w:themeColor="text1"/>
          <w:lang w:val="en-US"/>
        </w:rPr>
        <w:t>temei</w:t>
      </w:r>
      <w:proofErr w:type="spellEnd"/>
      <w:r>
        <w:rPr>
          <w:color w:val="000000" w:themeColor="text1"/>
          <w:lang w:val="en-US"/>
        </w:rPr>
        <w:t xml:space="preserve"> </w:t>
      </w:r>
      <w:proofErr w:type="spellStart"/>
      <w:r>
        <w:rPr>
          <w:color w:val="000000" w:themeColor="text1"/>
          <w:lang w:val="en-US"/>
        </w:rPr>
        <w:t>abordate</w:t>
      </w:r>
      <w:proofErr w:type="spellEnd"/>
    </w:p>
    <w:p w14:paraId="3DD60FD4" w14:textId="77777777" w:rsidR="006B5F95" w:rsidRPr="001862A5" w:rsidRDefault="009832CF" w:rsidP="001862A5">
      <w:pPr>
        <w:pStyle w:val="af3"/>
        <w:numPr>
          <w:ilvl w:val="0"/>
          <w:numId w:val="4"/>
        </w:numPr>
        <w:jc w:val="both"/>
        <w:rPr>
          <w:color w:val="000000"/>
          <w:lang w:val="en-US"/>
        </w:rPr>
      </w:pPr>
      <w:proofErr w:type="spellStart"/>
      <w:r>
        <w:rPr>
          <w:color w:val="000000" w:themeColor="text1"/>
          <w:lang w:val="en-US"/>
        </w:rPr>
        <w:t>Studierea</w:t>
      </w:r>
      <w:proofErr w:type="spellEnd"/>
      <w:r>
        <w:rPr>
          <w:color w:val="000000" w:themeColor="text1"/>
          <w:lang w:val="en-US"/>
        </w:rPr>
        <w:t xml:space="preserve"> de </w:t>
      </w:r>
      <w:proofErr w:type="spellStart"/>
      <w:r>
        <w:rPr>
          <w:color w:val="000000" w:themeColor="text1"/>
          <w:lang w:val="en-US"/>
        </w:rPr>
        <w:t>sinestătătoare</w:t>
      </w:r>
      <w:proofErr w:type="spellEnd"/>
      <w:r>
        <w:rPr>
          <w:color w:val="000000" w:themeColor="text1"/>
          <w:lang w:val="en-US"/>
        </w:rPr>
        <w:t xml:space="preserve"> a </w:t>
      </w:r>
      <w:proofErr w:type="spellStart"/>
      <w:r>
        <w:rPr>
          <w:color w:val="000000" w:themeColor="text1"/>
          <w:lang w:val="en-US"/>
        </w:rPr>
        <w:t>literaturii</w:t>
      </w:r>
      <w:proofErr w:type="spellEnd"/>
      <w:r>
        <w:rPr>
          <w:color w:val="000000" w:themeColor="text1"/>
          <w:lang w:val="en-US"/>
        </w:rPr>
        <w:t xml:space="preserve"> de </w:t>
      </w:r>
      <w:proofErr w:type="spellStart"/>
      <w:r>
        <w:rPr>
          <w:color w:val="000000" w:themeColor="text1"/>
          <w:lang w:val="en-US"/>
        </w:rPr>
        <w:t>specialitate</w:t>
      </w:r>
      <w:proofErr w:type="spellEnd"/>
      <w:r>
        <w:rPr>
          <w:color w:val="000000" w:themeColor="text1"/>
          <w:lang w:val="en-US"/>
        </w:rPr>
        <w:t>.</w:t>
      </w:r>
    </w:p>
    <w:p w14:paraId="582A06C4" w14:textId="77777777" w:rsidR="006B5F95" w:rsidRPr="001862A5" w:rsidRDefault="009832CF" w:rsidP="001862A5">
      <w:pPr>
        <w:pStyle w:val="af3"/>
        <w:spacing w:before="120"/>
        <w:ind w:left="1440"/>
        <w:jc w:val="both"/>
        <w:rPr>
          <w:color w:val="000000"/>
          <w:lang w:val="en-US"/>
        </w:rPr>
      </w:pPr>
      <w:r>
        <w:rPr>
          <w:b/>
          <w:i/>
          <w:color w:val="000000"/>
          <w:lang w:val="ro-RO"/>
        </w:rPr>
        <w:t>Metode de evaluare:</w:t>
      </w:r>
    </w:p>
    <w:p w14:paraId="5F52635E" w14:textId="77777777" w:rsidR="006B5F95" w:rsidRPr="001862A5" w:rsidRDefault="009832CF" w:rsidP="001862A5">
      <w:pPr>
        <w:pStyle w:val="af3"/>
        <w:widowControl w:val="0"/>
        <w:spacing w:before="120"/>
        <w:rPr>
          <w:color w:val="000000"/>
          <w:lang w:val="en-US"/>
        </w:rPr>
      </w:pPr>
      <w:r>
        <w:rPr>
          <w:b/>
          <w:i/>
          <w:color w:val="000000"/>
          <w:lang w:val="ro-RO"/>
        </w:rPr>
        <w:t xml:space="preserve">          Finală </w:t>
      </w:r>
    </w:p>
    <w:p w14:paraId="00554EDF" w14:textId="4494CBBB" w:rsidR="006B5F95" w:rsidRDefault="009832CF" w:rsidP="001862A5">
      <w:pPr>
        <w:pStyle w:val="af3"/>
        <w:widowControl w:val="0"/>
        <w:spacing w:before="120"/>
        <w:rPr>
          <w:bCs/>
          <w:color w:val="000000"/>
          <w:lang w:val="ro-RO"/>
        </w:rPr>
      </w:pPr>
      <w:r>
        <w:rPr>
          <w:b/>
          <w:bCs/>
          <w:i/>
          <w:color w:val="000000" w:themeColor="text1"/>
          <w:lang w:val="ro-RO"/>
        </w:rPr>
        <w:t xml:space="preserve">          </w:t>
      </w:r>
      <w:proofErr w:type="spellStart"/>
      <w:r>
        <w:rPr>
          <w:bCs/>
          <w:color w:val="000000" w:themeColor="text1"/>
          <w:lang w:val="en-US"/>
        </w:rPr>
        <w:t>Interviul</w:t>
      </w:r>
      <w:proofErr w:type="spellEnd"/>
      <w:r>
        <w:rPr>
          <w:bCs/>
          <w:color w:val="000000" w:themeColor="text1"/>
          <w:lang w:val="en-US"/>
        </w:rPr>
        <w:t xml:space="preserve"> verbal </w:t>
      </w:r>
      <w:proofErr w:type="spellStart"/>
      <w:r>
        <w:rPr>
          <w:bCs/>
          <w:color w:val="000000" w:themeColor="text1"/>
          <w:lang w:val="en-US"/>
        </w:rPr>
        <w:t>și</w:t>
      </w:r>
      <w:proofErr w:type="spellEnd"/>
      <w:r>
        <w:rPr>
          <w:bCs/>
          <w:color w:val="000000" w:themeColor="text1"/>
          <w:lang w:val="en-US"/>
        </w:rPr>
        <w:t xml:space="preserve"> </w:t>
      </w:r>
      <w:proofErr w:type="spellStart"/>
      <w:r>
        <w:rPr>
          <w:bCs/>
          <w:color w:val="000000" w:themeColor="text1"/>
          <w:lang w:val="en-US"/>
        </w:rPr>
        <w:t>teza</w:t>
      </w:r>
      <w:proofErr w:type="spellEnd"/>
      <w:r>
        <w:rPr>
          <w:bCs/>
          <w:color w:val="000000" w:themeColor="text1"/>
          <w:lang w:val="en-US"/>
        </w:rPr>
        <w:t xml:space="preserve"> de curs</w:t>
      </w:r>
    </w:p>
    <w:p w14:paraId="63BF7CE1" w14:textId="77777777" w:rsidR="006B5F95" w:rsidRPr="001862A5" w:rsidRDefault="009832CF">
      <w:pPr>
        <w:widowControl w:val="0"/>
        <w:spacing w:before="240" w:after="120"/>
        <w:jc w:val="both"/>
        <w:rPr>
          <w:color w:val="000000"/>
          <w:lang w:val="en-US"/>
        </w:rPr>
      </w:pPr>
      <w:r>
        <w:rPr>
          <w:b/>
          <w:caps/>
          <w:color w:val="000000" w:themeColor="text1"/>
          <w:lang w:val="ro-RO"/>
        </w:rPr>
        <w:t>V</w:t>
      </w:r>
      <w:r>
        <w:rPr>
          <w:b/>
          <w:caps/>
          <w:color w:val="000000" w:themeColor="text1"/>
          <w:lang w:val="ro-RO"/>
        </w:rPr>
        <w:t>I. Bibliografia recomandată:</w:t>
      </w:r>
    </w:p>
    <w:p w14:paraId="4426A299" w14:textId="77777777" w:rsidR="006B5F95" w:rsidRPr="001862A5" w:rsidRDefault="009832CF">
      <w:pPr>
        <w:spacing w:line="276" w:lineRule="auto"/>
        <w:ind w:left="600" w:hanging="600"/>
        <w:jc w:val="both"/>
        <w:rPr>
          <w:color w:val="000000"/>
          <w:lang w:val="en-US"/>
        </w:rPr>
      </w:pPr>
      <w:r>
        <w:rPr>
          <w:b/>
          <w:color w:val="000000" w:themeColor="text1"/>
          <w:lang w:val="ro-RO"/>
        </w:rPr>
        <w:t>A. Obligato</w:t>
      </w:r>
      <w:r>
        <w:rPr>
          <w:b/>
          <w:color w:val="000000" w:themeColor="text1"/>
          <w:lang w:val="ro-RO"/>
        </w:rPr>
        <w:t>rie:</w:t>
      </w:r>
    </w:p>
    <w:p w14:paraId="2E7E27EC" w14:textId="77777777" w:rsidR="006B5F95" w:rsidRPr="001862A5" w:rsidRDefault="009832CF">
      <w:pPr>
        <w:pStyle w:val="af3"/>
        <w:numPr>
          <w:ilvl w:val="0"/>
          <w:numId w:val="5"/>
        </w:numPr>
        <w:tabs>
          <w:tab w:val="left" w:pos="480"/>
        </w:tabs>
        <w:spacing w:line="276" w:lineRule="auto"/>
        <w:jc w:val="both"/>
        <w:rPr>
          <w:color w:val="000000"/>
          <w:lang w:val="en-US"/>
        </w:rPr>
      </w:pPr>
      <w:r>
        <w:rPr>
          <w:color w:val="000000" w:themeColor="text1"/>
          <w:lang w:val="ro-MD"/>
        </w:rPr>
        <w:t xml:space="preserve"> Protocol Clinic Național. Tulburările de Anxietate.</w:t>
      </w:r>
    </w:p>
    <w:p w14:paraId="38CE5816" w14:textId="77777777" w:rsidR="006B5F95" w:rsidRPr="001862A5" w:rsidRDefault="009832CF" w:rsidP="009832CF">
      <w:pPr>
        <w:pStyle w:val="af3"/>
        <w:numPr>
          <w:ilvl w:val="0"/>
          <w:numId w:val="6"/>
        </w:numPr>
        <w:tabs>
          <w:tab w:val="left" w:pos="480"/>
        </w:tabs>
        <w:spacing w:line="276" w:lineRule="auto"/>
        <w:jc w:val="both"/>
        <w:rPr>
          <w:lang w:val="en-US"/>
        </w:rPr>
      </w:pPr>
      <w:r>
        <w:rPr>
          <w:color w:val="000000" w:themeColor="text1"/>
          <w:lang w:val="ro-MD"/>
        </w:rPr>
        <w:t>Protocol Clinic Național N 255 – Depresia:</w:t>
      </w:r>
      <w:r>
        <w:rPr>
          <w:color w:val="000000" w:themeColor="text1"/>
          <w:lang w:val="en-US"/>
        </w:rPr>
        <w:t xml:space="preserve"> </w:t>
      </w:r>
      <w:hyperlink r:id="rId8">
        <w:r>
          <w:rPr>
            <w:rStyle w:val="a8"/>
            <w:color w:val="000000" w:themeColor="text1"/>
            <w:lang w:val="ro-MD"/>
          </w:rPr>
          <w:t>http://old.ms.gov.md/_files/15271-PCN-255%2520Depresia.pdf</w:t>
        </w:r>
      </w:hyperlink>
      <w:r>
        <w:rPr>
          <w:color w:val="000000" w:themeColor="text1"/>
          <w:lang w:val="ro-MD"/>
        </w:rPr>
        <w:t xml:space="preserve"> </w:t>
      </w:r>
    </w:p>
    <w:p w14:paraId="5F16052E" w14:textId="77777777" w:rsidR="006B5F95" w:rsidRPr="001862A5" w:rsidRDefault="009832CF" w:rsidP="009832CF">
      <w:pPr>
        <w:pStyle w:val="af3"/>
        <w:numPr>
          <w:ilvl w:val="0"/>
          <w:numId w:val="7"/>
        </w:numPr>
        <w:tabs>
          <w:tab w:val="left" w:pos="480"/>
        </w:tabs>
        <w:spacing w:line="276" w:lineRule="auto"/>
        <w:jc w:val="both"/>
        <w:rPr>
          <w:lang w:val="en-US"/>
        </w:rPr>
      </w:pPr>
      <w:r>
        <w:rPr>
          <w:color w:val="000000" w:themeColor="text1"/>
          <w:lang w:val="ro-MD"/>
        </w:rPr>
        <w:t xml:space="preserve"> Protocol Clinic Național. Nr. 116 - Tulburarea Afectivă Bipolară - </w:t>
      </w:r>
      <w:r>
        <w:fldChar w:fldCharType="begin"/>
      </w:r>
      <w:r w:rsidRPr="001862A5">
        <w:rPr>
          <w:lang w:val="en-US"/>
        </w:rPr>
        <w:instrText xml:space="preserve"> HYPERLINK "http://old.ms.gov.md/_files/6457-Binder1.pdf" \h </w:instrText>
      </w:r>
      <w:r>
        <w:fldChar w:fldCharType="separate"/>
      </w:r>
      <w:r>
        <w:rPr>
          <w:rStyle w:val="a8"/>
          <w:color w:val="000000" w:themeColor="text1"/>
          <w:lang w:val="ro-MD"/>
        </w:rPr>
        <w:t>http://old.ms.gov.md/_files/6457-Binder1.pdf</w:t>
      </w:r>
      <w:r>
        <w:rPr>
          <w:rStyle w:val="a8"/>
          <w:color w:val="000000" w:themeColor="text1"/>
          <w:lang w:val="ro-MD"/>
        </w:rPr>
        <w:fldChar w:fldCharType="end"/>
      </w:r>
    </w:p>
    <w:p w14:paraId="6AD19099" w14:textId="77777777" w:rsidR="006B5F95" w:rsidRDefault="009832CF" w:rsidP="009832CF">
      <w:pPr>
        <w:numPr>
          <w:ilvl w:val="0"/>
          <w:numId w:val="8"/>
        </w:numPr>
        <w:spacing w:line="276" w:lineRule="auto"/>
        <w:jc w:val="both"/>
        <w:rPr>
          <w:color w:val="000000"/>
        </w:rPr>
      </w:pPr>
      <w:r>
        <w:rPr>
          <w:color w:val="000000" w:themeColor="text1"/>
          <w:lang w:val="ro-MD"/>
        </w:rPr>
        <w:t>Protocol Clinic Naț</w:t>
      </w:r>
      <w:r>
        <w:rPr>
          <w:color w:val="000000" w:themeColor="text1"/>
          <w:lang w:val="ro-MD"/>
        </w:rPr>
        <w:t xml:space="preserve">ional. Demența. </w:t>
      </w:r>
      <w:r>
        <w:rPr>
          <w:bCs/>
          <w:color w:val="000000" w:themeColor="text1"/>
          <w:lang w:val="ro-RO"/>
        </w:rPr>
        <w:t xml:space="preserve">(PCN-389). </w:t>
      </w:r>
      <w:proofErr w:type="spellStart"/>
      <w:r>
        <w:rPr>
          <w:bCs/>
          <w:color w:val="000000" w:themeColor="text1"/>
          <w:lang w:val="en-US"/>
        </w:rPr>
        <w:t>Chișinău</w:t>
      </w:r>
      <w:proofErr w:type="spellEnd"/>
      <w:r>
        <w:rPr>
          <w:bCs/>
          <w:color w:val="000000" w:themeColor="text1"/>
          <w:lang w:val="en-US"/>
        </w:rPr>
        <w:t>, 2021, 121 p.</w:t>
      </w:r>
    </w:p>
    <w:p w14:paraId="04A52416" w14:textId="77777777" w:rsidR="006B5F95" w:rsidRDefault="009832CF" w:rsidP="009832CF">
      <w:pPr>
        <w:numPr>
          <w:ilvl w:val="0"/>
          <w:numId w:val="9"/>
        </w:numPr>
        <w:spacing w:line="276" w:lineRule="auto"/>
        <w:jc w:val="both"/>
        <w:rPr>
          <w:color w:val="000000"/>
        </w:rPr>
      </w:pPr>
      <w:r>
        <w:rPr>
          <w:color w:val="000000" w:themeColor="text1"/>
          <w:lang w:val="ro-RO"/>
        </w:rPr>
        <w:t xml:space="preserve">Nacu Anatol, Chihai Jana, Coșciug Ion et al. Manual de Psihiatrie. Chișinău: S. n., 2021 (Tipogr. </w:t>
      </w:r>
      <w:r>
        <w:rPr>
          <w:color w:val="000000" w:themeColor="text1"/>
          <w:lang w:val="en-US"/>
        </w:rPr>
        <w:t>“</w:t>
      </w:r>
      <w:r>
        <w:rPr>
          <w:color w:val="000000" w:themeColor="text1"/>
          <w:lang w:val="ro-RO"/>
        </w:rPr>
        <w:t>Bons Offices</w:t>
      </w:r>
      <w:r>
        <w:rPr>
          <w:color w:val="000000" w:themeColor="text1"/>
          <w:lang w:val="en-US"/>
        </w:rPr>
        <w:t>”). 647 p.</w:t>
      </w:r>
    </w:p>
    <w:p w14:paraId="4E66260D" w14:textId="77777777" w:rsidR="006B5F95" w:rsidRDefault="009832CF" w:rsidP="009832CF">
      <w:pPr>
        <w:pStyle w:val="af3"/>
        <w:numPr>
          <w:ilvl w:val="0"/>
          <w:numId w:val="10"/>
        </w:numPr>
        <w:spacing w:line="276" w:lineRule="auto"/>
        <w:jc w:val="both"/>
        <w:rPr>
          <w:color w:val="000000"/>
        </w:rPr>
      </w:pPr>
      <w:r>
        <w:rPr>
          <w:color w:val="000000" w:themeColor="text1"/>
          <w:lang w:val="ro-RO"/>
        </w:rPr>
        <w:t xml:space="preserve">Tulburările de sănătate mintală la copii și adolescenți. Manual de </w:t>
      </w:r>
      <w:r>
        <w:rPr>
          <w:color w:val="000000" w:themeColor="text1"/>
          <w:lang w:val="ro-RO"/>
        </w:rPr>
        <w:t>screening și intervenție pentru medicii de familie și profesioniștii de sănătate mintală. Liga română pentru Sănătate Mintală. Noiembrie 2013. 160 p.</w:t>
      </w:r>
    </w:p>
    <w:p w14:paraId="3FCE9431" w14:textId="77777777" w:rsidR="006B5F95" w:rsidRDefault="009832CF" w:rsidP="009832CF">
      <w:pPr>
        <w:numPr>
          <w:ilvl w:val="0"/>
          <w:numId w:val="11"/>
        </w:numPr>
        <w:spacing w:line="276" w:lineRule="auto"/>
        <w:jc w:val="both"/>
        <w:rPr>
          <w:color w:val="000000"/>
        </w:rPr>
      </w:pPr>
      <w:r>
        <w:rPr>
          <w:color w:val="000000" w:themeColor="text1"/>
          <w:lang w:val="it-IT"/>
        </w:rPr>
        <w:t>Constantin Enăchescu - Tratat de psihopatologie</w:t>
      </w:r>
    </w:p>
    <w:p w14:paraId="731802F9" w14:textId="77777777" w:rsidR="006B5F95" w:rsidRDefault="009832CF" w:rsidP="009832CF">
      <w:pPr>
        <w:numPr>
          <w:ilvl w:val="0"/>
          <w:numId w:val="12"/>
        </w:numPr>
        <w:spacing w:line="276" w:lineRule="auto"/>
        <w:jc w:val="both"/>
        <w:rPr>
          <w:color w:val="000000"/>
        </w:rPr>
      </w:pPr>
      <w:r>
        <w:rPr>
          <w:color w:val="000000" w:themeColor="text1"/>
          <w:lang w:val="it-IT"/>
        </w:rPr>
        <w:t>Romeo Zeno Creţu - Evaluarea personalităţii</w:t>
      </w:r>
    </w:p>
    <w:p w14:paraId="7B370F3A" w14:textId="77777777" w:rsidR="006B5F95" w:rsidRDefault="009832CF" w:rsidP="009832CF">
      <w:pPr>
        <w:numPr>
          <w:ilvl w:val="0"/>
          <w:numId w:val="13"/>
        </w:numPr>
        <w:spacing w:line="276" w:lineRule="auto"/>
        <w:jc w:val="both"/>
        <w:rPr>
          <w:color w:val="000000"/>
        </w:rPr>
      </w:pPr>
      <w:r>
        <w:rPr>
          <w:color w:val="000000" w:themeColor="text1"/>
          <w:lang w:val="it-IT"/>
        </w:rPr>
        <w:t>Gerald Matthew</w:t>
      </w:r>
      <w:r>
        <w:rPr>
          <w:color w:val="000000" w:themeColor="text1"/>
          <w:lang w:val="it-IT"/>
        </w:rPr>
        <w:t>s, Ian J. Deary, Martha C. Whiteman - Psihologia personalităţii. Trăsături, cauze, consecinţe</w:t>
      </w:r>
    </w:p>
    <w:p w14:paraId="0A501F2E" w14:textId="77777777" w:rsidR="006B5F95" w:rsidRDefault="009832CF" w:rsidP="009832CF">
      <w:pPr>
        <w:numPr>
          <w:ilvl w:val="0"/>
          <w:numId w:val="14"/>
        </w:numPr>
        <w:spacing w:line="276" w:lineRule="auto"/>
        <w:jc w:val="both"/>
        <w:rPr>
          <w:color w:val="000000"/>
        </w:rPr>
      </w:pPr>
      <w:r>
        <w:rPr>
          <w:color w:val="000000" w:themeColor="text1"/>
          <w:lang w:val="it-IT"/>
        </w:rPr>
        <w:t>Daniel David - Psihologie clinică şi psihoterapie. Fundamente</w:t>
      </w:r>
    </w:p>
    <w:p w14:paraId="3EC8EBF9" w14:textId="77777777" w:rsidR="006B5F95" w:rsidRDefault="009832CF" w:rsidP="009832CF">
      <w:pPr>
        <w:numPr>
          <w:ilvl w:val="0"/>
          <w:numId w:val="15"/>
        </w:numPr>
        <w:spacing w:line="276" w:lineRule="auto"/>
        <w:jc w:val="both"/>
        <w:rPr>
          <w:color w:val="000000"/>
        </w:rPr>
      </w:pPr>
      <w:r>
        <w:rPr>
          <w:color w:val="000000" w:themeColor="text1"/>
          <w:lang w:val="it-IT"/>
        </w:rPr>
        <w:t>Mihai Curelaru - Reprezentări sociale</w:t>
      </w:r>
    </w:p>
    <w:p w14:paraId="3D117524" w14:textId="77777777" w:rsidR="006B5F95" w:rsidRDefault="009832CF" w:rsidP="009832CF">
      <w:pPr>
        <w:numPr>
          <w:ilvl w:val="0"/>
          <w:numId w:val="16"/>
        </w:numPr>
        <w:spacing w:line="276" w:lineRule="auto"/>
        <w:jc w:val="both"/>
        <w:rPr>
          <w:color w:val="000000"/>
        </w:rPr>
      </w:pPr>
      <w:r>
        <w:rPr>
          <w:color w:val="000000" w:themeColor="text1"/>
          <w:lang w:val="it-IT"/>
        </w:rPr>
        <w:t>Daniel David - Metodologia cercetării clinice. Fundamente</w:t>
      </w:r>
    </w:p>
    <w:p w14:paraId="61C7BD11" w14:textId="77777777" w:rsidR="006B5F95" w:rsidRDefault="009832CF" w:rsidP="009832CF">
      <w:pPr>
        <w:numPr>
          <w:ilvl w:val="0"/>
          <w:numId w:val="17"/>
        </w:numPr>
        <w:spacing w:line="276" w:lineRule="auto"/>
        <w:jc w:val="both"/>
        <w:rPr>
          <w:color w:val="000000"/>
        </w:rPr>
      </w:pPr>
      <w:r>
        <w:rPr>
          <w:color w:val="000000" w:themeColor="text1"/>
          <w:lang w:val="it-IT"/>
        </w:rPr>
        <w:t>Adri</w:t>
      </w:r>
      <w:r>
        <w:rPr>
          <w:color w:val="000000" w:themeColor="text1"/>
          <w:lang w:val="it-IT"/>
        </w:rPr>
        <w:t>an Neculau (coord.) - Psihologie socială. Aspecte contemporane</w:t>
      </w:r>
    </w:p>
    <w:p w14:paraId="46AD30F5" w14:textId="77777777" w:rsidR="006B5F95" w:rsidRDefault="009832CF" w:rsidP="009832CF">
      <w:pPr>
        <w:numPr>
          <w:ilvl w:val="0"/>
          <w:numId w:val="18"/>
        </w:numPr>
        <w:spacing w:line="276" w:lineRule="auto"/>
        <w:jc w:val="both"/>
        <w:rPr>
          <w:color w:val="000000"/>
        </w:rPr>
      </w:pPr>
      <w:r>
        <w:rPr>
          <w:color w:val="000000" w:themeColor="text1"/>
          <w:lang w:val="it-IT"/>
        </w:rPr>
        <w:t>Andrei Cosmovici - Psihologie generală</w:t>
      </w:r>
    </w:p>
    <w:p w14:paraId="7D3C0389" w14:textId="77777777" w:rsidR="006B5F95" w:rsidRPr="001862A5" w:rsidRDefault="009832CF" w:rsidP="009832CF">
      <w:pPr>
        <w:numPr>
          <w:ilvl w:val="0"/>
          <w:numId w:val="19"/>
        </w:numPr>
        <w:spacing w:line="276" w:lineRule="auto"/>
        <w:jc w:val="both"/>
        <w:rPr>
          <w:color w:val="000000"/>
          <w:lang w:val="en-US"/>
        </w:rPr>
      </w:pPr>
      <w:r>
        <w:rPr>
          <w:color w:val="000000" w:themeColor="text1"/>
          <w:lang w:val="it-IT"/>
        </w:rPr>
        <w:t>W. Doise, J.-C. Deschamps, G. Mugny - Psihologie socială experimentală</w:t>
      </w:r>
    </w:p>
    <w:p w14:paraId="0260AB7D" w14:textId="77777777" w:rsidR="006B5F95" w:rsidRPr="001862A5" w:rsidRDefault="009832CF" w:rsidP="009832CF">
      <w:pPr>
        <w:numPr>
          <w:ilvl w:val="0"/>
          <w:numId w:val="20"/>
        </w:numPr>
        <w:spacing w:line="276" w:lineRule="auto"/>
        <w:jc w:val="both"/>
        <w:rPr>
          <w:color w:val="000000"/>
          <w:lang w:val="en-US"/>
        </w:rPr>
      </w:pPr>
      <w:r>
        <w:rPr>
          <w:color w:val="000000" w:themeColor="text1"/>
          <w:lang w:val="it-IT"/>
        </w:rPr>
        <w:t>Adrian Neculau, Gilles Ferreol (coord.) - Minoritari, marginali, excluşi</w:t>
      </w:r>
    </w:p>
    <w:p w14:paraId="519F92AE" w14:textId="77777777" w:rsidR="006B5F95" w:rsidRPr="001862A5" w:rsidRDefault="009832CF" w:rsidP="009832CF">
      <w:pPr>
        <w:numPr>
          <w:ilvl w:val="0"/>
          <w:numId w:val="21"/>
        </w:numPr>
        <w:spacing w:line="276" w:lineRule="auto"/>
        <w:jc w:val="both"/>
        <w:rPr>
          <w:color w:val="000000"/>
          <w:lang w:val="en-US"/>
        </w:rPr>
      </w:pPr>
      <w:r>
        <w:rPr>
          <w:color w:val="000000" w:themeColor="text1"/>
          <w:lang w:val="it-IT"/>
        </w:rPr>
        <w:t>Andrei Cosmovici, Luminiţa Iacob (coord.) - Psihologie şcolară</w:t>
      </w:r>
    </w:p>
    <w:p w14:paraId="71CB06DC" w14:textId="77777777" w:rsidR="006B5F95" w:rsidRPr="001862A5" w:rsidRDefault="009832CF" w:rsidP="009832CF">
      <w:pPr>
        <w:numPr>
          <w:ilvl w:val="0"/>
          <w:numId w:val="22"/>
        </w:numPr>
        <w:spacing w:line="276" w:lineRule="auto"/>
        <w:jc w:val="both"/>
        <w:rPr>
          <w:color w:val="000000"/>
          <w:lang w:val="en-US"/>
        </w:rPr>
      </w:pPr>
      <w:r>
        <w:rPr>
          <w:color w:val="000000" w:themeColor="text1"/>
          <w:lang w:val="it-IT"/>
        </w:rPr>
        <w:t>Şerban Ionescu - Paisprezece abordări în psihopatologie</w:t>
      </w:r>
    </w:p>
    <w:p w14:paraId="14D31B1D" w14:textId="77777777" w:rsidR="006B5F95" w:rsidRPr="001862A5" w:rsidRDefault="009832CF" w:rsidP="009832CF">
      <w:pPr>
        <w:numPr>
          <w:ilvl w:val="0"/>
          <w:numId w:val="23"/>
        </w:numPr>
        <w:spacing w:line="276" w:lineRule="auto"/>
        <w:jc w:val="both"/>
        <w:rPr>
          <w:color w:val="000000"/>
          <w:lang w:val="en-US"/>
        </w:rPr>
      </w:pPr>
      <w:r>
        <w:rPr>
          <w:color w:val="000000" w:themeColor="text1"/>
          <w:lang w:val="it-IT"/>
        </w:rPr>
        <w:t>Serge Moscovici (coord.) - Psihologia socială a relaţiilor cu celălalt</w:t>
      </w:r>
    </w:p>
    <w:p w14:paraId="01C3DE50" w14:textId="77777777" w:rsidR="006B5F95" w:rsidRPr="001862A5" w:rsidRDefault="009832CF" w:rsidP="009832CF">
      <w:pPr>
        <w:numPr>
          <w:ilvl w:val="0"/>
          <w:numId w:val="24"/>
        </w:numPr>
        <w:spacing w:line="276" w:lineRule="auto"/>
        <w:jc w:val="both"/>
        <w:rPr>
          <w:color w:val="000000"/>
          <w:lang w:val="en-US"/>
        </w:rPr>
      </w:pPr>
      <w:r>
        <w:rPr>
          <w:color w:val="000000" w:themeColor="text1"/>
          <w:lang w:val="it-IT"/>
        </w:rPr>
        <w:t>Willem Doise, Gabriel Mugny - Psihologie socială şi dezvoltare cog</w:t>
      </w:r>
      <w:r>
        <w:rPr>
          <w:color w:val="000000" w:themeColor="text1"/>
          <w:lang w:val="it-IT"/>
        </w:rPr>
        <w:t>nitivă</w:t>
      </w:r>
    </w:p>
    <w:p w14:paraId="52344E12" w14:textId="77777777" w:rsidR="006B5F95" w:rsidRPr="001862A5" w:rsidRDefault="009832CF" w:rsidP="009832CF">
      <w:pPr>
        <w:numPr>
          <w:ilvl w:val="0"/>
          <w:numId w:val="25"/>
        </w:numPr>
        <w:spacing w:line="276" w:lineRule="auto"/>
        <w:jc w:val="both"/>
        <w:rPr>
          <w:color w:val="000000"/>
          <w:lang w:val="en-US"/>
        </w:rPr>
      </w:pPr>
      <w:r>
        <w:rPr>
          <w:color w:val="000000" w:themeColor="text1"/>
          <w:lang w:val="it-IT"/>
        </w:rPr>
        <w:t>Ana Stoica-Constantin, Adrian Neculau (coord.) - Psihosociologia rezolvării conflictului</w:t>
      </w:r>
    </w:p>
    <w:p w14:paraId="3BA3EC6C" w14:textId="77777777" w:rsidR="006B5F95" w:rsidRPr="001862A5" w:rsidRDefault="009832CF" w:rsidP="009832CF">
      <w:pPr>
        <w:numPr>
          <w:ilvl w:val="0"/>
          <w:numId w:val="26"/>
        </w:numPr>
        <w:spacing w:line="276" w:lineRule="auto"/>
        <w:jc w:val="both"/>
        <w:rPr>
          <w:color w:val="000000"/>
          <w:lang w:val="en-US"/>
        </w:rPr>
      </w:pPr>
      <w:r>
        <w:rPr>
          <w:color w:val="000000" w:themeColor="text1"/>
          <w:lang w:val="it-IT"/>
        </w:rPr>
        <w:lastRenderedPageBreak/>
        <w:t>Adrian Neculau, G. Ferreol (coord.) - Psihosociologia schimbării</w:t>
      </w:r>
    </w:p>
    <w:p w14:paraId="1AB1BA96" w14:textId="77777777" w:rsidR="006B5F95" w:rsidRPr="001862A5" w:rsidRDefault="009832CF" w:rsidP="009832CF">
      <w:pPr>
        <w:numPr>
          <w:ilvl w:val="0"/>
          <w:numId w:val="27"/>
        </w:numPr>
        <w:spacing w:line="276" w:lineRule="auto"/>
        <w:jc w:val="both"/>
        <w:rPr>
          <w:color w:val="000000"/>
          <w:lang w:val="en-US"/>
        </w:rPr>
      </w:pPr>
      <w:r>
        <w:rPr>
          <w:color w:val="000000" w:themeColor="text1"/>
          <w:lang w:val="it-IT"/>
        </w:rPr>
        <w:t>Mircea Miclea - Psihologie cognitivă. Modele teoretico-experimentale</w:t>
      </w:r>
    </w:p>
    <w:p w14:paraId="2F4FCDAE" w14:textId="77777777" w:rsidR="006B5F95" w:rsidRDefault="009832CF" w:rsidP="009832CF">
      <w:pPr>
        <w:numPr>
          <w:ilvl w:val="0"/>
          <w:numId w:val="28"/>
        </w:numPr>
        <w:spacing w:line="276" w:lineRule="auto"/>
        <w:jc w:val="both"/>
        <w:rPr>
          <w:color w:val="000000"/>
        </w:rPr>
      </w:pPr>
      <w:r>
        <w:rPr>
          <w:color w:val="000000" w:themeColor="text1"/>
          <w:lang w:val="it-IT"/>
        </w:rPr>
        <w:t>Mielu Zlate - Psihologia m</w:t>
      </w:r>
      <w:r>
        <w:rPr>
          <w:color w:val="000000" w:themeColor="text1"/>
          <w:lang w:val="it-IT"/>
        </w:rPr>
        <w:t>ecanismelor cognitive</w:t>
      </w:r>
    </w:p>
    <w:p w14:paraId="2392671A" w14:textId="77777777" w:rsidR="006B5F95" w:rsidRDefault="009832CF" w:rsidP="009832CF">
      <w:pPr>
        <w:numPr>
          <w:ilvl w:val="0"/>
          <w:numId w:val="29"/>
        </w:numPr>
        <w:spacing w:line="276" w:lineRule="auto"/>
        <w:jc w:val="both"/>
        <w:rPr>
          <w:color w:val="000000"/>
        </w:rPr>
      </w:pPr>
      <w:r>
        <w:rPr>
          <w:color w:val="000000" w:themeColor="text1"/>
          <w:lang w:val="it-IT"/>
        </w:rPr>
        <w:t>Mielu Zlate - Introducere în psihologie</w:t>
      </w:r>
    </w:p>
    <w:p w14:paraId="428A1096" w14:textId="77777777" w:rsidR="006B5F95" w:rsidRPr="001862A5" w:rsidRDefault="009832CF" w:rsidP="009832CF">
      <w:pPr>
        <w:numPr>
          <w:ilvl w:val="0"/>
          <w:numId w:val="30"/>
        </w:numPr>
        <w:spacing w:line="276" w:lineRule="auto"/>
        <w:jc w:val="both"/>
        <w:rPr>
          <w:color w:val="000000"/>
          <w:lang w:val="en-US"/>
        </w:rPr>
      </w:pPr>
      <w:r>
        <w:rPr>
          <w:color w:val="000000" w:themeColor="text1"/>
          <w:lang w:val="it-IT"/>
        </w:rPr>
        <w:t>Ion Dafinoiu - Elemente de psihoterapie integrativă</w:t>
      </w:r>
    </w:p>
    <w:p w14:paraId="45AB108D" w14:textId="77777777" w:rsidR="006B5F95" w:rsidRPr="001862A5" w:rsidRDefault="009832CF" w:rsidP="009832CF">
      <w:pPr>
        <w:numPr>
          <w:ilvl w:val="0"/>
          <w:numId w:val="31"/>
        </w:numPr>
        <w:spacing w:line="276" w:lineRule="auto"/>
        <w:jc w:val="both"/>
        <w:rPr>
          <w:color w:val="000000"/>
          <w:lang w:val="en-US"/>
        </w:rPr>
      </w:pPr>
      <w:r>
        <w:rPr>
          <w:color w:val="000000" w:themeColor="text1"/>
          <w:lang w:val="it-IT"/>
        </w:rPr>
        <w:t>Eva Drozda-Senkowska - Psihologia socială experimentală</w:t>
      </w:r>
    </w:p>
    <w:p w14:paraId="4EA6C4B1" w14:textId="77777777" w:rsidR="006B5F95" w:rsidRDefault="009832CF" w:rsidP="009832CF">
      <w:pPr>
        <w:numPr>
          <w:ilvl w:val="0"/>
          <w:numId w:val="32"/>
        </w:numPr>
        <w:spacing w:line="276" w:lineRule="auto"/>
        <w:jc w:val="both"/>
        <w:rPr>
          <w:color w:val="000000"/>
        </w:rPr>
      </w:pPr>
      <w:r>
        <w:rPr>
          <w:color w:val="000000" w:themeColor="text1"/>
          <w:lang w:val="it-IT"/>
        </w:rPr>
        <w:t xml:space="preserve">Steve Duck - Psihologia relaţiilor interumane. Teorie, concepte şi noţiuni </w:t>
      </w:r>
      <w:r>
        <w:rPr>
          <w:color w:val="000000" w:themeColor="text1"/>
          <w:lang w:val="it-IT"/>
        </w:rPr>
        <w:t>fundamentale</w:t>
      </w:r>
    </w:p>
    <w:p w14:paraId="6ED4A179" w14:textId="77777777" w:rsidR="006B5F95" w:rsidRPr="001862A5" w:rsidRDefault="009832CF" w:rsidP="009832CF">
      <w:pPr>
        <w:numPr>
          <w:ilvl w:val="0"/>
          <w:numId w:val="33"/>
        </w:numPr>
        <w:spacing w:line="276" w:lineRule="auto"/>
        <w:jc w:val="both"/>
        <w:rPr>
          <w:color w:val="000000"/>
          <w:lang w:val="en-US"/>
        </w:rPr>
      </w:pPr>
      <w:r>
        <w:rPr>
          <w:color w:val="000000" w:themeColor="text1"/>
          <w:lang w:val="it-IT"/>
        </w:rPr>
        <w:t>Jean Delacour - Introducere în neuroştiinţele cognitive</w:t>
      </w:r>
    </w:p>
    <w:p w14:paraId="6E43A3BA" w14:textId="77777777" w:rsidR="006B5F95" w:rsidRPr="001862A5" w:rsidRDefault="009832CF" w:rsidP="009832CF">
      <w:pPr>
        <w:numPr>
          <w:ilvl w:val="0"/>
          <w:numId w:val="34"/>
        </w:numPr>
        <w:spacing w:line="276" w:lineRule="auto"/>
        <w:jc w:val="both"/>
        <w:rPr>
          <w:color w:val="000000"/>
          <w:lang w:val="en-US"/>
        </w:rPr>
      </w:pPr>
      <w:r>
        <w:rPr>
          <w:color w:val="000000" w:themeColor="text1"/>
          <w:lang w:val="it-IT"/>
        </w:rPr>
        <w:t>Ion Dafinoiu - Personalitatea. Metode de abordare clinică: observaţia şi interviul.</w:t>
      </w:r>
    </w:p>
    <w:p w14:paraId="28CC0479" w14:textId="381624F6" w:rsidR="006B5F95" w:rsidRPr="001862A5" w:rsidRDefault="009832CF" w:rsidP="009832CF">
      <w:pPr>
        <w:numPr>
          <w:ilvl w:val="0"/>
          <w:numId w:val="35"/>
        </w:numPr>
        <w:spacing w:line="276" w:lineRule="auto"/>
        <w:jc w:val="both"/>
        <w:rPr>
          <w:color w:val="000000"/>
        </w:rPr>
      </w:pPr>
      <w:r>
        <w:rPr>
          <w:color w:val="000000" w:themeColor="text1"/>
          <w:lang w:val="it-IT"/>
        </w:rPr>
        <w:t xml:space="preserve">David B. Rosengren. </w:t>
      </w:r>
      <w:proofErr w:type="spellStart"/>
      <w:r w:rsidRPr="001862A5">
        <w:rPr>
          <w:color w:val="000000"/>
          <w:lang w:val="en-US"/>
        </w:rPr>
        <w:t>Dezvoltarea</w:t>
      </w:r>
      <w:proofErr w:type="spellEnd"/>
      <w:r w:rsidRPr="001862A5">
        <w:rPr>
          <w:color w:val="000000"/>
          <w:lang w:val="en-US"/>
        </w:rPr>
        <w:t xml:space="preserve"> </w:t>
      </w:r>
      <w:proofErr w:type="spellStart"/>
      <w:r w:rsidRPr="001862A5">
        <w:rPr>
          <w:color w:val="000000"/>
          <w:lang w:val="en-US"/>
        </w:rPr>
        <w:t>abilitatilor</w:t>
      </w:r>
      <w:proofErr w:type="spellEnd"/>
      <w:r w:rsidRPr="001862A5">
        <w:rPr>
          <w:color w:val="000000"/>
          <w:lang w:val="en-US"/>
        </w:rPr>
        <w:t xml:space="preserve"> de </w:t>
      </w:r>
      <w:proofErr w:type="spellStart"/>
      <w:r w:rsidRPr="001862A5">
        <w:rPr>
          <w:color w:val="000000"/>
          <w:lang w:val="en-US"/>
        </w:rPr>
        <w:t>aplicare</w:t>
      </w:r>
      <w:proofErr w:type="spellEnd"/>
      <w:r w:rsidRPr="001862A5">
        <w:rPr>
          <w:color w:val="000000"/>
          <w:lang w:val="en-US"/>
        </w:rPr>
        <w:t xml:space="preserve"> </w:t>
      </w:r>
      <w:proofErr w:type="gramStart"/>
      <w:r w:rsidRPr="001862A5">
        <w:rPr>
          <w:color w:val="000000"/>
          <w:lang w:val="en-US"/>
        </w:rPr>
        <w:t>a</w:t>
      </w:r>
      <w:proofErr w:type="gramEnd"/>
      <w:r w:rsidRPr="001862A5">
        <w:rPr>
          <w:color w:val="000000"/>
          <w:lang w:val="en-US"/>
        </w:rPr>
        <w:t xml:space="preserve"> </w:t>
      </w:r>
      <w:proofErr w:type="spellStart"/>
      <w:r w:rsidRPr="001862A5">
        <w:rPr>
          <w:color w:val="000000"/>
          <w:lang w:val="en-US"/>
        </w:rPr>
        <w:t>interviului</w:t>
      </w:r>
      <w:proofErr w:type="spellEnd"/>
      <w:r w:rsidRPr="001862A5">
        <w:rPr>
          <w:color w:val="000000"/>
          <w:lang w:val="en-US"/>
        </w:rPr>
        <w:t xml:space="preserve"> motivational. </w:t>
      </w:r>
      <w:proofErr w:type="spellStart"/>
      <w:r>
        <w:rPr>
          <w:color w:val="000000"/>
        </w:rPr>
        <w:t>Ghid</w:t>
      </w:r>
      <w:proofErr w:type="spellEnd"/>
      <w:r>
        <w:rPr>
          <w:color w:val="000000"/>
        </w:rPr>
        <w:t xml:space="preserve"> </w:t>
      </w:r>
      <w:proofErr w:type="spellStart"/>
      <w:r>
        <w:rPr>
          <w:color w:val="000000"/>
        </w:rPr>
        <w:t>pentru</w:t>
      </w:r>
      <w:proofErr w:type="spellEnd"/>
      <w:r>
        <w:rPr>
          <w:color w:val="000000"/>
        </w:rPr>
        <w:t xml:space="preserve"> </w:t>
      </w:r>
      <w:proofErr w:type="spellStart"/>
      <w:r>
        <w:rPr>
          <w:color w:val="000000"/>
        </w:rPr>
        <w:t>practi</w:t>
      </w:r>
      <w:r>
        <w:rPr>
          <w:color w:val="000000"/>
        </w:rPr>
        <w:t>cieni</w:t>
      </w:r>
      <w:proofErr w:type="spellEnd"/>
      <w:r>
        <w:rPr>
          <w:color w:val="000000"/>
        </w:rPr>
        <w:t xml:space="preserve">. </w:t>
      </w:r>
      <w:proofErr w:type="spellStart"/>
      <w:r>
        <w:rPr>
          <w:color w:val="000000"/>
        </w:rPr>
        <w:t>Editia</w:t>
      </w:r>
      <w:proofErr w:type="spellEnd"/>
      <w:r>
        <w:rPr>
          <w:color w:val="000000"/>
        </w:rPr>
        <w:t xml:space="preserve"> a </w:t>
      </w:r>
      <w:proofErr w:type="spellStart"/>
      <w:r>
        <w:rPr>
          <w:color w:val="000000"/>
        </w:rPr>
        <w:t>doua</w:t>
      </w:r>
      <w:proofErr w:type="spellEnd"/>
      <w:r>
        <w:rPr>
          <w:color w:val="000000"/>
        </w:rPr>
        <w:t xml:space="preserve"> - David B. </w:t>
      </w:r>
      <w:proofErr w:type="spellStart"/>
      <w:r>
        <w:rPr>
          <w:color w:val="000000"/>
        </w:rPr>
        <w:t>Rosengren</w:t>
      </w:r>
      <w:proofErr w:type="spellEnd"/>
    </w:p>
    <w:p w14:paraId="2ECC7992" w14:textId="77777777" w:rsidR="006B5F95" w:rsidRDefault="009832CF">
      <w:pPr>
        <w:spacing w:line="276" w:lineRule="auto"/>
        <w:jc w:val="both"/>
        <w:rPr>
          <w:color w:val="000000"/>
        </w:rPr>
      </w:pPr>
      <w:r>
        <w:rPr>
          <w:b/>
          <w:color w:val="000000" w:themeColor="text1"/>
          <w:lang w:val="ro-RO"/>
        </w:rPr>
        <w:t>B. Suplimentară:</w:t>
      </w:r>
    </w:p>
    <w:p w14:paraId="7560AB74" w14:textId="77777777" w:rsidR="006B5F95" w:rsidRPr="001862A5" w:rsidRDefault="009832CF" w:rsidP="009832CF">
      <w:pPr>
        <w:numPr>
          <w:ilvl w:val="0"/>
          <w:numId w:val="36"/>
        </w:numPr>
        <w:spacing w:line="276" w:lineRule="auto"/>
        <w:jc w:val="both"/>
        <w:rPr>
          <w:color w:val="000000"/>
          <w:lang w:val="en-US"/>
        </w:rPr>
      </w:pPr>
      <w:r>
        <w:rPr>
          <w:color w:val="000000" w:themeColor="text1"/>
          <w:lang w:val="ro-RO"/>
        </w:rPr>
        <w:t xml:space="preserve">Declaraţia Europeană, privind Sănătatea Mentală (2005 în Helsinki, Finlanda). </w:t>
      </w:r>
    </w:p>
    <w:p w14:paraId="189E840B" w14:textId="77777777" w:rsidR="006B5F95" w:rsidRPr="001862A5" w:rsidRDefault="009832CF" w:rsidP="009832CF">
      <w:pPr>
        <w:numPr>
          <w:ilvl w:val="0"/>
          <w:numId w:val="37"/>
        </w:numPr>
        <w:spacing w:line="276" w:lineRule="auto"/>
        <w:jc w:val="both"/>
        <w:rPr>
          <w:color w:val="000000"/>
          <w:lang w:val="en-US"/>
        </w:rPr>
      </w:pPr>
      <w:r>
        <w:rPr>
          <w:color w:val="000000" w:themeColor="text1"/>
          <w:lang w:val="ro-RO"/>
        </w:rPr>
        <w:t xml:space="preserve">Convenţia ONU pentru Protecţia Drepturilor Persoanelor cu Dizabilităţi, care modifică paradigma de abordare, în special a dizabilităţilor psihosociale (mentale şi de comportament) şi intelectuale. </w:t>
      </w:r>
    </w:p>
    <w:p w14:paraId="143C5A10" w14:textId="77777777" w:rsidR="006B5F95" w:rsidRPr="001862A5" w:rsidRDefault="009832CF" w:rsidP="009832CF">
      <w:pPr>
        <w:numPr>
          <w:ilvl w:val="0"/>
          <w:numId w:val="38"/>
        </w:numPr>
        <w:spacing w:line="276" w:lineRule="auto"/>
        <w:jc w:val="both"/>
        <w:rPr>
          <w:color w:val="000000"/>
          <w:lang w:val="en-US"/>
        </w:rPr>
      </w:pPr>
      <w:r>
        <w:rPr>
          <w:color w:val="000000" w:themeColor="text1"/>
          <w:lang w:val="ro-RO"/>
        </w:rPr>
        <w:t>Declaraţia europeană cu privire la sănătatea copiilor şi t</w:t>
      </w:r>
      <w:r>
        <w:rPr>
          <w:color w:val="000000" w:themeColor="text1"/>
          <w:lang w:val="ro-RO"/>
        </w:rPr>
        <w:t>inerilor cu dizabilităţi intelectuale şi a familiilor lor „O sănătate mai bună, o viaţă mai bună: copiii şi tinerii cu dizabilităţi intelectuale şi familiile lor” 26-27 noiembrie 2010</w:t>
      </w:r>
    </w:p>
    <w:p w14:paraId="6A57D6E6" w14:textId="77777777" w:rsidR="006B5F95" w:rsidRDefault="009832CF" w:rsidP="009832CF">
      <w:pPr>
        <w:numPr>
          <w:ilvl w:val="0"/>
          <w:numId w:val="39"/>
        </w:numPr>
        <w:spacing w:line="276" w:lineRule="auto"/>
        <w:jc w:val="both"/>
        <w:rPr>
          <w:color w:val="000000"/>
        </w:rPr>
      </w:pPr>
      <w:r>
        <w:rPr>
          <w:color w:val="000000" w:themeColor="text1"/>
        </w:rPr>
        <w:t xml:space="preserve">Анатолий </w:t>
      </w:r>
      <w:proofErr w:type="spellStart"/>
      <w:r>
        <w:rPr>
          <w:color w:val="000000" w:themeColor="text1"/>
        </w:rPr>
        <w:t>Наку</w:t>
      </w:r>
      <w:proofErr w:type="spellEnd"/>
      <w:r>
        <w:rPr>
          <w:color w:val="000000" w:themeColor="text1"/>
        </w:rPr>
        <w:t xml:space="preserve">, Лариса </w:t>
      </w:r>
      <w:proofErr w:type="spellStart"/>
      <w:r>
        <w:rPr>
          <w:color w:val="000000" w:themeColor="text1"/>
        </w:rPr>
        <w:t>Спиней</w:t>
      </w:r>
      <w:proofErr w:type="spellEnd"/>
      <w:r>
        <w:rPr>
          <w:color w:val="000000" w:themeColor="text1"/>
        </w:rPr>
        <w:t xml:space="preserve">, Ж. </w:t>
      </w:r>
      <w:proofErr w:type="spellStart"/>
      <w:r>
        <w:rPr>
          <w:color w:val="000000" w:themeColor="text1"/>
        </w:rPr>
        <w:t>Кихай</w:t>
      </w:r>
      <w:proofErr w:type="spellEnd"/>
      <w:r>
        <w:rPr>
          <w:color w:val="000000" w:themeColor="text1"/>
        </w:rPr>
        <w:t xml:space="preserve">, Л. </w:t>
      </w:r>
      <w:proofErr w:type="spellStart"/>
      <w:r>
        <w:rPr>
          <w:color w:val="000000" w:themeColor="text1"/>
        </w:rPr>
        <w:t>Бодерскова</w:t>
      </w:r>
      <w:proofErr w:type="spellEnd"/>
      <w:r>
        <w:rPr>
          <w:color w:val="000000" w:themeColor="text1"/>
        </w:rPr>
        <w:t xml:space="preserve">. Руководство по </w:t>
      </w:r>
      <w:proofErr w:type="spellStart"/>
      <w:r>
        <w:rPr>
          <w:color w:val="000000" w:themeColor="text1"/>
        </w:rPr>
        <w:t>Ко</w:t>
      </w:r>
      <w:r>
        <w:rPr>
          <w:color w:val="000000" w:themeColor="text1"/>
        </w:rPr>
        <w:t>мунитарным</w:t>
      </w:r>
      <w:proofErr w:type="spellEnd"/>
      <w:r>
        <w:rPr>
          <w:color w:val="000000" w:themeColor="text1"/>
        </w:rPr>
        <w:t xml:space="preserve"> Услугам Психического Здоровья.  Кишинёв, </w:t>
      </w:r>
      <w:proofErr w:type="gramStart"/>
      <w:r>
        <w:rPr>
          <w:color w:val="000000" w:themeColor="text1"/>
        </w:rPr>
        <w:t>2007,  147</w:t>
      </w:r>
      <w:proofErr w:type="gramEnd"/>
      <w:r>
        <w:rPr>
          <w:color w:val="000000" w:themeColor="text1"/>
        </w:rPr>
        <w:t xml:space="preserve"> стр..</w:t>
      </w:r>
    </w:p>
    <w:p w14:paraId="46DC3382" w14:textId="77777777" w:rsidR="006B5F95" w:rsidRDefault="009832CF" w:rsidP="009832CF">
      <w:pPr>
        <w:numPr>
          <w:ilvl w:val="0"/>
          <w:numId w:val="40"/>
        </w:numPr>
        <w:spacing w:line="276" w:lineRule="auto"/>
        <w:jc w:val="both"/>
        <w:rPr>
          <w:color w:val="000000"/>
        </w:rPr>
      </w:pPr>
      <w:r>
        <w:rPr>
          <w:color w:val="000000" w:themeColor="text1"/>
          <w:lang w:val="it-IT"/>
        </w:rPr>
        <w:t xml:space="preserve">Jana Chihai, Larisa Boderscova. Ghid practice: Managementul calităţii în Serviciile de Sănătate Mintală. </w:t>
      </w:r>
      <w:proofErr w:type="spellStart"/>
      <w:r>
        <w:rPr>
          <w:color w:val="000000" w:themeColor="text1"/>
        </w:rPr>
        <w:t>Chişinău</w:t>
      </w:r>
      <w:proofErr w:type="spellEnd"/>
      <w:r>
        <w:rPr>
          <w:color w:val="000000" w:themeColor="text1"/>
        </w:rPr>
        <w:t xml:space="preserve">, 2010, 20 </w:t>
      </w:r>
      <w:proofErr w:type="spellStart"/>
      <w:r>
        <w:rPr>
          <w:color w:val="000000" w:themeColor="text1"/>
        </w:rPr>
        <w:t>pag</w:t>
      </w:r>
      <w:proofErr w:type="spellEnd"/>
      <w:r>
        <w:rPr>
          <w:color w:val="000000" w:themeColor="text1"/>
        </w:rPr>
        <w:t>.</w:t>
      </w:r>
    </w:p>
    <w:p w14:paraId="08B0E908" w14:textId="77777777" w:rsidR="006B5F95" w:rsidRDefault="009832CF" w:rsidP="009832CF">
      <w:pPr>
        <w:numPr>
          <w:ilvl w:val="0"/>
          <w:numId w:val="41"/>
        </w:numPr>
        <w:spacing w:line="276" w:lineRule="auto"/>
        <w:jc w:val="both"/>
        <w:rPr>
          <w:color w:val="000000"/>
        </w:rPr>
      </w:pPr>
      <w:r>
        <w:rPr>
          <w:color w:val="000000" w:themeColor="text1"/>
          <w:lang w:val="it-IT"/>
        </w:rPr>
        <w:t xml:space="preserve">Jana Chihai, Larisa Boderscova. Ghid practice: Echipa Comunitară de Sănătate Mintală. </w:t>
      </w:r>
      <w:proofErr w:type="spellStart"/>
      <w:r>
        <w:rPr>
          <w:color w:val="000000" w:themeColor="text1"/>
        </w:rPr>
        <w:t>Chişinău</w:t>
      </w:r>
      <w:proofErr w:type="spellEnd"/>
      <w:r>
        <w:rPr>
          <w:color w:val="000000" w:themeColor="text1"/>
        </w:rPr>
        <w:t xml:space="preserve">, 2010, 29 </w:t>
      </w:r>
      <w:proofErr w:type="spellStart"/>
      <w:r>
        <w:rPr>
          <w:color w:val="000000" w:themeColor="text1"/>
        </w:rPr>
        <w:t>pag</w:t>
      </w:r>
      <w:proofErr w:type="spellEnd"/>
      <w:r>
        <w:rPr>
          <w:color w:val="000000" w:themeColor="text1"/>
        </w:rPr>
        <w:t>.</w:t>
      </w:r>
    </w:p>
    <w:p w14:paraId="05E8937A" w14:textId="77777777" w:rsidR="006B5F95" w:rsidRDefault="009832CF" w:rsidP="009832CF">
      <w:pPr>
        <w:numPr>
          <w:ilvl w:val="0"/>
          <w:numId w:val="42"/>
        </w:numPr>
        <w:spacing w:line="276" w:lineRule="auto"/>
        <w:jc w:val="both"/>
        <w:rPr>
          <w:color w:val="000000"/>
        </w:rPr>
      </w:pPr>
      <w:r>
        <w:rPr>
          <w:color w:val="000000" w:themeColor="text1"/>
          <w:lang w:val="it-IT"/>
        </w:rPr>
        <w:t>Jana Chihai,</w:t>
      </w:r>
      <w:r>
        <w:rPr>
          <w:b/>
          <w:color w:val="000000" w:themeColor="text1"/>
          <w:lang w:val="it-IT"/>
        </w:rPr>
        <w:t xml:space="preserve"> </w:t>
      </w:r>
      <w:r>
        <w:rPr>
          <w:color w:val="000000" w:themeColor="text1"/>
          <w:lang w:val="it-IT"/>
        </w:rPr>
        <w:t>Lari</w:t>
      </w:r>
      <w:r>
        <w:rPr>
          <w:color w:val="000000" w:themeColor="text1"/>
          <w:lang w:val="it-IT"/>
        </w:rPr>
        <w:t xml:space="preserve">sa Boderscova. Ghid practice: Organizarea şi Funcţionarea Serviciilor de Sănătate Mintală. </w:t>
      </w:r>
      <w:proofErr w:type="spellStart"/>
      <w:r>
        <w:rPr>
          <w:color w:val="000000" w:themeColor="text1"/>
        </w:rPr>
        <w:t>Chişinău</w:t>
      </w:r>
      <w:proofErr w:type="spellEnd"/>
      <w:r>
        <w:rPr>
          <w:color w:val="000000" w:themeColor="text1"/>
        </w:rPr>
        <w:t xml:space="preserve">, 2010, 63 </w:t>
      </w:r>
      <w:proofErr w:type="spellStart"/>
      <w:r>
        <w:rPr>
          <w:color w:val="000000" w:themeColor="text1"/>
        </w:rPr>
        <w:t>pag</w:t>
      </w:r>
      <w:proofErr w:type="spellEnd"/>
      <w:r>
        <w:rPr>
          <w:color w:val="000000" w:themeColor="text1"/>
        </w:rPr>
        <w:t>.</w:t>
      </w:r>
    </w:p>
    <w:p w14:paraId="466E724E" w14:textId="77777777" w:rsidR="006B5F95" w:rsidRDefault="009832CF" w:rsidP="009832CF">
      <w:pPr>
        <w:pStyle w:val="af3"/>
        <w:widowControl w:val="0"/>
        <w:numPr>
          <w:ilvl w:val="0"/>
          <w:numId w:val="43"/>
        </w:numPr>
        <w:spacing w:line="276" w:lineRule="auto"/>
        <w:jc w:val="both"/>
      </w:pPr>
      <w:r>
        <w:rPr>
          <w:color w:val="000000" w:themeColor="text1"/>
          <w:lang w:val="uz-Cyrl-UZ"/>
        </w:rPr>
        <w:t>J. R. (Remmers) van Veldhuizen</w:t>
      </w:r>
      <w:r>
        <w:rPr>
          <w:bCs/>
          <w:color w:val="000000" w:themeColor="text1"/>
          <w:lang w:val="uz-Cyrl-UZ"/>
        </w:rPr>
        <w:t xml:space="preserve"> , </w:t>
      </w:r>
      <w:r>
        <w:rPr>
          <w:color w:val="000000" w:themeColor="text1"/>
          <w:lang w:val="uz-Cyrl-UZ"/>
        </w:rPr>
        <w:t>M. (Michiel) Bähler</w:t>
      </w:r>
      <w:r>
        <w:rPr>
          <w:bCs/>
          <w:color w:val="000000" w:themeColor="text1"/>
          <w:lang w:val="uz-Cyrl-UZ"/>
        </w:rPr>
        <w:t xml:space="preserve"> 2013, Groningen. Manual: Flexible (Flexibil), Assertive (Asertiv), Community (Comunitar)</w:t>
      </w:r>
      <w:r>
        <w:rPr>
          <w:bCs/>
          <w:color w:val="000000" w:themeColor="text1"/>
          <w:lang w:val="uz-Cyrl-UZ"/>
        </w:rPr>
        <w:t xml:space="preserve">, Treatment (Tratament). Viziune, model, practică și organizare. </w:t>
      </w:r>
      <w:hyperlink r:id="rId9">
        <w:r>
          <w:rPr>
            <w:rStyle w:val="a8"/>
            <w:bCs/>
            <w:color w:val="000000" w:themeColor="text1"/>
            <w:lang w:val="uz-Cyrl-UZ"/>
          </w:rPr>
          <w:t>www.factfacts.nl</w:t>
        </w:r>
      </w:hyperlink>
      <w:r>
        <w:rPr>
          <w:bCs/>
          <w:color w:val="000000" w:themeColor="text1"/>
          <w:lang w:val="uz-Cyrl-UZ"/>
        </w:rPr>
        <w:t xml:space="preserve"> </w:t>
      </w:r>
    </w:p>
    <w:p w14:paraId="16240303" w14:textId="77777777" w:rsidR="006B5F95" w:rsidRPr="001862A5" w:rsidRDefault="009832CF" w:rsidP="009832CF">
      <w:pPr>
        <w:pStyle w:val="af3"/>
        <w:widowControl w:val="0"/>
        <w:numPr>
          <w:ilvl w:val="0"/>
          <w:numId w:val="44"/>
        </w:numPr>
        <w:spacing w:line="276" w:lineRule="auto"/>
        <w:ind w:right="340"/>
        <w:jc w:val="both"/>
        <w:rPr>
          <w:color w:val="000000"/>
          <w:lang w:val="en-US"/>
        </w:rPr>
      </w:pPr>
      <w:r>
        <w:rPr>
          <w:color w:val="000000" w:themeColor="text1"/>
          <w:lang w:val="uz-Cyrl-UZ"/>
        </w:rPr>
        <w:t xml:space="preserve">Phelan M, Slade M, Thornicroft G. et al. (1995), </w:t>
      </w:r>
      <w:r>
        <w:rPr>
          <w:b/>
          <w:bCs/>
          <w:color w:val="000000" w:themeColor="text1"/>
          <w:lang w:val="uz-Cyrl-UZ"/>
        </w:rPr>
        <w:t>‘</w:t>
      </w:r>
      <w:r>
        <w:rPr>
          <w:color w:val="000000" w:themeColor="text1"/>
          <w:lang w:val="uz-Cyrl-UZ"/>
        </w:rPr>
        <w:t>The Camberwell Assessment of Need (CAN): the validity and reliability of an ins</w:t>
      </w:r>
      <w:r>
        <w:rPr>
          <w:color w:val="000000" w:themeColor="text1"/>
          <w:lang w:val="uz-Cyrl-UZ"/>
        </w:rPr>
        <w:t xml:space="preserve">trument to assess the needs of people with severe mental illness’, </w:t>
      </w:r>
      <w:r>
        <w:rPr>
          <w:i/>
          <w:iCs/>
          <w:color w:val="000000" w:themeColor="text1"/>
          <w:lang w:val="uz-Cyrl-UZ"/>
        </w:rPr>
        <w:t>British Journal of Psychiatry</w:t>
      </w:r>
      <w:r>
        <w:rPr>
          <w:color w:val="000000" w:themeColor="text1"/>
          <w:lang w:val="uz-Cyrl-UZ"/>
        </w:rPr>
        <w:t xml:space="preserve"> vol 167, 589-595</w:t>
      </w:r>
      <w:r>
        <w:rPr>
          <w:i/>
          <w:iCs/>
          <w:color w:val="000000" w:themeColor="text1"/>
          <w:lang w:val="uz-Cyrl-UZ"/>
        </w:rPr>
        <w:t>.</w:t>
      </w:r>
    </w:p>
    <w:p w14:paraId="7E945A69" w14:textId="77777777" w:rsidR="006B5F95" w:rsidRPr="001862A5" w:rsidRDefault="009832CF" w:rsidP="009832CF">
      <w:pPr>
        <w:pStyle w:val="af3"/>
        <w:widowControl w:val="0"/>
        <w:numPr>
          <w:ilvl w:val="0"/>
          <w:numId w:val="45"/>
        </w:numPr>
        <w:spacing w:line="276" w:lineRule="auto"/>
        <w:ind w:right="180"/>
        <w:jc w:val="both"/>
        <w:rPr>
          <w:color w:val="000000"/>
          <w:lang w:val="en-US"/>
        </w:rPr>
      </w:pPr>
      <w:r>
        <w:rPr>
          <w:color w:val="000000" w:themeColor="text1"/>
          <w:lang w:val="uz-Cyrl-UZ"/>
        </w:rPr>
        <w:t>Priebe S, Huxley P, Knight S, Evenas S (1999), ‘Application and results of the Manchester short quality of life (MANSA)’, International Journ</w:t>
      </w:r>
      <w:r>
        <w:rPr>
          <w:color w:val="000000" w:themeColor="text1"/>
          <w:lang w:val="uz-Cyrl-UZ"/>
        </w:rPr>
        <w:t>al of Social Psychiatry vol 45(1) 7-12.</w:t>
      </w:r>
    </w:p>
    <w:p w14:paraId="1C5D638F" w14:textId="77777777" w:rsidR="006B5F95" w:rsidRPr="001862A5" w:rsidRDefault="009832CF" w:rsidP="009832CF">
      <w:pPr>
        <w:pStyle w:val="af3"/>
        <w:widowControl w:val="0"/>
        <w:numPr>
          <w:ilvl w:val="0"/>
          <w:numId w:val="46"/>
        </w:numPr>
        <w:spacing w:line="276" w:lineRule="auto"/>
        <w:ind w:right="620"/>
        <w:jc w:val="both"/>
        <w:rPr>
          <w:color w:val="000000"/>
          <w:lang w:val="en-US"/>
        </w:rPr>
      </w:pPr>
      <w:r>
        <w:rPr>
          <w:color w:val="000000" w:themeColor="text1"/>
          <w:lang w:val="uz-Cyrl-UZ"/>
        </w:rPr>
        <w:t xml:space="preserve">Rapp CA (1998b), </w:t>
      </w:r>
      <w:r>
        <w:rPr>
          <w:i/>
          <w:iCs/>
          <w:color w:val="000000" w:themeColor="text1"/>
          <w:lang w:val="uz-Cyrl-UZ"/>
        </w:rPr>
        <w:t>The Strengths Model: Case Management with People suffering from</w:t>
      </w:r>
      <w:r>
        <w:rPr>
          <w:color w:val="000000" w:themeColor="text1"/>
          <w:lang w:val="uz-Cyrl-UZ"/>
        </w:rPr>
        <w:t xml:space="preserve"> </w:t>
      </w:r>
      <w:r>
        <w:rPr>
          <w:i/>
          <w:iCs/>
          <w:color w:val="000000" w:themeColor="text1"/>
          <w:lang w:val="uz-Cyrl-UZ"/>
        </w:rPr>
        <w:t>Severe and Persistent Mental Illness</w:t>
      </w:r>
      <w:r>
        <w:rPr>
          <w:color w:val="000000" w:themeColor="text1"/>
          <w:lang w:val="uz-Cyrl-UZ"/>
        </w:rPr>
        <w:t>, New York: Oxford University Press.</w:t>
      </w:r>
    </w:p>
    <w:p w14:paraId="45C130B4" w14:textId="77777777" w:rsidR="006B5F95" w:rsidRPr="001862A5" w:rsidRDefault="009832CF" w:rsidP="009832CF">
      <w:pPr>
        <w:pStyle w:val="af3"/>
        <w:widowControl w:val="0"/>
        <w:numPr>
          <w:ilvl w:val="0"/>
          <w:numId w:val="47"/>
        </w:numPr>
        <w:spacing w:line="276" w:lineRule="auto"/>
        <w:ind w:right="540"/>
        <w:jc w:val="both"/>
        <w:rPr>
          <w:color w:val="000000"/>
          <w:lang w:val="en-US"/>
        </w:rPr>
      </w:pPr>
      <w:r>
        <w:rPr>
          <w:color w:val="000000" w:themeColor="text1"/>
          <w:lang w:val="uz-Cyrl-UZ"/>
        </w:rPr>
        <w:t xml:space="preserve">Rapp CA, Goscha RJ (2006), </w:t>
      </w:r>
      <w:r>
        <w:rPr>
          <w:i/>
          <w:iCs/>
          <w:color w:val="000000" w:themeColor="text1"/>
          <w:lang w:val="uz-Cyrl-UZ"/>
        </w:rPr>
        <w:t xml:space="preserve">The Strengths Model: Case </w:t>
      </w:r>
      <w:r>
        <w:rPr>
          <w:i/>
          <w:iCs/>
          <w:color w:val="000000" w:themeColor="text1"/>
          <w:lang w:val="uz-Cyrl-UZ"/>
        </w:rPr>
        <w:t>Management with People with</w:t>
      </w:r>
      <w:r>
        <w:rPr>
          <w:color w:val="000000" w:themeColor="text1"/>
          <w:lang w:val="uz-Cyrl-UZ"/>
        </w:rPr>
        <w:t xml:space="preserve"> </w:t>
      </w:r>
      <w:r>
        <w:rPr>
          <w:i/>
          <w:iCs/>
          <w:color w:val="000000" w:themeColor="text1"/>
          <w:lang w:val="uz-Cyrl-UZ"/>
        </w:rPr>
        <w:t>Psychiatric Disabilities</w:t>
      </w:r>
      <w:r>
        <w:rPr>
          <w:color w:val="000000" w:themeColor="text1"/>
          <w:lang w:val="uz-Cyrl-UZ"/>
        </w:rPr>
        <w:t>, NewYork: Oxford University Press.</w:t>
      </w:r>
    </w:p>
    <w:p w14:paraId="1F76355F" w14:textId="77777777" w:rsidR="006B5F95" w:rsidRDefault="009832CF" w:rsidP="009832CF">
      <w:pPr>
        <w:pStyle w:val="af3"/>
        <w:widowControl w:val="0"/>
        <w:numPr>
          <w:ilvl w:val="0"/>
          <w:numId w:val="48"/>
        </w:numPr>
        <w:spacing w:line="276" w:lineRule="auto"/>
        <w:ind w:right="540"/>
        <w:jc w:val="both"/>
      </w:pPr>
      <w:r>
        <w:rPr>
          <w:color w:val="000000" w:themeColor="text1"/>
          <w:lang w:val="ro-RO"/>
        </w:rPr>
        <w:t xml:space="preserve">U.S.Department of Education, National Center for Education Statistics, (2015).Digest of Education Statistics. Retrieved from: </w:t>
      </w:r>
      <w:hyperlink r:id="rId10">
        <w:r>
          <w:rPr>
            <w:rStyle w:val="a8"/>
            <w:color w:val="000000" w:themeColor="text1"/>
            <w:lang w:val="ro-RO"/>
          </w:rPr>
          <w:t>https://nces.gov/fastfacts/display</w:t>
        </w:r>
      </w:hyperlink>
      <w:r>
        <w:rPr>
          <w:color w:val="000000" w:themeColor="text1"/>
          <w:lang w:val="ro-RO"/>
        </w:rPr>
        <w:t xml:space="preserve"> asp</w:t>
      </w:r>
      <w:r>
        <w:rPr>
          <w:color w:val="000000" w:themeColor="text1"/>
        </w:rPr>
        <w:t>?</w:t>
      </w:r>
      <w:r>
        <w:rPr>
          <w:color w:val="000000" w:themeColor="text1"/>
          <w:lang w:val="ro-RO"/>
        </w:rPr>
        <w:t>id=65</w:t>
      </w:r>
    </w:p>
    <w:p w14:paraId="78745F6C" w14:textId="61043452" w:rsidR="006B5F95" w:rsidRPr="001862A5" w:rsidRDefault="009832CF" w:rsidP="009832CF">
      <w:pPr>
        <w:pStyle w:val="af3"/>
        <w:widowControl w:val="0"/>
        <w:numPr>
          <w:ilvl w:val="0"/>
          <w:numId w:val="49"/>
        </w:numPr>
        <w:spacing w:before="240" w:after="120" w:line="276" w:lineRule="auto"/>
        <w:ind w:right="540"/>
        <w:jc w:val="both"/>
        <w:rPr>
          <w:color w:val="000000"/>
          <w:lang w:val="en-US"/>
        </w:rPr>
      </w:pPr>
      <w:r w:rsidRPr="001862A5">
        <w:rPr>
          <w:color w:val="000000" w:themeColor="text1"/>
          <w:lang w:val="ro-RO"/>
        </w:rPr>
        <w:t>Child Mind Institute. 2015 Chidren</w:t>
      </w:r>
      <w:r w:rsidRPr="001862A5">
        <w:rPr>
          <w:color w:val="000000" w:themeColor="text1"/>
          <w:lang w:val="en-US"/>
        </w:rPr>
        <w:t>,s Mental Health in Report.</w:t>
      </w:r>
    </w:p>
    <w:sectPr w:rsidR="006B5F95" w:rsidRPr="001862A5">
      <w:headerReference w:type="default" r:id="rId11"/>
      <w:pgSz w:w="11906" w:h="16838"/>
      <w:pgMar w:top="1134" w:right="974" w:bottom="1276" w:left="1524" w:header="44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BB1D5" w14:textId="77777777" w:rsidR="009832CF" w:rsidRDefault="009832CF">
      <w:r>
        <w:separator/>
      </w:r>
    </w:p>
  </w:endnote>
  <w:endnote w:type="continuationSeparator" w:id="0">
    <w:p w14:paraId="4CE0E237" w14:textId="77777777" w:rsidR="009832CF" w:rsidRDefault="00983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Symbol">
    <w:altName w:val="Cambria"/>
    <w:charset w:val="01"/>
    <w:family w:val="roman"/>
    <w:pitch w:val="variable"/>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Pragmatica">
    <w:altName w:val="Cambria"/>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2D226" w14:textId="77777777" w:rsidR="009832CF" w:rsidRDefault="009832CF">
      <w:r>
        <w:separator/>
      </w:r>
    </w:p>
  </w:footnote>
  <w:footnote w:type="continuationSeparator" w:id="0">
    <w:p w14:paraId="654E9589" w14:textId="77777777" w:rsidR="009832CF" w:rsidRDefault="009832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0" w:type="dxa"/>
      <w:tblInd w:w="-147" w:type="dxa"/>
      <w:tblCellMar>
        <w:left w:w="70" w:type="dxa"/>
        <w:right w:w="70" w:type="dxa"/>
      </w:tblCellMar>
      <w:tblLook w:val="0000" w:firstRow="0" w:lastRow="0" w:firstColumn="0" w:lastColumn="0" w:noHBand="0" w:noVBand="0"/>
    </w:tblPr>
    <w:tblGrid>
      <w:gridCol w:w="1860"/>
      <w:gridCol w:w="5244"/>
      <w:gridCol w:w="1264"/>
      <w:gridCol w:w="1272"/>
    </w:tblGrid>
    <w:tr w:rsidR="006B5F95" w14:paraId="1435233E" w14:textId="77777777">
      <w:trPr>
        <w:cantSplit/>
        <w:trHeight w:val="414"/>
        <w:tblHeader/>
      </w:trPr>
      <w:tc>
        <w:tcPr>
          <w:tcW w:w="1555" w:type="dxa"/>
          <w:vMerge w:val="restart"/>
          <w:tcBorders>
            <w:top w:val="single" w:sz="4" w:space="0" w:color="000000"/>
            <w:left w:val="single" w:sz="4" w:space="0" w:color="000000"/>
          </w:tcBorders>
        </w:tcPr>
        <w:p w14:paraId="5E59A4D9" w14:textId="77777777" w:rsidR="006B5F95" w:rsidRDefault="009832CF">
          <w:pPr>
            <w:pStyle w:val="af"/>
            <w:ind w:left="830"/>
            <w:rPr>
              <w:rFonts w:ascii="Arial" w:hAnsi="Arial" w:cs="Arial"/>
            </w:rPr>
          </w:pPr>
          <w:r>
            <w:rPr>
              <w:noProof/>
            </w:rPr>
            <w:drawing>
              <wp:anchor distT="0" distB="0" distL="0" distR="0" simplePos="0" relativeHeight="10" behindDoc="1" locked="0" layoutInCell="1" allowOverlap="1" wp14:anchorId="215AC605" wp14:editId="326B6E7B">
                <wp:simplePos x="0" y="0"/>
                <wp:positionH relativeFrom="column">
                  <wp:posOffset>127635</wp:posOffset>
                </wp:positionH>
                <wp:positionV relativeFrom="paragraph">
                  <wp:posOffset>98425</wp:posOffset>
                </wp:positionV>
                <wp:extent cx="542290" cy="816610"/>
                <wp:effectExtent l="0" t="0" r="0" b="0"/>
                <wp:wrapNone/>
                <wp:docPr id="1"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8"/>
                        <pic:cNvPicPr>
                          <a:picLocks noChangeAspect="1" noChangeArrowheads="1"/>
                        </pic:cNvPicPr>
                      </pic:nvPicPr>
                      <pic:blipFill>
                        <a:blip r:embed="rId1"/>
                        <a:stretch>
                          <a:fillRect/>
                        </a:stretch>
                      </pic:blipFill>
                      <pic:spPr bwMode="auto">
                        <a:xfrm>
                          <a:off x="0" y="0"/>
                          <a:ext cx="542290" cy="816610"/>
                        </a:xfrm>
                        <a:prstGeom prst="rect">
                          <a:avLst/>
                        </a:prstGeom>
                      </pic:spPr>
                    </pic:pic>
                  </a:graphicData>
                </a:graphic>
              </wp:anchor>
            </w:drawing>
          </w:r>
          <w:r>
            <w:rPr>
              <w:noProof/>
            </w:rPr>
            <mc:AlternateContent>
              <mc:Choice Requires="wpg">
                <w:drawing>
                  <wp:inline distT="0" distB="0" distL="0" distR="0" wp14:anchorId="5E7A3528" wp14:editId="11561C85">
                    <wp:extent cx="565150" cy="819785"/>
                    <wp:effectExtent l="0" t="0" r="0" b="0"/>
                    <wp:docPr id="2" name="Shape1"/>
                    <wp:cNvGraphicFramePr/>
                    <a:graphic xmlns:a="http://schemas.openxmlformats.org/drawingml/2006/main">
                      <a:graphicData uri="http://schemas.microsoft.com/office/word/2010/wordprocessingGroup">
                        <wpg:wgp>
                          <wpg:cNvGrpSpPr/>
                          <wpg:grpSpPr>
                            <a:xfrm>
                              <a:off x="0" y="0"/>
                              <a:ext cx="564480" cy="819000"/>
                              <a:chOff x="0" y="0"/>
                              <a:chExt cx="0" cy="0"/>
                            </a:xfrm>
                          </wpg:grpSpPr>
                          <wps:wsp>
                            <wps:cNvPr id="3" name="Прямоугольник 3"/>
                            <wps:cNvSpPr/>
                            <wps:spPr>
                              <a:xfrm>
                                <a:off x="0" y="0"/>
                                <a:ext cx="564480" cy="819000"/>
                              </a:xfrm>
                              <a:prstGeom prst="rect">
                                <a:avLst/>
                              </a:prstGeom>
                              <a:noFill/>
                              <a:ln>
                                <a:noFill/>
                              </a:ln>
                            </wps:spPr>
                            <wps:style>
                              <a:lnRef idx="0">
                                <a:scrgbClr r="0" g="0" b="0"/>
                              </a:lnRef>
                              <a:fillRef idx="0">
                                <a:scrgbClr r="0" g="0" b="0"/>
                              </a:fillRef>
                              <a:effectRef idx="0">
                                <a:scrgbClr r="0" g="0" b="0"/>
                              </a:effectRef>
                              <a:fontRef idx="minor"/>
                            </wps:style>
                            <wps:bodyPr/>
                          </wps:wsp>
                        </wpg:wgp>
                      </a:graphicData>
                    </a:graphic>
                  </wp:inline>
                </w:drawing>
              </mc:Choice>
              <mc:Fallback>
                <w:pict>
                  <v:group id="shape_0" alt="Shape1" style="position:absolute;margin-left:0pt;margin-top:-64.55pt;width:44.45pt;height:64.5pt" coordorigin="0,-1291" coordsize="889,1290">
                    <v:rect id="shape_0" stroked="f" style="position:absolute;left:0;top:-1291;width:888;height:1289;mso-position-vertical:top">
                      <w10:wrap type="none"/>
                      <v:fill o:detectmouseclick="t" on="false"/>
                      <v:stroke color="#3465a4" joinstyle="round" endcap="flat"/>
                    </v:rect>
                  </v:group>
                </w:pict>
              </mc:Fallback>
            </mc:AlternateContent>
          </w:r>
        </w:p>
      </w:tc>
      <w:tc>
        <w:tcPr>
          <w:tcW w:w="5533" w:type="dxa"/>
          <w:vMerge w:val="restart"/>
          <w:tcBorders>
            <w:top w:val="single" w:sz="4" w:space="0" w:color="000000"/>
            <w:left w:val="single" w:sz="4" w:space="0" w:color="000000"/>
          </w:tcBorders>
          <w:vAlign w:val="center"/>
        </w:tcPr>
        <w:p w14:paraId="3015F452" w14:textId="77777777" w:rsidR="006B5F95" w:rsidRDefault="009832CF">
          <w:pPr>
            <w:pStyle w:val="af"/>
            <w:jc w:val="center"/>
            <w:rPr>
              <w:b/>
              <w:sz w:val="28"/>
              <w:szCs w:val="28"/>
              <w:lang w:val="it-IT"/>
            </w:rPr>
          </w:pPr>
          <w:r>
            <w:rPr>
              <w:b/>
              <w:caps/>
              <w:sz w:val="28"/>
              <w:szCs w:val="28"/>
              <w:lang w:val="it-IT"/>
            </w:rPr>
            <w:t xml:space="preserve">PEC 8.5.1 </w:t>
          </w:r>
          <w:r>
            <w:rPr>
              <w:b/>
              <w:sz w:val="28"/>
              <w:szCs w:val="28"/>
              <w:lang w:val="it-IT"/>
            </w:rPr>
            <w:t xml:space="preserve">PROGRAMA </w:t>
          </w:r>
        </w:p>
        <w:p w14:paraId="554ABF4F" w14:textId="77777777" w:rsidR="006B5F95" w:rsidRDefault="009832CF">
          <w:pPr>
            <w:pStyle w:val="af"/>
            <w:jc w:val="center"/>
            <w:rPr>
              <w:b/>
              <w:caps/>
              <w:lang w:val="it-IT"/>
            </w:rPr>
          </w:pPr>
          <w:r>
            <w:rPr>
              <w:b/>
              <w:sz w:val="28"/>
              <w:szCs w:val="28"/>
              <w:lang w:val="it-IT"/>
            </w:rPr>
            <w:t>DE EDUCAŢIE CONTIN</w:t>
          </w:r>
          <w:r>
            <w:rPr>
              <w:b/>
              <w:sz w:val="28"/>
              <w:szCs w:val="28"/>
              <w:lang w:val="ro-RO"/>
            </w:rPr>
            <w:t>UĂ</w:t>
          </w:r>
        </w:p>
      </w:tc>
      <w:tc>
        <w:tcPr>
          <w:tcW w:w="1275" w:type="dxa"/>
          <w:tcBorders>
            <w:top w:val="single" w:sz="4" w:space="0" w:color="000000"/>
            <w:left w:val="single" w:sz="4" w:space="0" w:color="000000"/>
            <w:bottom w:val="single" w:sz="4" w:space="0" w:color="000000"/>
            <w:right w:val="single" w:sz="4" w:space="0" w:color="000000"/>
          </w:tcBorders>
          <w:vAlign w:val="center"/>
        </w:tcPr>
        <w:p w14:paraId="2F9A2B84" w14:textId="77777777" w:rsidR="006B5F95" w:rsidRDefault="009832CF">
          <w:pPr>
            <w:rPr>
              <w:rStyle w:val="a3"/>
              <w:lang w:val="ro-RO"/>
            </w:rPr>
          </w:pPr>
          <w:r>
            <w:rPr>
              <w:rStyle w:val="a3"/>
            </w:rPr>
            <w:t>R</w:t>
          </w:r>
          <w:proofErr w:type="spellStart"/>
          <w:r>
            <w:rPr>
              <w:rStyle w:val="a3"/>
              <w:lang w:val="en-US"/>
            </w:rPr>
            <w:t>edac</w:t>
          </w:r>
          <w:proofErr w:type="spellEnd"/>
          <w:r>
            <w:rPr>
              <w:rStyle w:val="a3"/>
              <w:lang w:val="ro-RO"/>
            </w:rPr>
            <w:t>ţia:</w:t>
          </w:r>
        </w:p>
      </w:tc>
      <w:tc>
        <w:tcPr>
          <w:tcW w:w="1276" w:type="dxa"/>
          <w:tcBorders>
            <w:top w:val="single" w:sz="4" w:space="0" w:color="000000"/>
            <w:left w:val="single" w:sz="4" w:space="0" w:color="000000"/>
            <w:bottom w:val="single" w:sz="4" w:space="0" w:color="000000"/>
            <w:right w:val="single" w:sz="4" w:space="0" w:color="000000"/>
          </w:tcBorders>
          <w:vAlign w:val="center"/>
        </w:tcPr>
        <w:p w14:paraId="48843D6C" w14:textId="77777777" w:rsidR="006B5F95" w:rsidRDefault="009832CF">
          <w:pPr>
            <w:pStyle w:val="PaginaIntestazione"/>
            <w:jc w:val="left"/>
            <w:rPr>
              <w:rStyle w:val="a3"/>
              <w:b/>
              <w:sz w:val="24"/>
              <w:szCs w:val="24"/>
            </w:rPr>
          </w:pPr>
          <w:r>
            <w:rPr>
              <w:rStyle w:val="a3"/>
              <w:b/>
              <w:sz w:val="24"/>
              <w:szCs w:val="24"/>
            </w:rPr>
            <w:t>09</w:t>
          </w:r>
        </w:p>
      </w:tc>
    </w:tr>
    <w:tr w:rsidR="006B5F95" w14:paraId="00338520" w14:textId="77777777">
      <w:trPr>
        <w:cantSplit/>
        <w:trHeight w:val="382"/>
        <w:tblHeader/>
      </w:trPr>
      <w:tc>
        <w:tcPr>
          <w:tcW w:w="1555" w:type="dxa"/>
          <w:vMerge/>
          <w:tcBorders>
            <w:left w:val="single" w:sz="4" w:space="0" w:color="000000"/>
          </w:tcBorders>
        </w:tcPr>
        <w:p w14:paraId="5595AE2E" w14:textId="77777777" w:rsidR="006B5F95" w:rsidRDefault="006B5F95">
          <w:pPr>
            <w:pStyle w:val="af"/>
            <w:ind w:left="830"/>
            <w:rPr>
              <w:sz w:val="16"/>
              <w:szCs w:val="16"/>
              <w:lang w:val="ro-RO"/>
            </w:rPr>
          </w:pPr>
        </w:p>
      </w:tc>
      <w:tc>
        <w:tcPr>
          <w:tcW w:w="5533" w:type="dxa"/>
          <w:vMerge/>
          <w:tcBorders>
            <w:left w:val="single" w:sz="4" w:space="0" w:color="000000"/>
          </w:tcBorders>
          <w:vAlign w:val="center"/>
        </w:tcPr>
        <w:p w14:paraId="6A47FE70" w14:textId="77777777" w:rsidR="006B5F95" w:rsidRDefault="006B5F95">
          <w:pPr>
            <w:pStyle w:val="af"/>
            <w:jc w:val="center"/>
            <w:rPr>
              <w:b/>
              <w:caps/>
              <w:lang w:val="it-IT"/>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66F905D2" w14:textId="77777777" w:rsidR="006B5F95" w:rsidRDefault="009832CF">
          <w:pPr>
            <w:rPr>
              <w:rStyle w:val="a3"/>
            </w:rPr>
          </w:pPr>
          <w:r>
            <w:rPr>
              <w:rStyle w:val="a3"/>
            </w:rPr>
            <w:t>D</w:t>
          </w:r>
          <w:r>
            <w:rPr>
              <w:rStyle w:val="a3"/>
              <w:lang w:val="ro-RO"/>
            </w:rPr>
            <w:t>ata</w:t>
          </w:r>
          <w:r>
            <w:rPr>
              <w:rStyle w:val="a3"/>
            </w:rPr>
            <w:t>:</w:t>
          </w:r>
        </w:p>
      </w:tc>
      <w:tc>
        <w:tcPr>
          <w:tcW w:w="1276" w:type="dxa"/>
          <w:tcBorders>
            <w:top w:val="single" w:sz="4" w:space="0" w:color="000000"/>
            <w:left w:val="single" w:sz="4" w:space="0" w:color="000000"/>
            <w:bottom w:val="single" w:sz="4" w:space="0" w:color="000000"/>
            <w:right w:val="single" w:sz="4" w:space="0" w:color="000000"/>
          </w:tcBorders>
          <w:vAlign w:val="center"/>
        </w:tcPr>
        <w:p w14:paraId="7A614225" w14:textId="77777777" w:rsidR="006B5F95" w:rsidRDefault="009832CF">
          <w:pPr>
            <w:pStyle w:val="PaginaIntestazione"/>
            <w:jc w:val="left"/>
            <w:rPr>
              <w:rStyle w:val="a3"/>
              <w:b/>
              <w:sz w:val="24"/>
              <w:szCs w:val="24"/>
            </w:rPr>
          </w:pPr>
          <w:r>
            <w:rPr>
              <w:rStyle w:val="a3"/>
              <w:b/>
              <w:sz w:val="24"/>
              <w:szCs w:val="24"/>
            </w:rPr>
            <w:t>08.09.2021</w:t>
          </w:r>
        </w:p>
      </w:tc>
    </w:tr>
    <w:tr w:rsidR="006B5F95" w14:paraId="580BD111" w14:textId="77777777">
      <w:trPr>
        <w:cantSplit/>
        <w:trHeight w:val="676"/>
        <w:tblHeader/>
      </w:trPr>
      <w:tc>
        <w:tcPr>
          <w:tcW w:w="1555" w:type="dxa"/>
          <w:vMerge/>
          <w:tcBorders>
            <w:left w:val="single" w:sz="4" w:space="0" w:color="000000"/>
            <w:bottom w:val="single" w:sz="4" w:space="0" w:color="000000"/>
          </w:tcBorders>
        </w:tcPr>
        <w:p w14:paraId="5386BD85" w14:textId="77777777" w:rsidR="006B5F95" w:rsidRDefault="006B5F95">
          <w:pPr>
            <w:pStyle w:val="af"/>
            <w:ind w:left="830"/>
            <w:rPr>
              <w:sz w:val="16"/>
              <w:szCs w:val="16"/>
              <w:lang w:val="ro-RO"/>
            </w:rPr>
          </w:pPr>
        </w:p>
      </w:tc>
      <w:tc>
        <w:tcPr>
          <w:tcW w:w="5533" w:type="dxa"/>
          <w:vMerge/>
          <w:tcBorders>
            <w:left w:val="single" w:sz="4" w:space="0" w:color="000000"/>
            <w:bottom w:val="single" w:sz="4" w:space="0" w:color="000000"/>
          </w:tcBorders>
          <w:vAlign w:val="center"/>
        </w:tcPr>
        <w:p w14:paraId="73216730" w14:textId="77777777" w:rsidR="006B5F95" w:rsidRDefault="006B5F95">
          <w:pPr>
            <w:pStyle w:val="af"/>
            <w:jc w:val="center"/>
            <w:rPr>
              <w:b/>
              <w:caps/>
              <w:lang w:val="it-IT"/>
            </w:rPr>
          </w:pP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14:paraId="63809CCA" w14:textId="77777777" w:rsidR="006B5F95" w:rsidRDefault="009832CF">
          <w:pPr>
            <w:jc w:val="center"/>
            <w:rPr>
              <w:rStyle w:val="a3"/>
            </w:rPr>
          </w:pPr>
          <w:proofErr w:type="spellStart"/>
          <w:r>
            <w:rPr>
              <w:rStyle w:val="a3"/>
            </w:rPr>
            <w:t>Pag</w:t>
          </w:r>
          <w:proofErr w:type="spellEnd"/>
          <w:r>
            <w:rPr>
              <w:rStyle w:val="a3"/>
            </w:rPr>
            <w:t xml:space="preserve">. </w:t>
          </w:r>
          <w:r>
            <w:rPr>
              <w:b/>
              <w:bCs/>
            </w:rPr>
            <w:fldChar w:fldCharType="begin"/>
          </w:r>
          <w:r>
            <w:rPr>
              <w:b/>
              <w:bCs/>
            </w:rPr>
            <w:instrText>PAGE</w:instrText>
          </w:r>
          <w:r>
            <w:rPr>
              <w:b/>
              <w:bCs/>
            </w:rPr>
            <w:fldChar w:fldCharType="separate"/>
          </w:r>
          <w:r>
            <w:rPr>
              <w:b/>
              <w:bCs/>
            </w:rPr>
            <w:t>9</w:t>
          </w:r>
          <w:r>
            <w:rPr>
              <w:b/>
              <w:bCs/>
            </w:rPr>
            <w:fldChar w:fldCharType="end"/>
          </w:r>
          <w:r>
            <w:rPr>
              <w:lang w:val="ro-RO"/>
            </w:rPr>
            <w:t>/</w:t>
          </w:r>
          <w:r>
            <w:rPr>
              <w:b/>
              <w:bCs/>
            </w:rPr>
            <w:fldChar w:fldCharType="begin"/>
          </w:r>
          <w:r>
            <w:rPr>
              <w:b/>
              <w:bCs/>
            </w:rPr>
            <w:instrText>NUMPAGES</w:instrText>
          </w:r>
          <w:r>
            <w:rPr>
              <w:b/>
              <w:bCs/>
            </w:rPr>
            <w:fldChar w:fldCharType="separate"/>
          </w:r>
          <w:r>
            <w:rPr>
              <w:b/>
              <w:bCs/>
            </w:rPr>
            <w:t>9</w:t>
          </w:r>
          <w:r>
            <w:rPr>
              <w:b/>
              <w:bCs/>
            </w:rPr>
            <w:fldChar w:fldCharType="end"/>
          </w:r>
        </w:p>
      </w:tc>
    </w:tr>
  </w:tbl>
  <w:p w14:paraId="5860514A" w14:textId="77777777" w:rsidR="006B5F95" w:rsidRDefault="009832CF">
    <w:pPr>
      <w:pStyle w:val="af"/>
    </w:pPr>
    <w:r>
      <w:rPr>
        <w:noProof/>
      </w:rPr>
      <mc:AlternateContent>
        <mc:Choice Requires="wps">
          <w:drawing>
            <wp:anchor distT="0" distB="0" distL="0" distR="0" simplePos="0" relativeHeight="19" behindDoc="1" locked="0" layoutInCell="1" allowOverlap="1" wp14:anchorId="2F90DDC1" wp14:editId="6397FADF">
              <wp:simplePos x="0" y="0"/>
              <wp:positionH relativeFrom="column">
                <wp:posOffset>-175260</wp:posOffset>
              </wp:positionH>
              <wp:positionV relativeFrom="paragraph">
                <wp:posOffset>-1036320</wp:posOffset>
              </wp:positionV>
              <wp:extent cx="6280150" cy="9947275"/>
              <wp:effectExtent l="0" t="0" r="28575" b="19050"/>
              <wp:wrapNone/>
              <wp:docPr id="4" name="Прямоугольник 17"/>
              <wp:cNvGraphicFramePr/>
              <a:graphic xmlns:a="http://schemas.openxmlformats.org/drawingml/2006/main">
                <a:graphicData uri="http://schemas.microsoft.com/office/word/2010/wordprocessingShape">
                  <wps:wsp>
                    <wps:cNvSpPr/>
                    <wps:spPr>
                      <a:xfrm>
                        <a:off x="0" y="0"/>
                        <a:ext cx="6279480" cy="9946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Прямоугольник 17" stroked="t" style="position:absolute;margin-left:-13.8pt;margin-top:-81.6pt;width:494.4pt;height:783.15pt" wp14:anchorId="4B365FAC">
              <w10:wrap type="none"/>
              <v:fill o:detectmouseclick="t" on="false"/>
              <v:stroke color="black" weight="12600" joinstyle="miter" endcap="fla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B45C7"/>
    <w:multiLevelType w:val="multilevel"/>
    <w:tmpl w:val="5E2AF84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286D0959"/>
    <w:multiLevelType w:val="multilevel"/>
    <w:tmpl w:val="8846543A"/>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4A961A03"/>
    <w:multiLevelType w:val="multilevel"/>
    <w:tmpl w:val="5BE252BA"/>
    <w:lvl w:ilvl="0">
      <w:start w:val="1"/>
      <w:numFmt w:val="decimal"/>
      <w:lvlText w:val="%1."/>
      <w:lvlJc w:val="left"/>
      <w:pPr>
        <w:tabs>
          <w:tab w:val="num" w:pos="644"/>
        </w:tabs>
        <w:ind w:left="644" w:hanging="360"/>
      </w:pPr>
    </w:lvl>
    <w:lvl w:ilvl="1">
      <w:start w:val="1"/>
      <w:numFmt w:val="lowerLetter"/>
      <w:lvlText w:val="%2."/>
      <w:lvlJc w:val="left"/>
      <w:pPr>
        <w:tabs>
          <w:tab w:val="num" w:pos="1440"/>
        </w:tabs>
        <w:ind w:left="1440" w:hanging="360"/>
      </w:pPr>
      <w:rPr>
        <w:rFonts w:cs="Courier New"/>
      </w:rPr>
    </w:lvl>
    <w:lvl w:ilvl="2">
      <w:start w:val="1"/>
      <w:numFmt w:val="lowerRoman"/>
      <w:lvlText w:val="%3."/>
      <w:lvlJc w:val="right"/>
      <w:pPr>
        <w:tabs>
          <w:tab w:val="num" w:pos="2160"/>
        </w:tabs>
        <w:ind w:left="2160" w:hanging="180"/>
      </w:pPr>
      <w:rPr>
        <w:rFonts w:cs="Wingdings"/>
      </w:rPr>
    </w:lvl>
    <w:lvl w:ilvl="3">
      <w:start w:val="1"/>
      <w:numFmt w:val="decimal"/>
      <w:lvlText w:val="%4."/>
      <w:lvlJc w:val="left"/>
      <w:pPr>
        <w:tabs>
          <w:tab w:val="num" w:pos="2880"/>
        </w:tabs>
        <w:ind w:left="2880" w:hanging="360"/>
      </w:pPr>
      <w:rPr>
        <w:rFonts w:cs="Symbol"/>
      </w:rPr>
    </w:lvl>
    <w:lvl w:ilvl="4">
      <w:start w:val="1"/>
      <w:numFmt w:val="lowerLetter"/>
      <w:lvlText w:val="%5."/>
      <w:lvlJc w:val="left"/>
      <w:pPr>
        <w:tabs>
          <w:tab w:val="num" w:pos="3600"/>
        </w:tabs>
        <w:ind w:left="3600" w:hanging="360"/>
      </w:pPr>
      <w:rPr>
        <w:rFonts w:cs="Courier New"/>
      </w:rPr>
    </w:lvl>
    <w:lvl w:ilvl="5">
      <w:start w:val="1"/>
      <w:numFmt w:val="lowerRoman"/>
      <w:lvlText w:val="%6."/>
      <w:lvlJc w:val="right"/>
      <w:pPr>
        <w:tabs>
          <w:tab w:val="num" w:pos="4320"/>
        </w:tabs>
        <w:ind w:left="4320" w:hanging="180"/>
      </w:pPr>
      <w:rPr>
        <w:rFonts w:cs="Wingdings"/>
      </w:rPr>
    </w:lvl>
    <w:lvl w:ilvl="6">
      <w:start w:val="1"/>
      <w:numFmt w:val="decimal"/>
      <w:lvlText w:val="%7."/>
      <w:lvlJc w:val="left"/>
      <w:pPr>
        <w:tabs>
          <w:tab w:val="num" w:pos="5040"/>
        </w:tabs>
        <w:ind w:left="5040" w:hanging="360"/>
      </w:pPr>
      <w:rPr>
        <w:rFonts w:cs="Symbol"/>
      </w:rPr>
    </w:lvl>
    <w:lvl w:ilvl="7">
      <w:start w:val="1"/>
      <w:numFmt w:val="lowerLetter"/>
      <w:lvlText w:val="%8."/>
      <w:lvlJc w:val="left"/>
      <w:pPr>
        <w:tabs>
          <w:tab w:val="num" w:pos="5760"/>
        </w:tabs>
        <w:ind w:left="5760" w:hanging="360"/>
      </w:pPr>
      <w:rPr>
        <w:rFonts w:cs="Courier New"/>
      </w:rPr>
    </w:lvl>
    <w:lvl w:ilvl="8">
      <w:start w:val="1"/>
      <w:numFmt w:val="lowerRoman"/>
      <w:lvlText w:val="%9."/>
      <w:lvlJc w:val="right"/>
      <w:pPr>
        <w:tabs>
          <w:tab w:val="num" w:pos="6480"/>
        </w:tabs>
        <w:ind w:left="6480" w:hanging="180"/>
      </w:pPr>
      <w:rPr>
        <w:rFonts w:cs="Wingdings"/>
      </w:rPr>
    </w:lvl>
  </w:abstractNum>
  <w:abstractNum w:abstractNumId="3" w15:restartNumberingAfterBreak="0">
    <w:nsid w:val="4F524952"/>
    <w:multiLevelType w:val="multilevel"/>
    <w:tmpl w:val="2F0E8884"/>
    <w:lvl w:ilvl="0">
      <w:start w:val="1"/>
      <w:numFmt w:val="decimal"/>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512370BE"/>
    <w:multiLevelType w:val="multilevel"/>
    <w:tmpl w:val="DC90100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572E3F43"/>
    <w:multiLevelType w:val="multilevel"/>
    <w:tmpl w:val="39389C6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373964709">
    <w:abstractNumId w:val="5"/>
  </w:num>
  <w:num w:numId="2" w16cid:durableId="245117926">
    <w:abstractNumId w:val="4"/>
  </w:num>
  <w:num w:numId="3" w16cid:durableId="1540898212">
    <w:abstractNumId w:val="1"/>
  </w:num>
  <w:num w:numId="4" w16cid:durableId="1809860549">
    <w:abstractNumId w:val="0"/>
  </w:num>
  <w:num w:numId="5" w16cid:durableId="1260333215">
    <w:abstractNumId w:val="2"/>
  </w:num>
  <w:num w:numId="6" w16cid:durableId="849489068">
    <w:abstractNumId w:val="2"/>
  </w:num>
  <w:num w:numId="7" w16cid:durableId="556283501">
    <w:abstractNumId w:val="2"/>
  </w:num>
  <w:num w:numId="8" w16cid:durableId="184877287">
    <w:abstractNumId w:val="2"/>
  </w:num>
  <w:num w:numId="9" w16cid:durableId="1281838943">
    <w:abstractNumId w:val="2"/>
  </w:num>
  <w:num w:numId="10" w16cid:durableId="433600041">
    <w:abstractNumId w:val="2"/>
  </w:num>
  <w:num w:numId="11" w16cid:durableId="484207190">
    <w:abstractNumId w:val="2"/>
  </w:num>
  <w:num w:numId="12" w16cid:durableId="864902431">
    <w:abstractNumId w:val="2"/>
  </w:num>
  <w:num w:numId="13" w16cid:durableId="222568462">
    <w:abstractNumId w:val="2"/>
  </w:num>
  <w:num w:numId="14" w16cid:durableId="1891261515">
    <w:abstractNumId w:val="2"/>
  </w:num>
  <w:num w:numId="15" w16cid:durableId="1319960946">
    <w:abstractNumId w:val="2"/>
  </w:num>
  <w:num w:numId="16" w16cid:durableId="197015073">
    <w:abstractNumId w:val="2"/>
  </w:num>
  <w:num w:numId="17" w16cid:durableId="599993784">
    <w:abstractNumId w:val="2"/>
  </w:num>
  <w:num w:numId="18" w16cid:durableId="589391572">
    <w:abstractNumId w:val="2"/>
  </w:num>
  <w:num w:numId="19" w16cid:durableId="298073884">
    <w:abstractNumId w:val="2"/>
  </w:num>
  <w:num w:numId="20" w16cid:durableId="1758672462">
    <w:abstractNumId w:val="2"/>
  </w:num>
  <w:num w:numId="21" w16cid:durableId="283928500">
    <w:abstractNumId w:val="2"/>
  </w:num>
  <w:num w:numId="22" w16cid:durableId="1355838845">
    <w:abstractNumId w:val="2"/>
  </w:num>
  <w:num w:numId="23" w16cid:durableId="1330250271">
    <w:abstractNumId w:val="2"/>
  </w:num>
  <w:num w:numId="24" w16cid:durableId="355473247">
    <w:abstractNumId w:val="2"/>
  </w:num>
  <w:num w:numId="25" w16cid:durableId="847717249">
    <w:abstractNumId w:val="2"/>
  </w:num>
  <w:num w:numId="26" w16cid:durableId="1466310790">
    <w:abstractNumId w:val="2"/>
  </w:num>
  <w:num w:numId="27" w16cid:durableId="1028405833">
    <w:abstractNumId w:val="2"/>
  </w:num>
  <w:num w:numId="28" w16cid:durableId="154075583">
    <w:abstractNumId w:val="2"/>
  </w:num>
  <w:num w:numId="29" w16cid:durableId="1814179943">
    <w:abstractNumId w:val="2"/>
  </w:num>
  <w:num w:numId="30" w16cid:durableId="2078478942">
    <w:abstractNumId w:val="2"/>
  </w:num>
  <w:num w:numId="31" w16cid:durableId="17588328">
    <w:abstractNumId w:val="2"/>
  </w:num>
  <w:num w:numId="32" w16cid:durableId="1336959866">
    <w:abstractNumId w:val="2"/>
  </w:num>
  <w:num w:numId="33" w16cid:durableId="1549879737">
    <w:abstractNumId w:val="2"/>
  </w:num>
  <w:num w:numId="34" w16cid:durableId="1374113881">
    <w:abstractNumId w:val="2"/>
  </w:num>
  <w:num w:numId="35" w16cid:durableId="166406655">
    <w:abstractNumId w:val="2"/>
  </w:num>
  <w:num w:numId="36" w16cid:durableId="1175218977">
    <w:abstractNumId w:val="3"/>
    <w:lvlOverride w:ilvl="0">
      <w:startOverride w:val="1"/>
    </w:lvlOverride>
  </w:num>
  <w:num w:numId="37" w16cid:durableId="464474201">
    <w:abstractNumId w:val="3"/>
  </w:num>
  <w:num w:numId="38" w16cid:durableId="1172182974">
    <w:abstractNumId w:val="3"/>
  </w:num>
  <w:num w:numId="39" w16cid:durableId="326056556">
    <w:abstractNumId w:val="3"/>
  </w:num>
  <w:num w:numId="40" w16cid:durableId="1780946299">
    <w:abstractNumId w:val="3"/>
  </w:num>
  <w:num w:numId="41" w16cid:durableId="1717311039">
    <w:abstractNumId w:val="3"/>
  </w:num>
  <w:num w:numId="42" w16cid:durableId="666786382">
    <w:abstractNumId w:val="3"/>
  </w:num>
  <w:num w:numId="43" w16cid:durableId="834957056">
    <w:abstractNumId w:val="3"/>
  </w:num>
  <w:num w:numId="44" w16cid:durableId="1517620121">
    <w:abstractNumId w:val="3"/>
  </w:num>
  <w:num w:numId="45" w16cid:durableId="1609463737">
    <w:abstractNumId w:val="3"/>
  </w:num>
  <w:num w:numId="46" w16cid:durableId="906110045">
    <w:abstractNumId w:val="3"/>
  </w:num>
  <w:num w:numId="47" w16cid:durableId="2002809895">
    <w:abstractNumId w:val="3"/>
  </w:num>
  <w:num w:numId="48" w16cid:durableId="1829322296">
    <w:abstractNumId w:val="3"/>
  </w:num>
  <w:num w:numId="49" w16cid:durableId="1917276772">
    <w:abstractNumId w:val="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F95"/>
    <w:rsid w:val="001862A5"/>
    <w:rsid w:val="006B5F95"/>
    <w:rsid w:val="009832CF"/>
    <w:rsid w:val="00CF4E4A"/>
  </w:rsids>
  <m:mathPr>
    <m:mathFont m:val="Cambria Math"/>
    <m:brkBin m:val="before"/>
    <m:brkBinSub m:val="--"/>
    <m:smallFrac m:val="0"/>
    <m:dispDef/>
    <m:lMargin m:val="0"/>
    <m:rMargin m:val="0"/>
    <m:defJc m:val="centerGroup"/>
    <m:wrapIndent m:val="1440"/>
    <m:intLim m:val="subSup"/>
    <m:naryLim m:val="undOvr"/>
  </m:mathPr>
  <w:themeFontLang w:val="ro-RO"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793C1"/>
  <w15:docId w15:val="{B6693D6C-7D93-436C-ADBF-D0B33BFBA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val="ru-RU" w:eastAsia="ru-RU"/>
    </w:rPr>
  </w:style>
  <w:style w:type="paragraph" w:styleId="1">
    <w:name w:val="heading 1"/>
    <w:basedOn w:val="a"/>
    <w:next w:val="a"/>
    <w:qFormat/>
    <w:pPr>
      <w:keepNext/>
      <w:jc w:val="both"/>
      <w:outlineLvl w:val="0"/>
    </w:pPr>
    <w:rPr>
      <w:b/>
      <w:bCs/>
      <w:sz w:val="28"/>
      <w:lang w:val="ro-RO"/>
    </w:rPr>
  </w:style>
  <w:style w:type="paragraph" w:styleId="2">
    <w:name w:val="heading 2"/>
    <w:basedOn w:val="a"/>
    <w:next w:val="a"/>
    <w:qFormat/>
    <w:pPr>
      <w:keepNext/>
      <w:spacing w:line="360" w:lineRule="auto"/>
      <w:jc w:val="center"/>
      <w:outlineLvl w:val="1"/>
    </w:pPr>
    <w:rPr>
      <w:b/>
      <w:bCs/>
      <w:sz w:val="28"/>
      <w:lang w:val="ro-RO"/>
    </w:rPr>
  </w:style>
  <w:style w:type="paragraph" w:styleId="3">
    <w:name w:val="heading 3"/>
    <w:basedOn w:val="a"/>
    <w:next w:val="a"/>
    <w:qFormat/>
    <w:pPr>
      <w:keepNext/>
      <w:jc w:val="center"/>
      <w:outlineLvl w:val="2"/>
    </w:pPr>
    <w:rPr>
      <w:b/>
      <w:bCs/>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qFormat/>
    <w:rsid w:val="00710634"/>
    <w:rPr>
      <w:b/>
    </w:rPr>
  </w:style>
  <w:style w:type="character" w:customStyle="1" w:styleId="a4">
    <w:name w:val="Заголовок Знак"/>
    <w:qFormat/>
    <w:rsid w:val="008C7919"/>
    <w:rPr>
      <w:b/>
      <w:bCs/>
      <w:i/>
      <w:iCs/>
      <w:sz w:val="32"/>
      <w:szCs w:val="24"/>
      <w:lang w:val="ro-RO" w:eastAsia="ru-RU" w:bidi="ar-SA"/>
    </w:rPr>
  </w:style>
  <w:style w:type="character" w:customStyle="1" w:styleId="a5">
    <w:name w:val="Текст Знак"/>
    <w:qFormat/>
    <w:rsid w:val="00A80634"/>
    <w:rPr>
      <w:rFonts w:ascii="Courier New" w:hAnsi="Courier New"/>
      <w:lang w:val="ru-RU" w:eastAsia="ru-RU" w:bidi="ar-SA"/>
    </w:rPr>
  </w:style>
  <w:style w:type="character" w:customStyle="1" w:styleId="a6">
    <w:name w:val="Верхний колонтитул Знак"/>
    <w:uiPriority w:val="99"/>
    <w:qFormat/>
    <w:rsid w:val="00D8469F"/>
    <w:rPr>
      <w:sz w:val="24"/>
      <w:szCs w:val="24"/>
      <w:lang w:val="ru-RU" w:eastAsia="ru-RU"/>
    </w:rPr>
  </w:style>
  <w:style w:type="character" w:customStyle="1" w:styleId="a7">
    <w:name w:val="Текст выноски Знак"/>
    <w:qFormat/>
    <w:rsid w:val="00D8469F"/>
    <w:rPr>
      <w:rFonts w:ascii="Tahoma" w:hAnsi="Tahoma" w:cs="Tahoma"/>
      <w:sz w:val="16"/>
      <w:szCs w:val="16"/>
      <w:lang w:val="ru-RU" w:eastAsia="ru-RU"/>
    </w:rPr>
  </w:style>
  <w:style w:type="character" w:styleId="a8">
    <w:name w:val="Hyperlink"/>
    <w:basedOn w:val="a0"/>
    <w:uiPriority w:val="99"/>
    <w:semiHidden/>
    <w:unhideWhenUsed/>
    <w:rsid w:val="00F13A6F"/>
    <w:rPr>
      <w:color w:val="0563C1" w:themeColor="hyperlink"/>
      <w:u w:val="single"/>
    </w:rPr>
  </w:style>
  <w:style w:type="character" w:customStyle="1" w:styleId="apple-converted-space">
    <w:name w:val="apple-converted-space"/>
    <w:basedOn w:val="a0"/>
    <w:qFormat/>
    <w:rsid w:val="00F13A6F"/>
  </w:style>
  <w:style w:type="character" w:customStyle="1" w:styleId="Bullets">
    <w:name w:val="Bullets"/>
    <w:qFormat/>
    <w:rPr>
      <w:rFonts w:ascii="OpenSymbol" w:eastAsia="OpenSymbol" w:hAnsi="OpenSymbol" w:cs="OpenSymbol"/>
    </w:rPr>
  </w:style>
  <w:style w:type="paragraph" w:customStyle="1" w:styleId="Heading">
    <w:name w:val="Heading"/>
    <w:basedOn w:val="a"/>
    <w:next w:val="a9"/>
    <w:qFormat/>
    <w:pPr>
      <w:keepNext/>
      <w:spacing w:before="240" w:after="120"/>
    </w:pPr>
    <w:rPr>
      <w:rFonts w:ascii="Liberation Sans" w:eastAsia="Noto Sans CJK SC" w:hAnsi="Liberation Sans" w:cs="Lohit Devanagari"/>
      <w:sz w:val="28"/>
      <w:szCs w:val="28"/>
    </w:rPr>
  </w:style>
  <w:style w:type="paragraph" w:styleId="a9">
    <w:name w:val="Body Text"/>
    <w:basedOn w:val="a"/>
    <w:pPr>
      <w:spacing w:after="140" w:line="276" w:lineRule="auto"/>
    </w:pPr>
  </w:style>
  <w:style w:type="paragraph" w:styleId="aa">
    <w:name w:val="List"/>
    <w:basedOn w:val="a9"/>
    <w:rPr>
      <w:rFonts w:cs="Lohit Devanagari"/>
    </w:rPr>
  </w:style>
  <w:style w:type="paragraph" w:styleId="ab">
    <w:name w:val="caption"/>
    <w:basedOn w:val="a"/>
    <w:qFormat/>
    <w:pPr>
      <w:suppressLineNumbers/>
      <w:spacing w:before="120" w:after="120"/>
    </w:pPr>
    <w:rPr>
      <w:rFonts w:cs="Lohit Devanagari"/>
      <w:i/>
      <w:iCs/>
    </w:rPr>
  </w:style>
  <w:style w:type="paragraph" w:customStyle="1" w:styleId="Index">
    <w:name w:val="Index"/>
    <w:basedOn w:val="a"/>
    <w:qFormat/>
    <w:pPr>
      <w:suppressLineNumbers/>
    </w:pPr>
    <w:rPr>
      <w:rFonts w:cs="Lohit Devanagari"/>
    </w:rPr>
  </w:style>
  <w:style w:type="paragraph" w:styleId="20">
    <w:name w:val="Body Text 2"/>
    <w:basedOn w:val="a"/>
    <w:qFormat/>
    <w:rPr>
      <w:szCs w:val="20"/>
      <w:lang w:val="ro-RO"/>
    </w:rPr>
  </w:style>
  <w:style w:type="paragraph" w:customStyle="1" w:styleId="PRAG14">
    <w:name w:val="PRAG_14"/>
    <w:basedOn w:val="a"/>
    <w:qFormat/>
    <w:pPr>
      <w:jc w:val="both"/>
    </w:pPr>
    <w:rPr>
      <w:rFonts w:ascii="$Pragmatica" w:hAnsi="$Pragmatica"/>
      <w:sz w:val="28"/>
      <w:szCs w:val="20"/>
      <w:lang w:val="en-US"/>
    </w:rPr>
  </w:style>
  <w:style w:type="paragraph" w:styleId="30">
    <w:name w:val="Body Text 3"/>
    <w:basedOn w:val="a"/>
    <w:qFormat/>
    <w:pPr>
      <w:jc w:val="both"/>
    </w:pPr>
    <w:rPr>
      <w:i/>
      <w:szCs w:val="20"/>
      <w:lang w:val="ro-RO"/>
    </w:rPr>
  </w:style>
  <w:style w:type="paragraph" w:styleId="ac">
    <w:name w:val="Body Text Indent"/>
    <w:basedOn w:val="a"/>
    <w:pPr>
      <w:ind w:firstLine="360"/>
    </w:pPr>
    <w:rPr>
      <w:szCs w:val="20"/>
      <w:lang w:val="ro-RO"/>
    </w:rPr>
  </w:style>
  <w:style w:type="paragraph" w:styleId="21">
    <w:name w:val="Body Text Indent 2"/>
    <w:basedOn w:val="a"/>
    <w:qFormat/>
    <w:pPr>
      <w:ind w:left="360"/>
    </w:pPr>
    <w:rPr>
      <w:szCs w:val="20"/>
      <w:lang w:val="ro-RO"/>
    </w:rPr>
  </w:style>
  <w:style w:type="paragraph" w:styleId="31">
    <w:name w:val="Body Text Indent 3"/>
    <w:basedOn w:val="a"/>
    <w:qFormat/>
    <w:pPr>
      <w:ind w:left="360"/>
    </w:pPr>
    <w:rPr>
      <w:sz w:val="22"/>
      <w:szCs w:val="20"/>
      <w:lang w:val="ro-RO"/>
    </w:rPr>
  </w:style>
  <w:style w:type="paragraph" w:styleId="ad">
    <w:name w:val="Title"/>
    <w:basedOn w:val="a"/>
    <w:qFormat/>
    <w:pPr>
      <w:spacing w:line="360" w:lineRule="auto"/>
      <w:jc w:val="center"/>
    </w:pPr>
    <w:rPr>
      <w:b/>
      <w:bCs/>
      <w:i/>
      <w:iCs/>
      <w:sz w:val="32"/>
      <w:lang w:val="ro-RO"/>
    </w:rPr>
  </w:style>
  <w:style w:type="paragraph" w:styleId="ae">
    <w:name w:val="Block Text"/>
    <w:basedOn w:val="a"/>
    <w:qFormat/>
    <w:pPr>
      <w:ind w:left="-567" w:right="-908"/>
    </w:pPr>
    <w:rPr>
      <w:sz w:val="28"/>
      <w:szCs w:val="20"/>
      <w:lang w:val="ro-RO"/>
    </w:rPr>
  </w:style>
  <w:style w:type="paragraph" w:customStyle="1" w:styleId="HeaderandFooter">
    <w:name w:val="Header and Footer"/>
    <w:basedOn w:val="a"/>
    <w:qFormat/>
  </w:style>
  <w:style w:type="paragraph" w:styleId="af">
    <w:name w:val="header"/>
    <w:basedOn w:val="a"/>
    <w:uiPriority w:val="99"/>
    <w:rsid w:val="00710634"/>
    <w:pPr>
      <w:tabs>
        <w:tab w:val="center" w:pos="4677"/>
        <w:tab w:val="right" w:pos="9355"/>
      </w:tabs>
    </w:pPr>
  </w:style>
  <w:style w:type="paragraph" w:customStyle="1" w:styleId="PaginaIntestazione">
    <w:name w:val="Pagina Intestazione"/>
    <w:basedOn w:val="af"/>
    <w:qFormat/>
    <w:rsid w:val="00710634"/>
    <w:pPr>
      <w:tabs>
        <w:tab w:val="clear" w:pos="4677"/>
        <w:tab w:val="clear" w:pos="9355"/>
        <w:tab w:val="center" w:pos="4819"/>
        <w:tab w:val="right" w:pos="9638"/>
      </w:tabs>
      <w:jc w:val="center"/>
    </w:pPr>
    <w:rPr>
      <w:b/>
      <w:caps/>
      <w:sz w:val="20"/>
      <w:szCs w:val="20"/>
      <w:lang w:val="it-IT" w:eastAsia="it-IT"/>
    </w:rPr>
  </w:style>
  <w:style w:type="paragraph" w:styleId="af0">
    <w:name w:val="footer"/>
    <w:basedOn w:val="a"/>
    <w:rsid w:val="00710634"/>
    <w:pPr>
      <w:tabs>
        <w:tab w:val="center" w:pos="4677"/>
        <w:tab w:val="right" w:pos="9355"/>
      </w:tabs>
    </w:pPr>
  </w:style>
  <w:style w:type="paragraph" w:styleId="af1">
    <w:name w:val="Plain Text"/>
    <w:basedOn w:val="a"/>
    <w:qFormat/>
    <w:rsid w:val="00A80634"/>
    <w:rPr>
      <w:rFonts w:ascii="Courier New" w:hAnsi="Courier New"/>
      <w:sz w:val="20"/>
      <w:szCs w:val="20"/>
    </w:rPr>
  </w:style>
  <w:style w:type="paragraph" w:styleId="af2">
    <w:name w:val="Balloon Text"/>
    <w:basedOn w:val="a"/>
    <w:qFormat/>
    <w:rsid w:val="00D8469F"/>
    <w:rPr>
      <w:rFonts w:ascii="Tahoma" w:hAnsi="Tahoma" w:cs="Tahoma"/>
      <w:sz w:val="16"/>
      <w:szCs w:val="16"/>
    </w:rPr>
  </w:style>
  <w:style w:type="paragraph" w:styleId="af3">
    <w:name w:val="List Paragraph"/>
    <w:basedOn w:val="a"/>
    <w:uiPriority w:val="34"/>
    <w:qFormat/>
    <w:rsid w:val="00A21F92"/>
    <w:pPr>
      <w:ind w:left="720"/>
      <w:contextualSpacing/>
    </w:pPr>
  </w:style>
  <w:style w:type="paragraph" w:customStyle="1" w:styleId="ListParagraph1">
    <w:name w:val="List Paragraph1"/>
    <w:basedOn w:val="a"/>
    <w:uiPriority w:val="34"/>
    <w:qFormat/>
    <w:rsid w:val="00B57549"/>
    <w:pPr>
      <w:spacing w:after="160" w:line="259" w:lineRule="auto"/>
      <w:ind w:left="720"/>
      <w:contextualSpacing/>
    </w:pPr>
  </w:style>
  <w:style w:type="paragraph" w:styleId="af4">
    <w:name w:val="No Spacing"/>
    <w:uiPriority w:val="1"/>
    <w:qFormat/>
    <w:rsid w:val="005475BA"/>
    <w:rPr>
      <w:rFonts w:asciiTheme="minorHAnsi" w:eastAsiaTheme="minorHAnsi" w:hAnsiTheme="minorHAnsi" w:cstheme="minorBidi"/>
      <w:sz w:val="22"/>
      <w:szCs w:val="22"/>
      <w:lang w:val="ru-RU" w:eastAsia="en-US"/>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table" w:styleId="af5">
    <w:name w:val="Table Grid"/>
    <w:basedOn w:val="a1"/>
    <w:uiPriority w:val="39"/>
    <w:rsid w:val="00501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rsid w:val="00900316"/>
    <w:rPr>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old.ms.gov.md/_files/15271-PCN-255%2520Depresia.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nces.gov/fastfacts/display" TargetMode="External"/><Relationship Id="rId4" Type="http://schemas.openxmlformats.org/officeDocument/2006/relationships/settings" Target="settings.xml"/><Relationship Id="rId9" Type="http://schemas.openxmlformats.org/officeDocument/2006/relationships/hyperlink" Target="http://www.factfacts.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5E812-3B62-4763-ABBC-D3BF14A6E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7</Pages>
  <Words>2472</Words>
  <Characters>14096</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1</vt:lpstr>
    </vt:vector>
  </TitlesOfParts>
  <Company>Home</Company>
  <LinksUpToDate>false</LinksUpToDate>
  <CharactersWithSpaces>16535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Tabuica</dc:creator>
  <dc:description/>
  <cp:lastModifiedBy>Inga Deliv</cp:lastModifiedBy>
  <cp:revision>52</cp:revision>
  <cp:lastPrinted>2018-06-01T13:46:00Z</cp:lastPrinted>
  <dcterms:created xsi:type="dcterms:W3CDTF">2022-03-30T10:06:00Z</dcterms:created>
  <dcterms:modified xsi:type="dcterms:W3CDTF">2022-05-03T06:21:00Z</dcterms:modified>
  <dc:language>ro-RO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