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75E5" w14:textId="67180B77" w:rsidR="00C32243" w:rsidRPr="00C13BC3" w:rsidRDefault="006332AA" w:rsidP="00C13BC3">
      <w:pPr>
        <w:pStyle w:val="ListParagraph"/>
        <w:widowControl w:val="0"/>
        <w:numPr>
          <w:ilvl w:val="0"/>
          <w:numId w:val="7"/>
        </w:numPr>
        <w:spacing w:before="240" w:after="120"/>
        <w:ind w:left="709" w:hanging="567"/>
        <w:contextualSpacing w:val="0"/>
        <w:rPr>
          <w:b/>
          <w:caps/>
          <w:sz w:val="28"/>
          <w:lang w:val="ro-RO"/>
        </w:rPr>
      </w:pPr>
      <w:r w:rsidRPr="00FC63E0">
        <w:rPr>
          <w:b/>
          <w:caps/>
          <w:sz w:val="28"/>
          <w:lang w:val="ro-RO"/>
        </w:rPr>
        <w:t>TEMATICA  ŞI REPARTIZAREA ORIENTATIVĂ A ORELO</w:t>
      </w:r>
      <w:r w:rsidR="0042602E">
        <w:rPr>
          <w:b/>
          <w:caps/>
          <w:sz w:val="28"/>
          <w:lang w:val="ro-RO"/>
        </w:rPr>
        <w:t>R</w:t>
      </w:r>
    </w:p>
    <w:p w14:paraId="10B9CB0E" w14:textId="32804CEE" w:rsidR="006332AA" w:rsidRDefault="006332AA" w:rsidP="006332AA">
      <w:pPr>
        <w:pStyle w:val="ListParagraph"/>
        <w:widowControl w:val="0"/>
        <w:spacing w:before="120" w:after="120"/>
        <w:ind w:left="284"/>
        <w:contextualSpacing w:val="0"/>
        <w:rPr>
          <w:b/>
          <w:i/>
          <w:sz w:val="26"/>
          <w:lang w:val="ro-RO"/>
        </w:rPr>
      </w:pPr>
      <w:r w:rsidRPr="00FC63E0">
        <w:rPr>
          <w:b/>
          <w:i/>
          <w:sz w:val="26"/>
          <w:lang w:val="ro-RO"/>
        </w:rPr>
        <w:t>Cursuri (prelegeri), lucrări practice/ lucrări de laborator/seminare și lucru individual</w:t>
      </w:r>
    </w:p>
    <w:tbl>
      <w:tblPr>
        <w:tblW w:w="9498" w:type="dxa"/>
        <w:tblInd w:w="-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67"/>
        <w:gridCol w:w="709"/>
        <w:gridCol w:w="850"/>
        <w:gridCol w:w="1985"/>
      </w:tblGrid>
      <w:tr w:rsidR="00386D1C" w:rsidRPr="00773F4B" w14:paraId="3561E91A" w14:textId="280A930D" w:rsidTr="003162FE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5372" w14:textId="77777777" w:rsidR="00386D1C" w:rsidRPr="00773F4B" w:rsidRDefault="00386D1C" w:rsidP="0017739D">
            <w:pPr>
              <w:jc w:val="center"/>
              <w:rPr>
                <w:szCs w:val="22"/>
                <w:lang w:val="ro-RO"/>
              </w:rPr>
            </w:pPr>
            <w:r w:rsidRPr="00773F4B">
              <w:rPr>
                <w:szCs w:val="22"/>
                <w:lang w:val="ro-RO"/>
              </w:rPr>
              <w:t>Nr.</w:t>
            </w:r>
          </w:p>
          <w:p w14:paraId="7EBB06D0" w14:textId="77777777" w:rsidR="00386D1C" w:rsidRPr="00773F4B" w:rsidRDefault="00386D1C" w:rsidP="0017739D">
            <w:pPr>
              <w:jc w:val="center"/>
              <w:rPr>
                <w:szCs w:val="22"/>
                <w:lang w:val="ro-RO"/>
              </w:rPr>
            </w:pPr>
            <w:r w:rsidRPr="00773F4B">
              <w:rPr>
                <w:szCs w:val="22"/>
                <w:lang w:val="ro-RO"/>
              </w:rPr>
              <w:t>d/o</w:t>
            </w:r>
          </w:p>
        </w:tc>
        <w:tc>
          <w:tcPr>
            <w:tcW w:w="48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67ED" w14:textId="77777777" w:rsidR="00386D1C" w:rsidRPr="00773F4B" w:rsidRDefault="00386D1C" w:rsidP="0017739D">
            <w:pPr>
              <w:jc w:val="center"/>
              <w:rPr>
                <w:szCs w:val="22"/>
                <w:lang w:val="ro-RO"/>
              </w:rPr>
            </w:pPr>
            <w:r w:rsidRPr="00773F4B">
              <w:rPr>
                <w:szCs w:val="22"/>
                <w:lang w:val="ro-RO"/>
              </w:rPr>
              <w:t>ТЕМА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CCD6F" w14:textId="77777777" w:rsidR="00386D1C" w:rsidRPr="00773F4B" w:rsidRDefault="00386D1C" w:rsidP="0017739D">
            <w:pPr>
              <w:jc w:val="center"/>
              <w:rPr>
                <w:szCs w:val="22"/>
                <w:lang w:val="ro-RO"/>
              </w:rPr>
            </w:pPr>
            <w:r w:rsidRPr="00773F4B">
              <w:rPr>
                <w:szCs w:val="22"/>
                <w:lang w:val="ro-RO"/>
              </w:rPr>
              <w:t>Numărul de ore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82327" w14:textId="77777777" w:rsidR="00386D1C" w:rsidRPr="00F04111" w:rsidRDefault="00386D1C" w:rsidP="001773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86D1C" w:rsidRPr="00773F4B" w14:paraId="1311CF83" w14:textId="47762102" w:rsidTr="003162FE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3852C1" w14:textId="77777777" w:rsidR="00386D1C" w:rsidRPr="00773F4B" w:rsidRDefault="00386D1C" w:rsidP="0017739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CB7473" w14:textId="77777777" w:rsidR="00386D1C" w:rsidRPr="00773F4B" w:rsidRDefault="00386D1C" w:rsidP="0017739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3F64C6" w14:textId="77777777" w:rsidR="00386D1C" w:rsidRPr="00773F4B" w:rsidRDefault="00386D1C" w:rsidP="0017739D">
            <w:pPr>
              <w:jc w:val="center"/>
              <w:rPr>
                <w:sz w:val="18"/>
                <w:szCs w:val="22"/>
                <w:lang w:val="ro-RO"/>
              </w:rPr>
            </w:pPr>
            <w:proofErr w:type="spellStart"/>
            <w:r w:rsidRPr="00773F4B">
              <w:rPr>
                <w:sz w:val="18"/>
                <w:szCs w:val="22"/>
                <w:lang w:val="ro-RO"/>
              </w:rPr>
              <w:t>Prele</w:t>
            </w:r>
            <w:r>
              <w:rPr>
                <w:sz w:val="18"/>
                <w:szCs w:val="22"/>
                <w:lang w:val="ro-RO"/>
              </w:rPr>
              <w:t>-</w:t>
            </w:r>
            <w:r w:rsidRPr="00773F4B">
              <w:rPr>
                <w:sz w:val="18"/>
                <w:szCs w:val="22"/>
                <w:lang w:val="ro-RO"/>
              </w:rPr>
              <w:t>geri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09E9A8" w14:textId="77777777" w:rsidR="00386D1C" w:rsidRDefault="00386D1C" w:rsidP="0017739D">
            <w:pPr>
              <w:jc w:val="center"/>
              <w:rPr>
                <w:sz w:val="18"/>
                <w:szCs w:val="22"/>
                <w:lang w:val="ro-RO"/>
              </w:rPr>
            </w:pPr>
            <w:proofErr w:type="spellStart"/>
            <w:r>
              <w:rPr>
                <w:sz w:val="18"/>
                <w:szCs w:val="22"/>
                <w:lang w:val="ro-RO"/>
              </w:rPr>
              <w:t>L.p</w:t>
            </w:r>
            <w:proofErr w:type="spellEnd"/>
            <w:r>
              <w:rPr>
                <w:sz w:val="18"/>
                <w:szCs w:val="22"/>
                <w:lang w:val="ro-RO"/>
              </w:rPr>
              <w:t>/</w:t>
            </w:r>
          </w:p>
          <w:p w14:paraId="7D5590D1" w14:textId="77777777" w:rsidR="00386D1C" w:rsidRPr="00773F4B" w:rsidRDefault="00386D1C" w:rsidP="0017739D">
            <w:pPr>
              <w:jc w:val="center"/>
              <w:rPr>
                <w:sz w:val="18"/>
                <w:szCs w:val="22"/>
                <w:lang w:val="ro-RO"/>
              </w:rPr>
            </w:pPr>
            <w:r>
              <w:rPr>
                <w:sz w:val="18"/>
                <w:szCs w:val="22"/>
                <w:lang w:val="ro-RO"/>
              </w:rPr>
              <w:t>Seminare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1AA5F" w14:textId="77777777" w:rsidR="00386D1C" w:rsidRPr="00773F4B" w:rsidRDefault="00386D1C" w:rsidP="0017739D">
            <w:pPr>
              <w:jc w:val="center"/>
              <w:rPr>
                <w:sz w:val="18"/>
                <w:szCs w:val="22"/>
                <w:lang w:val="ro-RO"/>
              </w:rPr>
            </w:pPr>
            <w:r>
              <w:rPr>
                <w:sz w:val="18"/>
                <w:szCs w:val="22"/>
                <w:lang w:val="ro-RO"/>
              </w:rPr>
              <w:t>Lucru i</w:t>
            </w:r>
            <w:r w:rsidRPr="00773F4B">
              <w:rPr>
                <w:sz w:val="18"/>
                <w:szCs w:val="22"/>
                <w:lang w:val="ro-RO"/>
              </w:rPr>
              <w:t>ndividual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DD1974" w14:textId="35966D9E" w:rsidR="00386D1C" w:rsidRPr="00F04111" w:rsidRDefault="00C13BC3" w:rsidP="0017739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16.00</w:t>
            </w:r>
          </w:p>
        </w:tc>
      </w:tr>
      <w:tr w:rsidR="00386D1C" w:rsidRPr="00B3491C" w14:paraId="6B8BB6CE" w14:textId="7A8CEA0E" w:rsidTr="0031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95A1" w14:textId="77777777" w:rsidR="00386D1C" w:rsidRPr="00773F4B" w:rsidRDefault="00386D1C" w:rsidP="0017739D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  <w:bookmarkStart w:id="0" w:name="_Hlk101867796"/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E70" w14:textId="77777777" w:rsidR="00386D1C" w:rsidRPr="00773F4B" w:rsidRDefault="00386D1C" w:rsidP="0017739D">
            <w:pPr>
              <w:widowControl w:val="0"/>
              <w:spacing w:before="60" w:after="60"/>
              <w:ind w:left="57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Introducere. Sănătatea mintală. Disfuncțiile mintale. Privire generală.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DCD6F" w14:textId="77777777" w:rsidR="00386D1C" w:rsidRPr="00773F4B" w:rsidRDefault="00386D1C" w:rsidP="0017739D">
            <w:pPr>
              <w:spacing w:before="60" w:after="60"/>
              <w:jc w:val="center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EE0A1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2/2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CC815E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3BDF57" w14:textId="77777777" w:rsidR="00386D1C" w:rsidRPr="00F04111" w:rsidRDefault="005F11C4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Deliv Inga</w:t>
            </w:r>
          </w:p>
          <w:p w14:paraId="09BC434F" w14:textId="77777777" w:rsidR="00F34D7E" w:rsidRPr="00F04111" w:rsidRDefault="00F34D7E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1.09</w:t>
            </w:r>
          </w:p>
          <w:p w14:paraId="0AFC1C44" w14:textId="3B1547CE" w:rsidR="001602D0" w:rsidRPr="00F04111" w:rsidRDefault="001602D0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1</w:t>
            </w:r>
            <w:r w:rsidR="0027790C" w:rsidRPr="00F04111">
              <w:rPr>
                <w:sz w:val="22"/>
                <w:szCs w:val="22"/>
                <w:lang w:val="ro-RO"/>
              </w:rPr>
              <w:t>5</w:t>
            </w:r>
            <w:r w:rsidRPr="00F04111">
              <w:rPr>
                <w:sz w:val="22"/>
                <w:szCs w:val="22"/>
                <w:lang w:val="ro-RO"/>
              </w:rPr>
              <w:t>.09</w:t>
            </w:r>
          </w:p>
        </w:tc>
      </w:tr>
      <w:tr w:rsidR="00386D1C" w:rsidRPr="00B3491C" w14:paraId="1BBC1DF9" w14:textId="2349A6AF" w:rsidTr="0031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FDDC" w14:textId="77777777" w:rsidR="00386D1C" w:rsidRPr="00773F4B" w:rsidRDefault="00386D1C" w:rsidP="0017739D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D908" w14:textId="77777777" w:rsidR="00386D1C" w:rsidRPr="00773F4B" w:rsidRDefault="00386D1C" w:rsidP="0017739D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lang w:val="ro-RO"/>
              </w:rPr>
              <w:t xml:space="preserve">Grupurile vulnerabile.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E844" w14:textId="77777777" w:rsidR="00386D1C" w:rsidRPr="00773F4B" w:rsidRDefault="00386D1C" w:rsidP="0017739D">
            <w:pPr>
              <w:spacing w:before="60" w:after="60"/>
              <w:jc w:val="center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442CF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A3CB53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99AF06" w14:textId="77777777" w:rsidR="00F04111" w:rsidRPr="00F04111" w:rsidRDefault="00F04111" w:rsidP="00F04111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 xml:space="preserve">Deliv Inga </w:t>
            </w:r>
          </w:p>
          <w:p w14:paraId="0408B2BE" w14:textId="130D903B" w:rsidR="00386D1C" w:rsidRPr="00F04111" w:rsidRDefault="001602D0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2.09</w:t>
            </w:r>
          </w:p>
          <w:p w14:paraId="5B8C4BFB" w14:textId="097295C8" w:rsidR="001602D0" w:rsidRPr="00F04111" w:rsidRDefault="001602D0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1</w:t>
            </w:r>
            <w:r w:rsidR="0027790C" w:rsidRPr="00F04111">
              <w:rPr>
                <w:sz w:val="22"/>
                <w:szCs w:val="22"/>
                <w:lang w:val="ro-RO"/>
              </w:rPr>
              <w:t>6</w:t>
            </w:r>
            <w:r w:rsidRPr="00F04111">
              <w:rPr>
                <w:sz w:val="22"/>
                <w:szCs w:val="22"/>
                <w:lang w:val="ro-RO"/>
              </w:rPr>
              <w:t>.09</w:t>
            </w:r>
          </w:p>
        </w:tc>
      </w:tr>
      <w:tr w:rsidR="00386D1C" w:rsidRPr="00B3491C" w14:paraId="238CB735" w14:textId="5F2258AD" w:rsidTr="0031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5D0" w14:textId="77777777" w:rsidR="00386D1C" w:rsidRPr="00773F4B" w:rsidRDefault="00386D1C" w:rsidP="0017739D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390" w14:textId="63F68C97" w:rsidR="00386D1C" w:rsidRPr="00773F4B" w:rsidRDefault="00386D1C" w:rsidP="0017739D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lang w:val="ro-RO"/>
              </w:rPr>
              <w:t>Perspectiva istorică de dezvoltare a psihiatriei și serviciilor de dezvoltare a serviciilor de sănătate mintală.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7FB3A" w14:textId="77777777" w:rsidR="00386D1C" w:rsidRPr="00773F4B" w:rsidRDefault="00386D1C" w:rsidP="0017739D">
            <w:pPr>
              <w:spacing w:before="60" w:after="60"/>
              <w:jc w:val="center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B797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28D553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0186FD" w14:textId="77777777" w:rsidR="00F04111" w:rsidRPr="00F04111" w:rsidRDefault="00F04111" w:rsidP="00F04111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Bologan Alina</w:t>
            </w:r>
          </w:p>
          <w:p w14:paraId="7066451E" w14:textId="77777777" w:rsidR="001C1817" w:rsidRPr="00F04111" w:rsidRDefault="001602D0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5.09</w:t>
            </w:r>
            <w:r w:rsidR="001C1817" w:rsidRPr="00F04111">
              <w:rPr>
                <w:sz w:val="22"/>
                <w:szCs w:val="22"/>
                <w:lang w:val="ro-RO"/>
              </w:rPr>
              <w:t xml:space="preserve"> </w:t>
            </w:r>
          </w:p>
          <w:p w14:paraId="43B0E0B4" w14:textId="7E3D5592" w:rsidR="00386D1C" w:rsidRPr="00F04111" w:rsidRDefault="001C1817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1</w:t>
            </w:r>
            <w:r w:rsidR="0027790C" w:rsidRPr="00F04111">
              <w:rPr>
                <w:sz w:val="22"/>
                <w:szCs w:val="22"/>
                <w:lang w:val="ro-RO"/>
              </w:rPr>
              <w:t>9</w:t>
            </w:r>
            <w:r w:rsidRPr="00F04111">
              <w:rPr>
                <w:sz w:val="22"/>
                <w:szCs w:val="22"/>
                <w:lang w:val="ro-RO"/>
              </w:rPr>
              <w:t>.09</w:t>
            </w:r>
          </w:p>
        </w:tc>
      </w:tr>
      <w:tr w:rsidR="00386D1C" w:rsidRPr="00B3491C" w14:paraId="1C76FA0B" w14:textId="0200B12C" w:rsidTr="0031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5D2F03" w14:textId="77777777" w:rsidR="00386D1C" w:rsidRPr="00773F4B" w:rsidRDefault="00386D1C" w:rsidP="0017739D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8039" w14:textId="77777777" w:rsidR="00386D1C" w:rsidRPr="00773F4B" w:rsidRDefault="00386D1C" w:rsidP="0017739D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lang w:val="ro-RO"/>
              </w:rPr>
              <w:t>Relația dintre disfuncțiile fizice și cele mintale.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0E765" w14:textId="77777777" w:rsidR="00386D1C" w:rsidRPr="00773F4B" w:rsidRDefault="00386D1C" w:rsidP="0017739D">
            <w:pPr>
              <w:spacing w:before="60" w:after="60"/>
              <w:jc w:val="center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9DB9E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12B12A3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7A9F031" w14:textId="77777777" w:rsidR="00102941" w:rsidRPr="00F04111" w:rsidRDefault="005F11C4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Deliv Inga</w:t>
            </w:r>
            <w:r w:rsidR="001C1817" w:rsidRPr="00F04111">
              <w:rPr>
                <w:sz w:val="22"/>
                <w:szCs w:val="22"/>
                <w:lang w:val="ro-RO"/>
              </w:rPr>
              <w:t xml:space="preserve"> </w:t>
            </w:r>
          </w:p>
          <w:p w14:paraId="4E2D41EB" w14:textId="77777777" w:rsidR="00102941" w:rsidRPr="00F04111" w:rsidRDefault="001C1817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6.09</w:t>
            </w:r>
            <w:r w:rsidR="00102941" w:rsidRPr="00F04111">
              <w:rPr>
                <w:sz w:val="22"/>
                <w:szCs w:val="22"/>
                <w:lang w:val="ro-RO"/>
              </w:rPr>
              <w:t xml:space="preserve"> </w:t>
            </w:r>
          </w:p>
          <w:p w14:paraId="6F999DC7" w14:textId="41746DA4" w:rsidR="00386D1C" w:rsidRPr="00F04111" w:rsidRDefault="0027790C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20</w:t>
            </w:r>
            <w:r w:rsidR="00102941" w:rsidRPr="00F04111">
              <w:rPr>
                <w:sz w:val="22"/>
                <w:szCs w:val="22"/>
                <w:lang w:val="ro-RO"/>
              </w:rPr>
              <w:t>.09</w:t>
            </w:r>
          </w:p>
        </w:tc>
      </w:tr>
      <w:tr w:rsidR="00386D1C" w:rsidRPr="00B3491C" w14:paraId="4FB1ECEA" w14:textId="22281CAD" w:rsidTr="0031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B63312B" w14:textId="77777777" w:rsidR="00386D1C" w:rsidRPr="00773F4B" w:rsidRDefault="00386D1C" w:rsidP="0017739D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208CD" w14:textId="77777777" w:rsidR="00386D1C" w:rsidRPr="00773F4B" w:rsidRDefault="00386D1C" w:rsidP="0017739D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lang w:val="ro-RO"/>
              </w:rPr>
              <w:t>Tratamentul și îngrijirile persoanelor cu probleme de sănătate mintală.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87392" w14:textId="77777777" w:rsidR="00386D1C" w:rsidRPr="00773F4B" w:rsidRDefault="00386D1C" w:rsidP="0017739D">
            <w:pPr>
              <w:spacing w:before="60" w:after="60"/>
              <w:jc w:val="center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66C5F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E286B86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859967E" w14:textId="77777777" w:rsidR="00386D1C" w:rsidRPr="00F04111" w:rsidRDefault="00DF7FA9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Coșciug Ion</w:t>
            </w:r>
          </w:p>
          <w:p w14:paraId="0DA9109C" w14:textId="77777777" w:rsidR="00102941" w:rsidRPr="00F04111" w:rsidRDefault="00102941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7.09</w:t>
            </w:r>
          </w:p>
          <w:p w14:paraId="77E0D89C" w14:textId="33559691" w:rsidR="00102941" w:rsidRPr="00F04111" w:rsidRDefault="00AF57A4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2</w:t>
            </w:r>
            <w:r w:rsidR="0027790C" w:rsidRPr="00F04111">
              <w:rPr>
                <w:sz w:val="22"/>
                <w:szCs w:val="22"/>
                <w:lang w:val="ro-RO"/>
              </w:rPr>
              <w:t>1</w:t>
            </w:r>
            <w:r w:rsidRPr="00F04111">
              <w:rPr>
                <w:sz w:val="22"/>
                <w:szCs w:val="22"/>
                <w:lang w:val="ro-RO"/>
              </w:rPr>
              <w:t>.09</w:t>
            </w:r>
          </w:p>
        </w:tc>
      </w:tr>
      <w:tr w:rsidR="00386D1C" w:rsidRPr="00B3491C" w14:paraId="203BAB07" w14:textId="36843238" w:rsidTr="0031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DAA2CC" w14:textId="77777777" w:rsidR="00386D1C" w:rsidRPr="00773F4B" w:rsidRDefault="00386D1C" w:rsidP="0017739D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46B7D" w14:textId="77777777" w:rsidR="00386D1C" w:rsidRPr="00773F4B" w:rsidRDefault="00386D1C" w:rsidP="0017739D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lang w:val="ro-RO"/>
              </w:rPr>
              <w:t>Tendințe ale reformei globale și implicațiile pentru sănătatea mintală. Posibilități și riscuri.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C6C28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szCs w:val="20"/>
                <w:lang w:val="ro-R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E1AE3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CAA66EF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190A2C7" w14:textId="00EC7FE1" w:rsidR="00386D1C" w:rsidRPr="00F04111" w:rsidRDefault="003162FE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N</w:t>
            </w:r>
            <w:r w:rsidR="009008F0" w:rsidRPr="00F04111">
              <w:rPr>
                <w:sz w:val="22"/>
                <w:szCs w:val="22"/>
                <w:lang w:val="ro-RO"/>
              </w:rPr>
              <w:t>a</w:t>
            </w:r>
            <w:r w:rsidRPr="00F04111">
              <w:rPr>
                <w:sz w:val="22"/>
                <w:szCs w:val="22"/>
                <w:lang w:val="ro-RO"/>
              </w:rPr>
              <w:t>stas Igor</w:t>
            </w:r>
          </w:p>
          <w:p w14:paraId="6D6FCCFC" w14:textId="77777777" w:rsidR="00AF57A4" w:rsidRPr="00F04111" w:rsidRDefault="00AF57A4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8.09</w:t>
            </w:r>
          </w:p>
          <w:p w14:paraId="08874FC3" w14:textId="728EADED" w:rsidR="00AF57A4" w:rsidRPr="00F04111" w:rsidRDefault="00AF57A4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2</w:t>
            </w:r>
            <w:r w:rsidR="0027790C" w:rsidRPr="00F04111">
              <w:rPr>
                <w:sz w:val="22"/>
                <w:szCs w:val="22"/>
                <w:lang w:val="ro-RO"/>
              </w:rPr>
              <w:t>2</w:t>
            </w:r>
            <w:r w:rsidRPr="00F04111">
              <w:rPr>
                <w:sz w:val="22"/>
                <w:szCs w:val="22"/>
                <w:lang w:val="ro-RO"/>
              </w:rPr>
              <w:t>.09</w:t>
            </w:r>
          </w:p>
        </w:tc>
      </w:tr>
      <w:tr w:rsidR="00386D1C" w:rsidRPr="00B3491C" w14:paraId="1BD34864" w14:textId="29C5DA6B" w:rsidTr="0031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C1CFAF8" w14:textId="77777777" w:rsidR="00386D1C" w:rsidRPr="00773F4B" w:rsidRDefault="00386D1C" w:rsidP="0017739D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4C43F" w14:textId="77777777" w:rsidR="00386D1C" w:rsidRPr="00773F4B" w:rsidRDefault="00386D1C" w:rsidP="0017739D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lang w:val="ro-RO"/>
              </w:rPr>
              <w:t>Politici guvernamentale care influențează sănătatea mintală.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9A204" w14:textId="77777777" w:rsidR="00386D1C" w:rsidRPr="00773F4B" w:rsidRDefault="00386D1C" w:rsidP="0017739D">
            <w:pPr>
              <w:spacing w:before="60" w:after="60"/>
              <w:jc w:val="center"/>
              <w:rPr>
                <w:color w:val="FF0000"/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95A7B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520F13B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3A050F3" w14:textId="77777777" w:rsidR="00386D1C" w:rsidRPr="00F04111" w:rsidRDefault="00C844ED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Chihai Jana</w:t>
            </w:r>
          </w:p>
          <w:p w14:paraId="59895C2B" w14:textId="77777777" w:rsidR="00AF57A4" w:rsidRPr="00F04111" w:rsidRDefault="00AF57A4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9.09</w:t>
            </w:r>
          </w:p>
          <w:p w14:paraId="265903C7" w14:textId="0AFF29F6" w:rsidR="00AF57A4" w:rsidRPr="00F04111" w:rsidRDefault="00B76C97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2</w:t>
            </w:r>
            <w:r w:rsidR="0027790C" w:rsidRPr="00F04111">
              <w:rPr>
                <w:sz w:val="22"/>
                <w:szCs w:val="22"/>
                <w:lang w:val="ro-RO"/>
              </w:rPr>
              <w:t>3</w:t>
            </w:r>
            <w:r w:rsidRPr="00F04111">
              <w:rPr>
                <w:sz w:val="22"/>
                <w:szCs w:val="22"/>
                <w:lang w:val="ro-RO"/>
              </w:rPr>
              <w:t>.09</w:t>
            </w:r>
          </w:p>
        </w:tc>
      </w:tr>
      <w:tr w:rsidR="00386D1C" w:rsidRPr="00B3491C" w14:paraId="40C013C4" w14:textId="5EBC0554" w:rsidTr="0031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8CE3A5" w14:textId="77777777" w:rsidR="00386D1C" w:rsidRPr="00773F4B" w:rsidRDefault="00386D1C" w:rsidP="0017739D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46E57" w14:textId="34FAA2E7" w:rsidR="00386D1C" w:rsidRPr="00773F4B" w:rsidRDefault="00386D1C" w:rsidP="00751853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lang w:val="ro-RO"/>
              </w:rPr>
              <w:t>Cadrul legal pentru sănătatea mintală și drepturile omului.</w:t>
            </w:r>
            <w:r w:rsidR="00751853">
              <w:rPr>
                <w:lang w:val="ro-RO"/>
              </w:rPr>
              <w:t xml:space="preserve"> </w:t>
            </w:r>
            <w:r w:rsidRPr="00E975EE">
              <w:rPr>
                <w:lang w:val="ro-RO"/>
              </w:rPr>
              <w:t>Legislația Republicii Moldova în domeniul sănătății mintale și asistenței psihiatrice comunitare.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9E2A9" w14:textId="77777777" w:rsidR="00386D1C" w:rsidRPr="00773F4B" w:rsidRDefault="00386D1C" w:rsidP="0017739D">
            <w:pPr>
              <w:spacing w:before="60" w:after="60"/>
              <w:jc w:val="center"/>
              <w:rPr>
                <w:color w:val="FF0000"/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4C2F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5C51F0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6132397" w14:textId="77777777" w:rsidR="00386D1C" w:rsidRPr="00F04111" w:rsidRDefault="00DF7FA9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04111">
              <w:rPr>
                <w:sz w:val="22"/>
                <w:szCs w:val="22"/>
                <w:lang w:val="ro-RO"/>
              </w:rPr>
              <w:t>Eșanu</w:t>
            </w:r>
            <w:proofErr w:type="spellEnd"/>
            <w:r w:rsidRPr="00F04111">
              <w:rPr>
                <w:sz w:val="22"/>
                <w:szCs w:val="22"/>
                <w:lang w:val="ro-RO"/>
              </w:rPr>
              <w:t xml:space="preserve"> Andrei</w:t>
            </w:r>
          </w:p>
          <w:p w14:paraId="026BFC25" w14:textId="77777777" w:rsidR="00B76C97" w:rsidRPr="00F04111" w:rsidRDefault="00B76C97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12.09</w:t>
            </w:r>
          </w:p>
          <w:p w14:paraId="6E254FE3" w14:textId="03A9CC5E" w:rsidR="00B76C97" w:rsidRPr="00F04111" w:rsidRDefault="00B76C97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2</w:t>
            </w:r>
            <w:r w:rsidR="0027790C" w:rsidRPr="00F04111">
              <w:rPr>
                <w:sz w:val="22"/>
                <w:szCs w:val="22"/>
                <w:lang w:val="ro-RO"/>
              </w:rPr>
              <w:t>6</w:t>
            </w:r>
            <w:r w:rsidRPr="00F04111">
              <w:rPr>
                <w:sz w:val="22"/>
                <w:szCs w:val="22"/>
                <w:lang w:val="ro-RO"/>
              </w:rPr>
              <w:t>.09</w:t>
            </w:r>
          </w:p>
        </w:tc>
      </w:tr>
      <w:tr w:rsidR="00386D1C" w:rsidRPr="00B3491C" w14:paraId="54ED4FAF" w14:textId="39CC61B7" w:rsidTr="0031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3C32D28" w14:textId="77777777" w:rsidR="00386D1C" w:rsidRPr="00773F4B" w:rsidRDefault="00386D1C" w:rsidP="0017739D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8210A" w14:textId="77777777" w:rsidR="00386D1C" w:rsidRPr="00773F4B" w:rsidRDefault="00386D1C" w:rsidP="0017739D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lang w:val="ro-RO"/>
              </w:rPr>
              <w:t>Protecția sănătății mintale. Îmbunătățirea calitativă a sănătății mintale.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3760" w14:textId="77777777" w:rsidR="00386D1C" w:rsidRPr="00773F4B" w:rsidRDefault="00386D1C" w:rsidP="0017739D">
            <w:pPr>
              <w:spacing w:before="60" w:after="60"/>
              <w:jc w:val="center"/>
              <w:rPr>
                <w:color w:val="FF0000"/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1474D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591E53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DCB89BA" w14:textId="77777777" w:rsidR="00F04111" w:rsidRPr="00F04111" w:rsidRDefault="00F04111" w:rsidP="00F04111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04111">
              <w:rPr>
                <w:sz w:val="22"/>
                <w:szCs w:val="22"/>
                <w:lang w:val="ro-RO"/>
              </w:rPr>
              <w:t>Eșanu</w:t>
            </w:r>
            <w:proofErr w:type="spellEnd"/>
            <w:r w:rsidRPr="00F04111">
              <w:rPr>
                <w:sz w:val="22"/>
                <w:szCs w:val="22"/>
                <w:lang w:val="ro-RO"/>
              </w:rPr>
              <w:t xml:space="preserve"> Andrei</w:t>
            </w:r>
          </w:p>
          <w:p w14:paraId="0BA66C45" w14:textId="77777777" w:rsidR="00B76C97" w:rsidRPr="00F04111" w:rsidRDefault="00B76C97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13.09</w:t>
            </w:r>
          </w:p>
          <w:p w14:paraId="70CD7CB9" w14:textId="5B727604" w:rsidR="0064073C" w:rsidRPr="00F04111" w:rsidRDefault="0064073C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2</w:t>
            </w:r>
            <w:r w:rsidR="0027790C" w:rsidRPr="00F04111">
              <w:rPr>
                <w:sz w:val="22"/>
                <w:szCs w:val="22"/>
                <w:lang w:val="ro-RO"/>
              </w:rPr>
              <w:t>7</w:t>
            </w:r>
            <w:r w:rsidRPr="00F04111">
              <w:rPr>
                <w:sz w:val="22"/>
                <w:szCs w:val="22"/>
                <w:lang w:val="ro-RO"/>
              </w:rPr>
              <w:t>.09</w:t>
            </w:r>
          </w:p>
        </w:tc>
      </w:tr>
      <w:tr w:rsidR="00386D1C" w:rsidRPr="00B3491C" w14:paraId="75071F32" w14:textId="0B290A1A" w:rsidTr="0031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16DE64" w14:textId="77777777" w:rsidR="00386D1C" w:rsidRPr="00773F4B" w:rsidRDefault="00386D1C" w:rsidP="0017739D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E78CC" w14:textId="77777777" w:rsidR="00386D1C" w:rsidRPr="00773F4B" w:rsidRDefault="00386D1C" w:rsidP="0017739D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lang w:val="ro-RO"/>
              </w:rPr>
              <w:t>Organizarea serviciilor pentru sănătatea mintală.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CF51E" w14:textId="77777777" w:rsidR="00386D1C" w:rsidRPr="00773F4B" w:rsidRDefault="00386D1C" w:rsidP="0017739D">
            <w:pPr>
              <w:spacing w:before="60" w:after="60"/>
              <w:jc w:val="center"/>
              <w:rPr>
                <w:color w:val="FF0000"/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2C8F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0E2750" w14:textId="77777777" w:rsidR="00386D1C" w:rsidRPr="00773F4B" w:rsidRDefault="00386D1C" w:rsidP="0017739D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46F17A3" w14:textId="77777777" w:rsidR="00386D1C" w:rsidRPr="00F04111" w:rsidRDefault="00DF7FA9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Chihai Jana</w:t>
            </w:r>
          </w:p>
          <w:p w14:paraId="508AE30A" w14:textId="77777777" w:rsidR="0064073C" w:rsidRPr="00F04111" w:rsidRDefault="002D5021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14.09</w:t>
            </w:r>
          </w:p>
          <w:p w14:paraId="40754DF4" w14:textId="45AAA030" w:rsidR="002D5021" w:rsidRPr="00F04111" w:rsidRDefault="002D5021" w:rsidP="0017739D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  <w:r w:rsidRPr="00F04111">
              <w:rPr>
                <w:sz w:val="22"/>
                <w:szCs w:val="22"/>
                <w:lang w:val="ro-RO"/>
              </w:rPr>
              <w:t>2</w:t>
            </w:r>
            <w:r w:rsidR="0027790C" w:rsidRPr="00F04111">
              <w:rPr>
                <w:sz w:val="22"/>
                <w:szCs w:val="22"/>
                <w:lang w:val="ro-RO"/>
              </w:rPr>
              <w:t>8</w:t>
            </w:r>
            <w:r w:rsidRPr="00F04111">
              <w:rPr>
                <w:sz w:val="22"/>
                <w:szCs w:val="22"/>
                <w:lang w:val="ro-RO"/>
              </w:rPr>
              <w:t>.09</w:t>
            </w:r>
          </w:p>
        </w:tc>
      </w:tr>
      <w:tr w:rsidR="004C4037" w:rsidRPr="00B3491C" w14:paraId="317B42F5" w14:textId="77777777" w:rsidTr="004C4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43C0BFC" w14:textId="77777777" w:rsidR="004C4037" w:rsidRPr="00773F4B" w:rsidRDefault="004C4037" w:rsidP="0017739D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4A1A1" w14:textId="234F7DF1" w:rsidR="004C4037" w:rsidRPr="004C4037" w:rsidRDefault="004C4037" w:rsidP="0017739D">
            <w:pPr>
              <w:widowControl w:val="0"/>
              <w:spacing w:before="60" w:after="60"/>
              <w:ind w:left="57"/>
              <w:rPr>
                <w:b/>
                <w:bCs/>
                <w:lang w:val="ro-RO"/>
              </w:rPr>
            </w:pPr>
            <w:r w:rsidRPr="004C4037">
              <w:rPr>
                <w:b/>
                <w:bCs/>
                <w:lang w:val="ro-RO"/>
              </w:rPr>
              <w:t>EXAMEN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998F9" w14:textId="77777777" w:rsidR="004C4037" w:rsidRPr="004C4037" w:rsidRDefault="004C4037" w:rsidP="0017739D">
            <w:pPr>
              <w:spacing w:before="60" w:after="60"/>
              <w:jc w:val="center"/>
              <w:rPr>
                <w:b/>
                <w:bCs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E4920" w14:textId="77777777" w:rsidR="004C4037" w:rsidRPr="004C4037" w:rsidRDefault="004C4037" w:rsidP="0017739D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D7FABD" w14:textId="77777777" w:rsidR="004C4037" w:rsidRPr="004C4037" w:rsidRDefault="004C4037" w:rsidP="0017739D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BADB49" w14:textId="078889B6" w:rsidR="004C4037" w:rsidRPr="004C4037" w:rsidRDefault="004C4037" w:rsidP="0017739D">
            <w:pPr>
              <w:spacing w:before="60" w:after="6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4C4037">
              <w:rPr>
                <w:b/>
                <w:bCs/>
                <w:sz w:val="22"/>
                <w:szCs w:val="22"/>
                <w:lang w:val="ro-RO"/>
              </w:rPr>
              <w:t>3.10.2022</w:t>
            </w:r>
          </w:p>
        </w:tc>
      </w:tr>
      <w:bookmarkEnd w:id="0"/>
      <w:tr w:rsidR="00386D1C" w:rsidRPr="00773F4B" w14:paraId="70FE8B37" w14:textId="14BB55CA" w:rsidTr="0031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44BA2D" w14:textId="77777777" w:rsidR="00386D1C" w:rsidRPr="00773F4B" w:rsidRDefault="00386D1C" w:rsidP="0017739D">
            <w:pPr>
              <w:pStyle w:val="FR3"/>
              <w:spacing w:before="120" w:after="120"/>
              <w:ind w:left="79"/>
              <w:rPr>
                <w:b/>
                <w:sz w:val="28"/>
                <w:szCs w:val="28"/>
                <w:lang w:val="ro-RO"/>
              </w:rPr>
            </w:pPr>
            <w:r w:rsidRPr="00773F4B">
              <w:rPr>
                <w:b/>
                <w:sz w:val="28"/>
                <w:szCs w:val="28"/>
                <w:lang w:val="ro-RO"/>
              </w:rPr>
              <w:t xml:space="preserve">Total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A71150" w14:textId="77777777" w:rsidR="00386D1C" w:rsidRPr="003162FE" w:rsidRDefault="00386D1C" w:rsidP="0017739D">
            <w:pPr>
              <w:pStyle w:val="FR3"/>
              <w:spacing w:before="120" w:after="120"/>
              <w:ind w:left="79"/>
              <w:rPr>
                <w:b/>
                <w:sz w:val="22"/>
                <w:szCs w:val="22"/>
                <w:lang w:val="ro-RO"/>
              </w:rPr>
            </w:pPr>
            <w:r w:rsidRPr="003162FE">
              <w:rPr>
                <w:b/>
                <w:sz w:val="22"/>
                <w:szCs w:val="22"/>
                <w:lang w:val="ro-RO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4FF00B" w14:textId="77777777" w:rsidR="00386D1C" w:rsidRPr="003162FE" w:rsidRDefault="00386D1C" w:rsidP="0017739D">
            <w:pPr>
              <w:pStyle w:val="FR3"/>
              <w:spacing w:before="120" w:after="120"/>
              <w:ind w:left="79"/>
              <w:rPr>
                <w:b/>
                <w:sz w:val="22"/>
                <w:szCs w:val="22"/>
                <w:lang w:val="ro-RO"/>
              </w:rPr>
            </w:pPr>
            <w:r w:rsidRPr="003162FE">
              <w:rPr>
                <w:b/>
                <w:sz w:val="22"/>
                <w:szCs w:val="22"/>
                <w:lang w:val="ro-RO"/>
              </w:rPr>
              <w:t>20/20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B8C8DC" w14:textId="77777777" w:rsidR="00386D1C" w:rsidRPr="003162FE" w:rsidRDefault="00386D1C" w:rsidP="0017739D">
            <w:pPr>
              <w:pStyle w:val="FR3"/>
              <w:spacing w:before="120" w:after="120"/>
              <w:ind w:left="79"/>
              <w:rPr>
                <w:b/>
                <w:sz w:val="22"/>
                <w:szCs w:val="22"/>
                <w:lang w:val="ro-RO"/>
              </w:rPr>
            </w:pPr>
            <w:r w:rsidRPr="003162FE">
              <w:rPr>
                <w:b/>
                <w:sz w:val="22"/>
                <w:szCs w:val="22"/>
                <w:lang w:val="ro-RO"/>
              </w:rPr>
              <w:t>180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D6ED0A" w14:textId="77777777" w:rsidR="00386D1C" w:rsidRPr="00F04111" w:rsidRDefault="00386D1C" w:rsidP="0017739D">
            <w:pPr>
              <w:pStyle w:val="FR3"/>
              <w:spacing w:before="120" w:after="120"/>
              <w:ind w:left="79"/>
              <w:rPr>
                <w:b/>
                <w:sz w:val="22"/>
                <w:szCs w:val="22"/>
                <w:lang w:val="ro-RO"/>
              </w:rPr>
            </w:pPr>
          </w:p>
        </w:tc>
      </w:tr>
    </w:tbl>
    <w:p w14:paraId="77CA7E40" w14:textId="77777777" w:rsidR="00D713D1" w:rsidRDefault="00D713D1" w:rsidP="00D713D1">
      <w:pPr>
        <w:pStyle w:val="ListParagraph"/>
        <w:widowControl w:val="0"/>
        <w:spacing w:before="240" w:after="120"/>
        <w:ind w:left="709"/>
        <w:contextualSpacing w:val="0"/>
        <w:rPr>
          <w:b/>
          <w:caps/>
          <w:sz w:val="28"/>
          <w:lang w:val="ro-RO"/>
        </w:rPr>
      </w:pPr>
    </w:p>
    <w:p w14:paraId="066CD29F" w14:textId="370C8EAE" w:rsidR="000A1E21" w:rsidRDefault="000A1E21" w:rsidP="00B81E66">
      <w:pPr>
        <w:pStyle w:val="ListParagraph"/>
        <w:widowControl w:val="0"/>
        <w:numPr>
          <w:ilvl w:val="0"/>
          <w:numId w:val="7"/>
        </w:numPr>
        <w:spacing w:before="240" w:after="120"/>
        <w:ind w:left="709" w:hanging="567"/>
        <w:contextualSpacing w:val="0"/>
        <w:rPr>
          <w:b/>
          <w:caps/>
          <w:sz w:val="28"/>
          <w:lang w:val="ro-RO"/>
        </w:rPr>
      </w:pPr>
      <w:r w:rsidRPr="00FC63E0">
        <w:rPr>
          <w:b/>
          <w:caps/>
          <w:sz w:val="28"/>
          <w:lang w:val="ro-RO"/>
        </w:rPr>
        <w:t>OBIECTIVE DE REFERINŢĂ ŞI UNITĂŢI DE CONŢINUT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6310"/>
      </w:tblGrid>
      <w:tr w:rsidR="00120AA2" w:rsidRPr="00822B4B" w14:paraId="5AC0FBAF" w14:textId="77777777" w:rsidTr="0017739D">
        <w:trPr>
          <w:trHeight w:val="397"/>
          <w:tblHeader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A9F" w14:textId="77777777" w:rsidR="00120AA2" w:rsidRPr="00822B4B" w:rsidRDefault="00120AA2" w:rsidP="0017739D">
            <w:pPr>
              <w:tabs>
                <w:tab w:val="left" w:pos="170"/>
              </w:tabs>
              <w:spacing w:line="360" w:lineRule="auto"/>
              <w:jc w:val="center"/>
              <w:rPr>
                <w:b/>
                <w:iCs/>
                <w:color w:val="000000"/>
                <w:spacing w:val="-4"/>
                <w:sz w:val="22"/>
                <w:szCs w:val="22"/>
                <w:lang w:val="ro-RO"/>
              </w:rPr>
            </w:pPr>
            <w:r w:rsidRPr="00822B4B">
              <w:rPr>
                <w:b/>
                <w:iCs/>
                <w:color w:val="000000"/>
                <w:spacing w:val="-4"/>
                <w:sz w:val="22"/>
                <w:szCs w:val="22"/>
                <w:lang w:val="ro-RO"/>
              </w:rPr>
              <w:t>Obiective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B9AE" w14:textId="77777777" w:rsidR="00120AA2" w:rsidRPr="00822B4B" w:rsidRDefault="00120AA2" w:rsidP="0017739D">
            <w:pPr>
              <w:tabs>
                <w:tab w:val="left" w:pos="170"/>
              </w:tabs>
              <w:spacing w:line="360" w:lineRule="auto"/>
              <w:jc w:val="center"/>
              <w:rPr>
                <w:b/>
                <w:iCs/>
                <w:color w:val="000000"/>
                <w:spacing w:val="-4"/>
                <w:sz w:val="22"/>
                <w:szCs w:val="22"/>
                <w:lang w:val="ro-RO"/>
              </w:rPr>
            </w:pPr>
            <w:r w:rsidRPr="00822B4B">
              <w:rPr>
                <w:b/>
                <w:iCs/>
                <w:color w:val="000000"/>
                <w:spacing w:val="-4"/>
                <w:sz w:val="22"/>
                <w:szCs w:val="22"/>
                <w:lang w:val="ro-RO"/>
              </w:rPr>
              <w:t>Unități de conținut</w:t>
            </w:r>
          </w:p>
        </w:tc>
      </w:tr>
      <w:tr w:rsidR="00120AA2" w:rsidRPr="00281766" w14:paraId="497B1A10" w14:textId="77777777" w:rsidTr="0017739D">
        <w:trPr>
          <w:trHeight w:val="247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609C" w14:textId="77777777" w:rsidR="00120AA2" w:rsidRPr="00281766" w:rsidRDefault="00120AA2" w:rsidP="0017739D">
            <w:pPr>
              <w:tabs>
                <w:tab w:val="left" w:pos="170"/>
              </w:tabs>
              <w:spacing w:line="360" w:lineRule="auto"/>
              <w:rPr>
                <w:b/>
                <w:iCs/>
                <w:color w:val="000000"/>
                <w:spacing w:val="-4"/>
                <w:lang w:val="ro-RO"/>
              </w:rPr>
            </w:pPr>
            <w:r>
              <w:rPr>
                <w:b/>
                <w:bCs/>
                <w:color w:val="000000"/>
                <w:spacing w:val="-4"/>
                <w:lang w:val="ro-RO"/>
              </w:rPr>
              <w:t xml:space="preserve">Tema (capitolul)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1. </w:t>
            </w:r>
            <w:r w:rsidRPr="00C82B20">
              <w:rPr>
                <w:b/>
                <w:bCs/>
                <w:color w:val="000000"/>
                <w:spacing w:val="-4"/>
                <w:lang w:val="ro-RO"/>
              </w:rPr>
              <w:t>Introducere. Sănătatea mintală. Disfuncțiile mintale. Privire generală.</w:t>
            </w:r>
          </w:p>
        </w:tc>
      </w:tr>
      <w:tr w:rsidR="00120AA2" w:rsidRPr="0042602E" w14:paraId="0379C963" w14:textId="77777777" w:rsidTr="0017739D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A60A" w14:textId="77777777" w:rsidR="00120AA2" w:rsidRDefault="00120AA2" w:rsidP="0017739D">
            <w:pPr>
              <w:pStyle w:val="z1Char"/>
              <w:numPr>
                <w:ilvl w:val="0"/>
                <w:numId w:val="27"/>
              </w:numPr>
              <w:tabs>
                <w:tab w:val="left" w:pos="306"/>
              </w:tabs>
              <w:ind w:left="164" w:hanging="284"/>
              <w:jc w:val="left"/>
              <w:rPr>
                <w:spacing w:val="-4"/>
                <w:sz w:val="24"/>
                <w:szCs w:val="24"/>
                <w:lang w:val="ro-RO"/>
              </w:rPr>
            </w:pPr>
            <w:bookmarkStart w:id="1" w:name="_Hlk104102797"/>
            <w:r w:rsidRPr="00004FE8">
              <w:rPr>
                <w:spacing w:val="-4"/>
                <w:sz w:val="24"/>
                <w:szCs w:val="24"/>
                <w:lang w:val="ro-RO"/>
              </w:rPr>
              <w:t xml:space="preserve">Să definească noțiunile de Sănătate mintală și </w:t>
            </w:r>
            <w:r>
              <w:rPr>
                <w:spacing w:val="-4"/>
                <w:sz w:val="24"/>
                <w:szCs w:val="24"/>
                <w:lang w:val="ro-RO"/>
              </w:rPr>
              <w:t>disfuncție</w:t>
            </w:r>
            <w:r w:rsidRPr="00004FE8">
              <w:rPr>
                <w:spacing w:val="-4"/>
                <w:sz w:val="24"/>
                <w:szCs w:val="24"/>
                <w:lang w:val="ro-RO"/>
              </w:rPr>
              <w:t xml:space="preserve"> mintală. </w:t>
            </w:r>
          </w:p>
          <w:p w14:paraId="2B259963" w14:textId="77777777" w:rsidR="00120AA2" w:rsidRDefault="00120AA2" w:rsidP="0017739D">
            <w:pPr>
              <w:pStyle w:val="z1Char"/>
              <w:numPr>
                <w:ilvl w:val="0"/>
                <w:numId w:val="27"/>
              </w:numPr>
              <w:tabs>
                <w:tab w:val="left" w:pos="306"/>
              </w:tabs>
              <w:ind w:left="164" w:hanging="142"/>
              <w:jc w:val="left"/>
              <w:rPr>
                <w:spacing w:val="-4"/>
                <w:sz w:val="24"/>
                <w:szCs w:val="24"/>
                <w:lang w:val="ro-RO"/>
              </w:rPr>
            </w:pPr>
            <w:r w:rsidRPr="00B61113">
              <w:rPr>
                <w:spacing w:val="-4"/>
                <w:sz w:val="24"/>
                <w:szCs w:val="24"/>
                <w:lang w:val="ro-RO"/>
              </w:rPr>
              <w:t>Să caracterizeze Sănătatea mintală din perspectiva conceptului medico - psihologic si conceptului medico-profesional.</w:t>
            </w:r>
          </w:p>
          <w:p w14:paraId="5C7A36F1" w14:textId="77777777" w:rsidR="00120AA2" w:rsidRDefault="00120AA2" w:rsidP="0017739D">
            <w:pPr>
              <w:pStyle w:val="z1Char"/>
              <w:numPr>
                <w:ilvl w:val="0"/>
                <w:numId w:val="27"/>
              </w:numPr>
              <w:tabs>
                <w:tab w:val="left" w:pos="306"/>
              </w:tabs>
              <w:ind w:left="164" w:hanging="142"/>
              <w:jc w:val="left"/>
              <w:rPr>
                <w:spacing w:val="-4"/>
                <w:sz w:val="24"/>
                <w:szCs w:val="24"/>
                <w:lang w:val="ro-RO"/>
              </w:rPr>
            </w:pPr>
            <w:r>
              <w:rPr>
                <w:spacing w:val="-4"/>
                <w:sz w:val="24"/>
                <w:szCs w:val="24"/>
                <w:lang w:val="ro-RO"/>
              </w:rPr>
              <w:t>Să enumere caracteristicile utile pentru delimitarea disfuncției (bolii) mintale.</w:t>
            </w:r>
          </w:p>
          <w:p w14:paraId="579A9C6F" w14:textId="77777777" w:rsidR="00120AA2" w:rsidRDefault="00120AA2" w:rsidP="0017739D">
            <w:pPr>
              <w:pStyle w:val="z1Char"/>
              <w:numPr>
                <w:ilvl w:val="0"/>
                <w:numId w:val="27"/>
              </w:numPr>
              <w:tabs>
                <w:tab w:val="left" w:pos="306"/>
              </w:tabs>
              <w:ind w:left="164" w:hanging="142"/>
              <w:jc w:val="left"/>
              <w:rPr>
                <w:spacing w:val="-4"/>
                <w:sz w:val="24"/>
                <w:szCs w:val="24"/>
                <w:lang w:val="ro-RO"/>
              </w:rPr>
            </w:pPr>
            <w:r w:rsidRPr="00B61113">
              <w:rPr>
                <w:spacing w:val="-4"/>
                <w:sz w:val="24"/>
                <w:szCs w:val="24"/>
                <w:lang w:val="ro-RO"/>
              </w:rPr>
              <w:t xml:space="preserve">Să </w:t>
            </w:r>
            <w:r>
              <w:rPr>
                <w:spacing w:val="-4"/>
                <w:sz w:val="24"/>
                <w:szCs w:val="24"/>
                <w:lang w:val="ro-RO"/>
              </w:rPr>
              <w:t>cunoască care este povara problemelor de Sănătate mintală la nivel global și în Republica Moldova.</w:t>
            </w:r>
          </w:p>
          <w:p w14:paraId="617022D7" w14:textId="77777777" w:rsidR="00120AA2" w:rsidRPr="0026363C" w:rsidRDefault="00120AA2" w:rsidP="0017739D">
            <w:pPr>
              <w:pStyle w:val="z1Char"/>
              <w:numPr>
                <w:ilvl w:val="0"/>
                <w:numId w:val="27"/>
              </w:numPr>
              <w:tabs>
                <w:tab w:val="left" w:pos="306"/>
              </w:tabs>
              <w:ind w:left="164" w:hanging="142"/>
              <w:jc w:val="left"/>
              <w:rPr>
                <w:spacing w:val="-4"/>
                <w:sz w:val="24"/>
                <w:szCs w:val="24"/>
                <w:lang w:val="ro-RO"/>
              </w:rPr>
            </w:pPr>
            <w:r w:rsidRPr="0026363C">
              <w:rPr>
                <w:spacing w:val="-4"/>
                <w:lang w:val="ro-RO"/>
              </w:rPr>
              <w:t xml:space="preserve">Să descrie </w:t>
            </w:r>
            <w:r>
              <w:rPr>
                <w:spacing w:val="-4"/>
                <w:lang w:val="ro-RO"/>
              </w:rPr>
              <w:t>i</w:t>
            </w:r>
            <w:r w:rsidRPr="0026363C">
              <w:rPr>
                <w:spacing w:val="-4"/>
                <w:lang w:val="ro-RO"/>
              </w:rPr>
              <w:t>ndic</w:t>
            </w:r>
            <w:r>
              <w:rPr>
                <w:spacing w:val="-4"/>
                <w:lang w:val="ro-RO"/>
              </w:rPr>
              <w:t>ii</w:t>
            </w:r>
            <w:r w:rsidRPr="0026363C">
              <w:rPr>
                <w:spacing w:val="-4"/>
                <w:lang w:val="ro-RO"/>
              </w:rPr>
              <w:t xml:space="preserve"> care atestă amenințări asupra sănătății mintale semnificative la nivel mondial și în RM.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8E1D" w14:textId="77777777" w:rsidR="00120AA2" w:rsidRPr="00B61113" w:rsidRDefault="00120AA2" w:rsidP="0017739D">
            <w:pPr>
              <w:pStyle w:val="ListParagraph"/>
              <w:numPr>
                <w:ilvl w:val="0"/>
                <w:numId w:val="28"/>
              </w:numPr>
              <w:tabs>
                <w:tab w:val="left" w:pos="387"/>
              </w:tabs>
              <w:ind w:left="0" w:hanging="38"/>
              <w:rPr>
                <w:iCs/>
                <w:color w:val="000000"/>
                <w:spacing w:val="-4"/>
                <w:lang w:val="ro-RO"/>
              </w:rPr>
            </w:pPr>
            <w:r w:rsidRPr="00B61113">
              <w:rPr>
                <w:iCs/>
                <w:color w:val="000000"/>
                <w:spacing w:val="-4"/>
                <w:lang w:val="ro-RO"/>
              </w:rPr>
              <w:t>Definiția Sănătate mintală, disfuncție mintală.</w:t>
            </w:r>
          </w:p>
          <w:p w14:paraId="5859B99D" w14:textId="77777777" w:rsidR="00120AA2" w:rsidRDefault="00120AA2" w:rsidP="0017739D">
            <w:pPr>
              <w:pStyle w:val="ListParagraph"/>
              <w:numPr>
                <w:ilvl w:val="0"/>
                <w:numId w:val="28"/>
              </w:numPr>
              <w:tabs>
                <w:tab w:val="left" w:pos="387"/>
              </w:tabs>
              <w:ind w:left="0" w:hanging="38"/>
              <w:rPr>
                <w:iCs/>
                <w:color w:val="000000"/>
                <w:spacing w:val="-4"/>
                <w:lang w:val="ro-RO"/>
              </w:rPr>
            </w:pPr>
            <w:r w:rsidRPr="00B61113">
              <w:rPr>
                <w:iCs/>
                <w:color w:val="000000"/>
                <w:spacing w:val="-4"/>
                <w:lang w:val="ro-RO"/>
              </w:rPr>
              <w:t>Sănătatea mintală din perspectiva conceptul de abordare medico - psihologic si conceptului medico-profesional.</w:t>
            </w:r>
          </w:p>
          <w:p w14:paraId="05329607" w14:textId="77777777" w:rsidR="00120AA2" w:rsidRDefault="00120AA2" w:rsidP="0017739D">
            <w:pPr>
              <w:pStyle w:val="ListParagraph"/>
              <w:numPr>
                <w:ilvl w:val="0"/>
                <w:numId w:val="28"/>
              </w:numPr>
              <w:tabs>
                <w:tab w:val="left" w:pos="387"/>
              </w:tabs>
              <w:ind w:left="0" w:hanging="38"/>
              <w:rPr>
                <w:iCs/>
                <w:color w:val="000000"/>
                <w:spacing w:val="-4"/>
                <w:lang w:val="ro-RO"/>
              </w:rPr>
            </w:pPr>
            <w:r>
              <w:rPr>
                <w:iCs/>
                <w:color w:val="000000"/>
                <w:spacing w:val="-4"/>
                <w:lang w:val="ro-RO"/>
              </w:rPr>
              <w:t xml:space="preserve">Caracteristici </w:t>
            </w:r>
            <w:r w:rsidRPr="00B73A59">
              <w:rPr>
                <w:iCs/>
                <w:color w:val="000000"/>
                <w:spacing w:val="-4"/>
                <w:lang w:val="ro-RO"/>
              </w:rPr>
              <w:t>p</w:t>
            </w:r>
            <w:r>
              <w:rPr>
                <w:iCs/>
                <w:color w:val="000000"/>
                <w:spacing w:val="-4"/>
                <w:lang w:val="ro-RO"/>
              </w:rPr>
              <w:t>entru</w:t>
            </w:r>
            <w:r w:rsidRPr="00B73A59">
              <w:rPr>
                <w:iCs/>
                <w:color w:val="000000"/>
                <w:spacing w:val="-4"/>
                <w:lang w:val="ro-RO"/>
              </w:rPr>
              <w:t xml:space="preserve"> delimita</w:t>
            </w:r>
            <w:r>
              <w:rPr>
                <w:iCs/>
                <w:color w:val="000000"/>
                <w:spacing w:val="-4"/>
                <w:lang w:val="ro-RO"/>
              </w:rPr>
              <w:t>rea</w:t>
            </w:r>
            <w:r w:rsidRPr="00B73A59">
              <w:rPr>
                <w:iCs/>
                <w:color w:val="000000"/>
                <w:spacing w:val="-4"/>
                <w:lang w:val="ro-RO"/>
              </w:rPr>
              <w:t xml:space="preserve"> sau defini</w:t>
            </w:r>
            <w:r>
              <w:rPr>
                <w:iCs/>
                <w:color w:val="000000"/>
                <w:spacing w:val="-4"/>
                <w:lang w:val="ro-RO"/>
              </w:rPr>
              <w:t>rea</w:t>
            </w:r>
            <w:r w:rsidRPr="00B73A59">
              <w:rPr>
                <w:iCs/>
                <w:color w:val="000000"/>
                <w:spacing w:val="-4"/>
                <w:lang w:val="ro-RO"/>
              </w:rPr>
              <w:t xml:space="preserve"> </w:t>
            </w:r>
            <w:r>
              <w:rPr>
                <w:iCs/>
                <w:color w:val="000000"/>
                <w:spacing w:val="-4"/>
                <w:lang w:val="ro-RO"/>
              </w:rPr>
              <w:t>disfuncției mintale (</w:t>
            </w:r>
            <w:r w:rsidRPr="00B73A59">
              <w:rPr>
                <w:iCs/>
                <w:color w:val="000000"/>
                <w:spacing w:val="-4"/>
                <w:lang w:val="ro-RO"/>
              </w:rPr>
              <w:t>bol</w:t>
            </w:r>
            <w:r>
              <w:rPr>
                <w:iCs/>
                <w:color w:val="000000"/>
                <w:spacing w:val="-4"/>
                <w:lang w:val="ro-RO"/>
              </w:rPr>
              <w:t>ii</w:t>
            </w:r>
            <w:r w:rsidRPr="00B73A59">
              <w:rPr>
                <w:iCs/>
                <w:color w:val="000000"/>
                <w:spacing w:val="-4"/>
                <w:lang w:val="ro-RO"/>
              </w:rPr>
              <w:t xml:space="preserve"> psihic</w:t>
            </w:r>
            <w:r>
              <w:rPr>
                <w:iCs/>
                <w:color w:val="000000"/>
                <w:spacing w:val="-4"/>
                <w:lang w:val="ro-RO"/>
              </w:rPr>
              <w:t>e).</w:t>
            </w:r>
          </w:p>
          <w:p w14:paraId="00B243CB" w14:textId="77777777" w:rsidR="00120AA2" w:rsidRDefault="00120AA2" w:rsidP="0017739D">
            <w:pPr>
              <w:pStyle w:val="ListParagraph"/>
              <w:numPr>
                <w:ilvl w:val="0"/>
                <w:numId w:val="28"/>
              </w:numPr>
              <w:tabs>
                <w:tab w:val="left" w:pos="387"/>
              </w:tabs>
              <w:ind w:left="0" w:hanging="38"/>
              <w:rPr>
                <w:iCs/>
                <w:color w:val="000000"/>
                <w:spacing w:val="-4"/>
                <w:lang w:val="ro-RO"/>
              </w:rPr>
            </w:pPr>
            <w:r>
              <w:rPr>
                <w:iCs/>
                <w:color w:val="000000"/>
                <w:spacing w:val="-4"/>
                <w:lang w:val="ro-RO"/>
              </w:rPr>
              <w:t>P</w:t>
            </w:r>
            <w:r w:rsidRPr="00B61113">
              <w:rPr>
                <w:iCs/>
                <w:color w:val="000000"/>
                <w:spacing w:val="-4"/>
                <w:lang w:val="ro-RO"/>
              </w:rPr>
              <w:t>ovara problemelor de Sănătate mintală la nivel global</w:t>
            </w:r>
            <w:r>
              <w:rPr>
                <w:iCs/>
                <w:color w:val="000000"/>
                <w:spacing w:val="-4"/>
                <w:lang w:val="ro-RO"/>
              </w:rPr>
              <w:t xml:space="preserve"> și în Republica Moldova.</w:t>
            </w:r>
          </w:p>
          <w:p w14:paraId="51DF6D88" w14:textId="77777777" w:rsidR="00120AA2" w:rsidRPr="00965478" w:rsidRDefault="00120AA2" w:rsidP="0017739D">
            <w:pPr>
              <w:pStyle w:val="ListParagraph"/>
              <w:numPr>
                <w:ilvl w:val="0"/>
                <w:numId w:val="28"/>
              </w:numPr>
              <w:tabs>
                <w:tab w:val="left" w:pos="387"/>
              </w:tabs>
              <w:ind w:left="0" w:hanging="38"/>
              <w:rPr>
                <w:iCs/>
                <w:color w:val="000000"/>
                <w:spacing w:val="-4"/>
                <w:lang w:val="ro-RO"/>
              </w:rPr>
            </w:pPr>
            <w:r w:rsidRPr="00B73A59">
              <w:rPr>
                <w:iCs/>
                <w:color w:val="000000"/>
                <w:spacing w:val="-4"/>
                <w:lang w:val="ro-RO"/>
              </w:rPr>
              <w:t>Indici care atestă amenințări asupra sănătății mintale semnificative la nivel mondial și în RM.</w:t>
            </w:r>
          </w:p>
        </w:tc>
      </w:tr>
      <w:tr w:rsidR="00120AA2" w:rsidRPr="000A1E21" w14:paraId="24058768" w14:textId="77777777" w:rsidTr="0017739D">
        <w:trPr>
          <w:trHeight w:val="247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4C6" w14:textId="77777777" w:rsidR="00120AA2" w:rsidRPr="000A1E21" w:rsidRDefault="00120AA2" w:rsidP="0017739D">
            <w:pPr>
              <w:tabs>
                <w:tab w:val="left" w:pos="170"/>
              </w:tabs>
              <w:spacing w:line="360" w:lineRule="auto"/>
              <w:rPr>
                <w:b/>
                <w:bCs/>
                <w:color w:val="000000"/>
                <w:spacing w:val="-4"/>
                <w:lang w:val="ro-RO"/>
              </w:rPr>
            </w:pPr>
            <w:r>
              <w:rPr>
                <w:b/>
                <w:bCs/>
                <w:color w:val="000000"/>
                <w:spacing w:val="-4"/>
                <w:lang w:val="ro-RO"/>
              </w:rPr>
              <w:t xml:space="preserve">Tema (capitolul) 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2.</w:t>
            </w:r>
            <w:r>
              <w:t xml:space="preserve"> </w:t>
            </w:r>
            <w:r w:rsidRPr="00C82B20">
              <w:rPr>
                <w:b/>
                <w:bCs/>
                <w:color w:val="000000"/>
                <w:spacing w:val="-4"/>
                <w:lang w:val="ro-RO"/>
              </w:rPr>
              <w:t>Grupurile vulnerabile.</w:t>
            </w:r>
          </w:p>
        </w:tc>
      </w:tr>
      <w:tr w:rsidR="00120AA2" w:rsidRPr="0042602E" w14:paraId="2C6BF7BA" w14:textId="77777777" w:rsidTr="0017739D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4C8" w14:textId="77777777" w:rsidR="00120AA2" w:rsidRPr="002D17BC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num" w:pos="164"/>
              </w:tabs>
              <w:ind w:left="164" w:hanging="164"/>
              <w:jc w:val="left"/>
              <w:rPr>
                <w:spacing w:val="-4"/>
                <w:sz w:val="24"/>
                <w:szCs w:val="24"/>
                <w:lang w:val="ro-RO"/>
              </w:rPr>
            </w:pPr>
            <w:r w:rsidRPr="002D17BC">
              <w:rPr>
                <w:lang w:val="ro-RO"/>
              </w:rPr>
              <w:t>Să definească noțiunea de grupuri vulnerabile</w:t>
            </w:r>
            <w:r>
              <w:rPr>
                <w:lang w:val="ro-RO"/>
              </w:rPr>
              <w:t>, grupuri dezavantajate și grupuri de risc</w:t>
            </w:r>
            <w:r w:rsidRPr="002D17BC">
              <w:rPr>
                <w:lang w:val="ro-RO"/>
              </w:rPr>
              <w:t>.</w:t>
            </w:r>
          </w:p>
          <w:p w14:paraId="4214C185" w14:textId="77777777" w:rsidR="00120AA2" w:rsidRPr="0052540E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num" w:pos="164"/>
              </w:tabs>
              <w:ind w:left="164" w:hanging="164"/>
              <w:jc w:val="left"/>
              <w:rPr>
                <w:spacing w:val="-4"/>
                <w:sz w:val="24"/>
                <w:szCs w:val="24"/>
                <w:lang w:val="ro-RO"/>
              </w:rPr>
            </w:pPr>
            <w:r w:rsidRPr="002D17BC">
              <w:rPr>
                <w:sz w:val="24"/>
                <w:szCs w:val="24"/>
                <w:lang w:val="ro-RO"/>
              </w:rPr>
              <w:t xml:space="preserve">Să </w:t>
            </w:r>
            <w:r>
              <w:rPr>
                <w:sz w:val="24"/>
                <w:szCs w:val="24"/>
                <w:lang w:val="ro-RO"/>
              </w:rPr>
              <w:t>caracterizeze</w:t>
            </w:r>
            <w:r w:rsidRPr="002D17BC">
              <w:rPr>
                <w:sz w:val="24"/>
                <w:szCs w:val="24"/>
                <w:lang w:val="ro-RO"/>
              </w:rPr>
              <w:t xml:space="preserve"> </w:t>
            </w:r>
            <w:r w:rsidRPr="002F3B2C">
              <w:rPr>
                <w:sz w:val="24"/>
                <w:szCs w:val="24"/>
                <w:lang w:val="ro-RO"/>
              </w:rPr>
              <w:t>grupuri</w:t>
            </w:r>
            <w:r>
              <w:rPr>
                <w:sz w:val="24"/>
                <w:szCs w:val="24"/>
                <w:lang w:val="ro-RO"/>
              </w:rPr>
              <w:t>le</w:t>
            </w:r>
            <w:r w:rsidRPr="002F3B2C">
              <w:rPr>
                <w:sz w:val="24"/>
                <w:szCs w:val="24"/>
                <w:lang w:val="ro-RO"/>
              </w:rPr>
              <w:t xml:space="preserve"> vulnerabile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14:paraId="3150F33F" w14:textId="77777777" w:rsidR="00120AA2" w:rsidRPr="00DD1675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num" w:pos="164"/>
              </w:tabs>
              <w:ind w:left="164" w:hanging="164"/>
              <w:jc w:val="left"/>
              <w:rPr>
                <w:spacing w:val="-4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Să cunoască principiile și obiectivele întreprinderilor sociale.</w:t>
            </w:r>
          </w:p>
          <w:p w14:paraId="09907FE5" w14:textId="77777777" w:rsidR="00120AA2" w:rsidRPr="005445D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num" w:pos="164"/>
              </w:tabs>
              <w:ind w:left="164" w:hanging="164"/>
              <w:rPr>
                <w:spacing w:val="-4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Să identifice p</w:t>
            </w:r>
            <w:r w:rsidRPr="00DD1675">
              <w:rPr>
                <w:sz w:val="24"/>
                <w:szCs w:val="24"/>
                <w:lang w:val="ro-RO"/>
              </w:rPr>
              <w:t>robleme</w:t>
            </w:r>
            <w:r>
              <w:rPr>
                <w:sz w:val="24"/>
                <w:szCs w:val="24"/>
                <w:lang w:val="ro-RO"/>
              </w:rPr>
              <w:t>le</w:t>
            </w:r>
            <w:r w:rsidRPr="00DD1675">
              <w:rPr>
                <w:sz w:val="24"/>
                <w:szCs w:val="24"/>
                <w:lang w:val="ro-RO"/>
              </w:rPr>
              <w:t xml:space="preserve"> si nevoi</w:t>
            </w:r>
            <w:r>
              <w:rPr>
                <w:sz w:val="24"/>
                <w:szCs w:val="24"/>
                <w:lang w:val="ro-RO"/>
              </w:rPr>
              <w:t>le</w:t>
            </w:r>
            <w:r w:rsidRPr="00DD1675">
              <w:rPr>
                <w:sz w:val="24"/>
                <w:szCs w:val="24"/>
                <w:lang w:val="ro-RO"/>
              </w:rPr>
              <w:t xml:space="preserve"> la nivelul grupurilor vulnerabile.</w:t>
            </w:r>
          </w:p>
          <w:p w14:paraId="07873D07" w14:textId="77777777" w:rsidR="00120AA2" w:rsidRPr="00197ED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num" w:pos="164"/>
              </w:tabs>
              <w:ind w:left="164" w:hanging="164"/>
              <w:jc w:val="left"/>
              <w:rPr>
                <w:spacing w:val="-4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Să prezinte s</w:t>
            </w:r>
            <w:r w:rsidRPr="005445DB">
              <w:rPr>
                <w:sz w:val="24"/>
                <w:szCs w:val="24"/>
                <w:lang w:val="ro-RO"/>
              </w:rPr>
              <w:t>ervicii necesare de creat și/sau dezvoltat pentru persoanele din grupurile vulnerabile.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6A3CD7EF" w14:textId="77777777" w:rsidR="00120AA2" w:rsidRPr="00281766" w:rsidRDefault="00120AA2" w:rsidP="0017739D">
            <w:pPr>
              <w:pStyle w:val="z1Char"/>
              <w:tabs>
                <w:tab w:val="clear" w:pos="227"/>
              </w:tabs>
              <w:ind w:left="164" w:firstLine="0"/>
              <w:jc w:val="left"/>
              <w:rPr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3FA" w14:textId="77777777" w:rsidR="00120AA2" w:rsidRDefault="00120AA2" w:rsidP="0017739D">
            <w:pPr>
              <w:pStyle w:val="ListParagraph"/>
              <w:numPr>
                <w:ilvl w:val="0"/>
                <w:numId w:val="29"/>
              </w:numPr>
              <w:ind w:left="387"/>
              <w:jc w:val="both"/>
              <w:rPr>
                <w:color w:val="000000"/>
                <w:spacing w:val="-4"/>
                <w:lang w:val="ro-RO"/>
              </w:rPr>
            </w:pPr>
            <w:r w:rsidRPr="002F3B2C">
              <w:rPr>
                <w:color w:val="000000"/>
                <w:spacing w:val="-4"/>
                <w:lang w:val="ro-RO"/>
              </w:rPr>
              <w:t>Grupuri vulnerabile, definiții, caracteristici generale</w:t>
            </w:r>
            <w:r>
              <w:rPr>
                <w:color w:val="000000"/>
                <w:spacing w:val="-4"/>
                <w:lang w:val="ro-RO"/>
              </w:rPr>
              <w:t>.</w:t>
            </w:r>
          </w:p>
          <w:p w14:paraId="74B4E3BA" w14:textId="77777777" w:rsidR="00120AA2" w:rsidRDefault="00120AA2" w:rsidP="0017739D">
            <w:pPr>
              <w:pStyle w:val="ListParagraph"/>
              <w:numPr>
                <w:ilvl w:val="0"/>
                <w:numId w:val="29"/>
              </w:numPr>
              <w:ind w:left="387"/>
              <w:jc w:val="both"/>
              <w:rPr>
                <w:color w:val="000000"/>
                <w:spacing w:val="-4"/>
                <w:lang w:val="ro-RO"/>
              </w:rPr>
            </w:pPr>
            <w:r w:rsidRPr="00C37C12">
              <w:rPr>
                <w:color w:val="000000"/>
                <w:spacing w:val="-4"/>
                <w:lang w:val="ro-RO"/>
              </w:rPr>
              <w:t>Grupuri dezavantajate (defavorizate), definiții, caracteristici generale.</w:t>
            </w:r>
          </w:p>
          <w:p w14:paraId="5A914277" w14:textId="77777777" w:rsidR="00120AA2" w:rsidRDefault="00120AA2" w:rsidP="0017739D">
            <w:pPr>
              <w:pStyle w:val="ListParagraph"/>
              <w:numPr>
                <w:ilvl w:val="0"/>
                <w:numId w:val="29"/>
              </w:numPr>
              <w:ind w:left="387"/>
              <w:jc w:val="both"/>
              <w:rPr>
                <w:color w:val="000000"/>
                <w:spacing w:val="-4"/>
                <w:lang w:val="ro-RO"/>
              </w:rPr>
            </w:pPr>
            <w:r w:rsidRPr="00C37C12">
              <w:rPr>
                <w:color w:val="000000"/>
                <w:spacing w:val="-4"/>
                <w:lang w:val="ro-RO"/>
              </w:rPr>
              <w:t>Grupuri de risc, definiții, caracteristici generale.</w:t>
            </w:r>
            <w:r>
              <w:rPr>
                <w:color w:val="000000"/>
                <w:spacing w:val="-4"/>
                <w:lang w:val="ro-RO"/>
              </w:rPr>
              <w:t xml:space="preserve"> </w:t>
            </w:r>
          </w:p>
          <w:p w14:paraId="11AFBEA7" w14:textId="77777777" w:rsidR="00120AA2" w:rsidRDefault="00120AA2" w:rsidP="0017739D">
            <w:pPr>
              <w:pStyle w:val="ListParagraph"/>
              <w:numPr>
                <w:ilvl w:val="0"/>
                <w:numId w:val="29"/>
              </w:numPr>
              <w:ind w:left="387"/>
              <w:jc w:val="both"/>
              <w:rPr>
                <w:color w:val="000000"/>
                <w:spacing w:val="-4"/>
                <w:lang w:val="ro-RO"/>
              </w:rPr>
            </w:pPr>
            <w:r w:rsidRPr="00C37C12">
              <w:rPr>
                <w:color w:val="000000"/>
                <w:spacing w:val="-4"/>
                <w:lang w:val="ro-RO"/>
              </w:rPr>
              <w:t xml:space="preserve">Marginalizare, </w:t>
            </w:r>
            <w:r>
              <w:rPr>
                <w:color w:val="000000"/>
                <w:spacing w:val="-4"/>
                <w:lang w:val="ro-RO"/>
              </w:rPr>
              <w:t>s</w:t>
            </w:r>
            <w:r w:rsidRPr="00C37C12">
              <w:rPr>
                <w:color w:val="000000"/>
                <w:spacing w:val="-4"/>
                <w:lang w:val="ro-RO"/>
              </w:rPr>
              <w:t>ituația de</w:t>
            </w:r>
            <w:r>
              <w:rPr>
                <w:color w:val="000000"/>
                <w:spacing w:val="-4"/>
                <w:lang w:val="ro-RO"/>
              </w:rPr>
              <w:t xml:space="preserve"> </w:t>
            </w:r>
            <w:r w:rsidRPr="00C37C12">
              <w:rPr>
                <w:color w:val="000000"/>
                <w:spacing w:val="-4"/>
                <w:lang w:val="ro-RO"/>
              </w:rPr>
              <w:t>dificultate</w:t>
            </w:r>
            <w:r>
              <w:rPr>
                <w:color w:val="000000"/>
                <w:spacing w:val="-4"/>
                <w:lang w:val="ro-RO"/>
              </w:rPr>
              <w:t xml:space="preserve">. </w:t>
            </w:r>
          </w:p>
          <w:p w14:paraId="1E31C3F8" w14:textId="77777777" w:rsidR="00120AA2" w:rsidRDefault="00120AA2" w:rsidP="0017739D">
            <w:pPr>
              <w:pStyle w:val="ListParagraph"/>
              <w:numPr>
                <w:ilvl w:val="0"/>
                <w:numId w:val="29"/>
              </w:numPr>
              <w:ind w:left="387"/>
              <w:jc w:val="both"/>
              <w:rPr>
                <w:color w:val="000000"/>
                <w:spacing w:val="-4"/>
                <w:lang w:val="ro-RO"/>
              </w:rPr>
            </w:pPr>
            <w:r w:rsidRPr="00C37C12">
              <w:rPr>
                <w:color w:val="000000"/>
                <w:spacing w:val="-4"/>
                <w:lang w:val="ro-RO"/>
              </w:rPr>
              <w:t>Incluziune socială</w:t>
            </w:r>
            <w:r>
              <w:rPr>
                <w:color w:val="000000"/>
                <w:spacing w:val="-4"/>
                <w:lang w:val="ro-RO"/>
              </w:rPr>
              <w:t xml:space="preserve">. </w:t>
            </w:r>
          </w:p>
          <w:p w14:paraId="7637B684" w14:textId="77777777" w:rsidR="00120AA2" w:rsidRDefault="00120AA2" w:rsidP="0017739D">
            <w:pPr>
              <w:pStyle w:val="ListParagraph"/>
              <w:numPr>
                <w:ilvl w:val="0"/>
                <w:numId w:val="29"/>
              </w:numPr>
              <w:ind w:left="387"/>
              <w:jc w:val="both"/>
              <w:rPr>
                <w:color w:val="000000"/>
                <w:spacing w:val="-4"/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S</w:t>
            </w:r>
            <w:r w:rsidRPr="0052540E">
              <w:rPr>
                <w:color w:val="000000"/>
                <w:spacing w:val="-4"/>
                <w:lang w:val="ro-RO"/>
              </w:rPr>
              <w:t>tructuri de integrare a</w:t>
            </w:r>
            <w:r>
              <w:rPr>
                <w:color w:val="000000"/>
                <w:spacing w:val="-4"/>
                <w:lang w:val="ro-RO"/>
              </w:rPr>
              <w:t xml:space="preserve"> </w:t>
            </w:r>
            <w:r w:rsidRPr="0052540E">
              <w:rPr>
                <w:color w:val="000000"/>
                <w:spacing w:val="-4"/>
                <w:lang w:val="ro-RO"/>
              </w:rPr>
              <w:t>grupurilor vulnerabile</w:t>
            </w:r>
            <w:r>
              <w:rPr>
                <w:color w:val="000000"/>
                <w:spacing w:val="-4"/>
                <w:lang w:val="ro-RO"/>
              </w:rPr>
              <w:t>.</w:t>
            </w:r>
          </w:p>
          <w:p w14:paraId="5261D359" w14:textId="77777777" w:rsidR="00120AA2" w:rsidRDefault="00120AA2" w:rsidP="0017739D">
            <w:pPr>
              <w:pStyle w:val="ListParagraph"/>
              <w:numPr>
                <w:ilvl w:val="0"/>
                <w:numId w:val="29"/>
              </w:numPr>
              <w:ind w:left="387"/>
              <w:jc w:val="both"/>
              <w:rPr>
                <w:color w:val="000000"/>
                <w:spacing w:val="-4"/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P</w:t>
            </w:r>
            <w:r w:rsidRPr="0052540E">
              <w:rPr>
                <w:color w:val="000000"/>
                <w:spacing w:val="-4"/>
                <w:lang w:val="ro-RO"/>
              </w:rPr>
              <w:t>robleme si nevoi la nivelul grupurilor vulnerabile</w:t>
            </w:r>
            <w:r>
              <w:rPr>
                <w:color w:val="000000"/>
                <w:spacing w:val="-4"/>
                <w:lang w:val="ro-RO"/>
              </w:rPr>
              <w:t>.</w:t>
            </w:r>
          </w:p>
          <w:p w14:paraId="0DF5DEAB" w14:textId="77777777" w:rsidR="00120AA2" w:rsidRPr="0052540E" w:rsidRDefault="00120AA2" w:rsidP="0017739D">
            <w:pPr>
              <w:pStyle w:val="ListParagraph"/>
              <w:numPr>
                <w:ilvl w:val="0"/>
                <w:numId w:val="29"/>
              </w:numPr>
              <w:ind w:left="387"/>
              <w:jc w:val="both"/>
              <w:rPr>
                <w:color w:val="000000"/>
                <w:spacing w:val="-4"/>
                <w:lang w:val="ro-RO"/>
              </w:rPr>
            </w:pPr>
            <w:r w:rsidRPr="005445DB">
              <w:rPr>
                <w:color w:val="000000"/>
                <w:spacing w:val="-4"/>
                <w:lang w:val="ro-RO"/>
              </w:rPr>
              <w:t>Servicii necesare de creat și/sau dezvoltat</w:t>
            </w:r>
            <w:r>
              <w:rPr>
                <w:color w:val="000000"/>
                <w:spacing w:val="-4"/>
                <w:lang w:val="ro-RO"/>
              </w:rPr>
              <w:t xml:space="preserve"> pentru persoanele din grupurile vulnerabile.</w:t>
            </w:r>
          </w:p>
        </w:tc>
      </w:tr>
      <w:tr w:rsidR="00120AA2" w:rsidRPr="000A1E21" w14:paraId="5F2823BC" w14:textId="77777777" w:rsidTr="0017739D">
        <w:trPr>
          <w:trHeight w:val="247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77D" w14:textId="77777777" w:rsidR="00120AA2" w:rsidRPr="000A1E21" w:rsidRDefault="00120AA2" w:rsidP="0017739D">
            <w:pPr>
              <w:tabs>
                <w:tab w:val="left" w:pos="170"/>
              </w:tabs>
              <w:spacing w:line="360" w:lineRule="auto"/>
              <w:rPr>
                <w:b/>
                <w:bCs/>
                <w:color w:val="000000"/>
                <w:spacing w:val="-4"/>
                <w:lang w:val="ro-RO"/>
              </w:rPr>
            </w:pPr>
            <w:r>
              <w:rPr>
                <w:b/>
                <w:bCs/>
                <w:color w:val="000000"/>
                <w:spacing w:val="-4"/>
                <w:lang w:val="ro-RO"/>
              </w:rPr>
              <w:t xml:space="preserve">Tema (capitolul) 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val="ro-RO"/>
              </w:rPr>
              <w:t>3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>.</w:t>
            </w:r>
            <w:r>
              <w:t xml:space="preserve"> </w:t>
            </w:r>
            <w:r w:rsidRPr="00C82B20">
              <w:rPr>
                <w:b/>
                <w:bCs/>
                <w:color w:val="000000"/>
                <w:spacing w:val="-4"/>
                <w:lang w:val="ro-RO"/>
              </w:rPr>
              <w:t>Perspectiva istorică.</w:t>
            </w:r>
          </w:p>
        </w:tc>
      </w:tr>
      <w:tr w:rsidR="00120AA2" w:rsidRPr="0042602E" w14:paraId="50AD3470" w14:textId="77777777" w:rsidTr="0017739D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E85" w14:textId="77777777" w:rsidR="00120AA2" w:rsidRPr="00025FDD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025FDD">
              <w:rPr>
                <w:color w:val="auto"/>
                <w:sz w:val="24"/>
                <w:szCs w:val="24"/>
                <w:lang w:val="ro-RO"/>
              </w:rPr>
              <w:t>Să cunoască date din istoria psihiatriei universale, psihiatriei naționale.</w:t>
            </w:r>
          </w:p>
          <w:p w14:paraId="07D29B63" w14:textId="77777777" w:rsidR="00120AA2" w:rsidRPr="00025FDD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025FDD">
              <w:rPr>
                <w:color w:val="auto"/>
                <w:lang w:val="ro-RO"/>
              </w:rPr>
              <w:lastRenderedPageBreak/>
              <w:t>Să descrie perspectiva istorică de dezvoltare a sistemului de sănătate mintală la nivel mondial.</w:t>
            </w:r>
          </w:p>
          <w:p w14:paraId="359FDAFD" w14:textId="77777777" w:rsidR="00120AA2" w:rsidRPr="00025FDD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025FDD">
              <w:rPr>
                <w:color w:val="auto"/>
                <w:spacing w:val="-4"/>
                <w:sz w:val="24"/>
                <w:szCs w:val="24"/>
                <w:lang w:val="ro-RO"/>
              </w:rPr>
              <w:t>Să caracterizeze perioadele de dezvoltare a serviciilor de sănătate mintală din ultimii 150 de ani.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453" w14:textId="77777777" w:rsidR="00120AA2" w:rsidRPr="00025FDD" w:rsidRDefault="00120AA2" w:rsidP="0017739D">
            <w:pPr>
              <w:pStyle w:val="ListParagraph"/>
              <w:numPr>
                <w:ilvl w:val="0"/>
                <w:numId w:val="30"/>
              </w:numPr>
              <w:ind w:left="387" w:hanging="387"/>
              <w:jc w:val="both"/>
              <w:rPr>
                <w:spacing w:val="-4"/>
                <w:lang w:val="ro-RO"/>
              </w:rPr>
            </w:pPr>
            <w:r w:rsidRPr="00025FDD">
              <w:rPr>
                <w:spacing w:val="-4"/>
                <w:lang w:val="ro-RO"/>
              </w:rPr>
              <w:lastRenderedPageBreak/>
              <w:t>Date din istoria psihiatriei universale și istoria psihiatriei naționale.</w:t>
            </w:r>
          </w:p>
          <w:p w14:paraId="49C9FAE1" w14:textId="77777777" w:rsidR="00120AA2" w:rsidRPr="00025FDD" w:rsidRDefault="00120AA2" w:rsidP="0017739D">
            <w:pPr>
              <w:pStyle w:val="ListParagraph"/>
              <w:numPr>
                <w:ilvl w:val="0"/>
                <w:numId w:val="30"/>
              </w:numPr>
              <w:ind w:left="387" w:hanging="387"/>
              <w:jc w:val="both"/>
              <w:rPr>
                <w:spacing w:val="-4"/>
                <w:lang w:val="ro-RO"/>
              </w:rPr>
            </w:pPr>
            <w:r w:rsidRPr="00025FDD">
              <w:rPr>
                <w:spacing w:val="-4"/>
                <w:lang w:val="ro-RO"/>
              </w:rPr>
              <w:t>Perspectiva istorică de dezvoltare a sistemului de sănătate mintală la nivel mondial.</w:t>
            </w:r>
          </w:p>
          <w:p w14:paraId="64AA64B3" w14:textId="77777777" w:rsidR="00120AA2" w:rsidRPr="00025FDD" w:rsidRDefault="00120AA2" w:rsidP="0017739D">
            <w:pPr>
              <w:pStyle w:val="ListParagraph"/>
              <w:numPr>
                <w:ilvl w:val="0"/>
                <w:numId w:val="30"/>
              </w:numPr>
              <w:ind w:left="387" w:hanging="387"/>
              <w:jc w:val="both"/>
              <w:rPr>
                <w:spacing w:val="-4"/>
                <w:lang w:val="ro-RO"/>
              </w:rPr>
            </w:pPr>
            <w:r w:rsidRPr="00025FDD">
              <w:rPr>
                <w:spacing w:val="-4"/>
                <w:lang w:val="ro-RO"/>
              </w:rPr>
              <w:lastRenderedPageBreak/>
              <w:t>Dezvoltare istorică a serviciilor de sănătate mintală în ultimii 150 de ani: Perioada 1 - dezvoltarea azilurilor, între 1880 și 1950; Perioada 2 - declinului azilurilor, de prin 1950 până la 1980; Perioada 3 -</w:t>
            </w:r>
            <w:r w:rsidRPr="0042602E">
              <w:rPr>
                <w:lang w:val="ro-RO"/>
              </w:rPr>
              <w:t xml:space="preserve"> </w:t>
            </w:r>
            <w:r w:rsidRPr="00025FDD">
              <w:rPr>
                <w:lang w:val="ro-RO"/>
              </w:rPr>
              <w:t>reforma serviciilor de sănătate mintală, începând aproximativ</w:t>
            </w:r>
            <w:r w:rsidRPr="0042602E">
              <w:rPr>
                <w:lang w:val="ro-RO"/>
              </w:rPr>
              <w:t xml:space="preserve"> din 1980.</w:t>
            </w:r>
          </w:p>
          <w:p w14:paraId="77E6147F" w14:textId="77777777" w:rsidR="00120AA2" w:rsidRPr="00025FDD" w:rsidRDefault="00120AA2" w:rsidP="0017739D">
            <w:pPr>
              <w:pStyle w:val="ListParagraph"/>
              <w:ind w:left="387" w:hanging="387"/>
              <w:jc w:val="both"/>
              <w:rPr>
                <w:spacing w:val="-4"/>
                <w:lang w:val="ro-RO"/>
              </w:rPr>
            </w:pPr>
          </w:p>
        </w:tc>
      </w:tr>
      <w:tr w:rsidR="00120AA2" w:rsidRPr="0042602E" w14:paraId="5D6CC50F" w14:textId="77777777" w:rsidTr="0017739D">
        <w:trPr>
          <w:trHeight w:val="247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8089" w14:textId="77777777" w:rsidR="00120AA2" w:rsidRPr="00025FDD" w:rsidRDefault="00120AA2" w:rsidP="0017739D">
            <w:pPr>
              <w:tabs>
                <w:tab w:val="left" w:pos="170"/>
              </w:tabs>
              <w:spacing w:line="360" w:lineRule="auto"/>
              <w:ind w:left="386" w:hanging="386"/>
              <w:rPr>
                <w:b/>
                <w:bCs/>
                <w:spacing w:val="-4"/>
                <w:lang w:val="ro-RO"/>
              </w:rPr>
            </w:pPr>
            <w:r w:rsidRPr="00025FDD">
              <w:rPr>
                <w:b/>
                <w:bCs/>
                <w:spacing w:val="-4"/>
                <w:lang w:val="ro-RO"/>
              </w:rPr>
              <w:lastRenderedPageBreak/>
              <w:t>Tema (capitolul)   4. Relația dintre disfuncțiile fizice și cele mintale.</w:t>
            </w:r>
          </w:p>
        </w:tc>
      </w:tr>
      <w:tr w:rsidR="00120AA2" w:rsidRPr="00C13BC3" w14:paraId="5FF93FEC" w14:textId="77777777" w:rsidTr="0017739D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09E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EC377B">
              <w:rPr>
                <w:color w:val="auto"/>
                <w:sz w:val="24"/>
                <w:szCs w:val="24"/>
                <w:lang w:val="ro-RO"/>
              </w:rPr>
              <w:t>Să descrie interdependența între bolile fizice și cele mintale.</w:t>
            </w:r>
          </w:p>
          <w:p w14:paraId="537A4404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EC377B">
              <w:rPr>
                <w:color w:val="auto"/>
                <w:lang w:val="ro-RO"/>
              </w:rPr>
              <w:t>Să definească noțiunea de tulburare psihosomatică și somatoformă.</w:t>
            </w:r>
          </w:p>
          <w:p w14:paraId="14902665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EC377B">
              <w:rPr>
                <w:color w:val="auto"/>
                <w:sz w:val="24"/>
                <w:szCs w:val="24"/>
                <w:lang w:val="ro-RO"/>
              </w:rPr>
              <w:t>Să caracterizeze principalele patologii psihosomatice.</w:t>
            </w:r>
          </w:p>
          <w:p w14:paraId="791DBB77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EC377B">
              <w:rPr>
                <w:color w:val="auto"/>
                <w:sz w:val="24"/>
                <w:szCs w:val="24"/>
                <w:lang w:val="ro-RO"/>
              </w:rPr>
              <w:t xml:space="preserve">Să cunoască tulburările somatoforme. </w:t>
            </w:r>
          </w:p>
          <w:p w14:paraId="04ADCF14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EC377B">
              <w:rPr>
                <w:color w:val="auto"/>
                <w:spacing w:val="-4"/>
                <w:sz w:val="24"/>
                <w:szCs w:val="24"/>
                <w:lang w:val="ro-RO"/>
              </w:rPr>
              <w:t xml:space="preserve">Să caracterizeze integrarea </w:t>
            </w:r>
            <w:r w:rsidRPr="00EC377B">
              <w:rPr>
                <w:color w:val="auto"/>
                <w:spacing w:val="-4"/>
                <w:lang w:val="ro-RO"/>
              </w:rPr>
              <w:t>serviciilor de sănătate mintală în cadrul asistenței medicale primare.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D5B6" w14:textId="77777777" w:rsidR="00120AA2" w:rsidRPr="00EC377B" w:rsidRDefault="00120AA2" w:rsidP="0017739D">
            <w:pPr>
              <w:pStyle w:val="ListParagraph"/>
              <w:numPr>
                <w:ilvl w:val="0"/>
                <w:numId w:val="35"/>
              </w:numPr>
              <w:tabs>
                <w:tab w:val="left" w:pos="170"/>
              </w:tabs>
              <w:ind w:left="387" w:hanging="387"/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>Interdependența între bolile fizice și cele mintale.</w:t>
            </w:r>
          </w:p>
          <w:p w14:paraId="312C575F" w14:textId="77777777" w:rsidR="00120AA2" w:rsidRPr="00EC377B" w:rsidRDefault="00120AA2" w:rsidP="0017739D">
            <w:pPr>
              <w:pStyle w:val="ListParagraph"/>
              <w:numPr>
                <w:ilvl w:val="0"/>
                <w:numId w:val="35"/>
              </w:numPr>
              <w:tabs>
                <w:tab w:val="left" w:pos="170"/>
              </w:tabs>
              <w:ind w:left="387" w:hanging="387"/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>Aspectele componentelor mintale în apariția disfuncțiilor fizice.</w:t>
            </w:r>
          </w:p>
          <w:p w14:paraId="0D20B074" w14:textId="77777777" w:rsidR="00120AA2" w:rsidRPr="00EC377B" w:rsidRDefault="00120AA2" w:rsidP="0017739D">
            <w:pPr>
              <w:pStyle w:val="ListParagraph"/>
              <w:numPr>
                <w:ilvl w:val="0"/>
                <w:numId w:val="35"/>
              </w:numPr>
              <w:tabs>
                <w:tab w:val="left" w:pos="170"/>
              </w:tabs>
              <w:ind w:left="387" w:hanging="387"/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>Tulburarea psihosomatică.</w:t>
            </w:r>
          </w:p>
          <w:p w14:paraId="3A1E1CEB" w14:textId="77777777" w:rsidR="00120AA2" w:rsidRPr="00EC377B" w:rsidRDefault="00120AA2" w:rsidP="0017739D">
            <w:pPr>
              <w:pStyle w:val="ListParagraph"/>
              <w:numPr>
                <w:ilvl w:val="0"/>
                <w:numId w:val="35"/>
              </w:numPr>
              <w:tabs>
                <w:tab w:val="left" w:pos="170"/>
              </w:tabs>
              <w:ind w:left="387" w:hanging="387"/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>Tulburările somatoforme.</w:t>
            </w:r>
          </w:p>
          <w:p w14:paraId="304847DA" w14:textId="77777777" w:rsidR="00120AA2" w:rsidRPr="00EC377B" w:rsidRDefault="00120AA2" w:rsidP="0017739D">
            <w:pPr>
              <w:pStyle w:val="ListParagraph"/>
              <w:numPr>
                <w:ilvl w:val="0"/>
                <w:numId w:val="35"/>
              </w:numPr>
              <w:tabs>
                <w:tab w:val="left" w:pos="170"/>
              </w:tabs>
              <w:ind w:left="387" w:hanging="387"/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>Integrarea serviciilor de sănătate mintală în cadrul asistenței medicale primare.</w:t>
            </w:r>
          </w:p>
        </w:tc>
      </w:tr>
      <w:tr w:rsidR="00120AA2" w:rsidRPr="00C13BC3" w14:paraId="073F1A74" w14:textId="77777777" w:rsidTr="0017739D">
        <w:trPr>
          <w:trHeight w:val="349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36BE" w14:textId="77777777" w:rsidR="00120AA2" w:rsidRPr="00EC377B" w:rsidRDefault="00120AA2" w:rsidP="0017739D">
            <w:pPr>
              <w:tabs>
                <w:tab w:val="left" w:pos="170"/>
              </w:tabs>
              <w:spacing w:line="360" w:lineRule="auto"/>
              <w:jc w:val="both"/>
              <w:rPr>
                <w:spacing w:val="-4"/>
                <w:lang w:val="ro-RO"/>
              </w:rPr>
            </w:pPr>
            <w:r w:rsidRPr="00EC377B">
              <w:rPr>
                <w:b/>
                <w:bCs/>
                <w:spacing w:val="-4"/>
                <w:lang w:val="ro-RO"/>
              </w:rPr>
              <w:t>Tema (capitolul)   5. Tratamentul și îngrijirile persoanelor cu probleme de sănătate mintală.</w:t>
            </w:r>
          </w:p>
        </w:tc>
      </w:tr>
      <w:tr w:rsidR="00120AA2" w:rsidRPr="00C13BC3" w14:paraId="72D3D742" w14:textId="77777777" w:rsidTr="0017739D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855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</w:tabs>
              <w:ind w:left="306" w:hanging="284"/>
              <w:jc w:val="left"/>
              <w:rPr>
                <w:color w:val="auto"/>
                <w:lang w:val="ro-RO"/>
              </w:rPr>
            </w:pPr>
            <w:r w:rsidRPr="00EC377B">
              <w:rPr>
                <w:color w:val="auto"/>
                <w:lang w:val="ro-RO"/>
              </w:rPr>
              <w:t>Să enumere tipurile de tratamente eficiente pentru disfuncțiile mintale.</w:t>
            </w:r>
          </w:p>
          <w:p w14:paraId="16A32475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</w:tabs>
              <w:ind w:left="306" w:hanging="284"/>
              <w:jc w:val="left"/>
              <w:rPr>
                <w:color w:val="auto"/>
                <w:lang w:val="ro-RO"/>
              </w:rPr>
            </w:pPr>
            <w:r w:rsidRPr="00EC377B">
              <w:rPr>
                <w:color w:val="auto"/>
                <w:lang w:val="ro-RO"/>
              </w:rPr>
              <w:t xml:space="preserve">Să caracterizeze tratamentul </w:t>
            </w:r>
            <w:proofErr w:type="spellStart"/>
            <w:r w:rsidRPr="00EC377B">
              <w:rPr>
                <w:color w:val="auto"/>
                <w:lang w:val="ro-RO"/>
              </w:rPr>
              <w:t>psihofarmacologic</w:t>
            </w:r>
            <w:proofErr w:type="spellEnd"/>
            <w:r w:rsidRPr="00EC377B">
              <w:rPr>
                <w:color w:val="auto"/>
                <w:lang w:val="ro-RO"/>
              </w:rPr>
              <w:t>.</w:t>
            </w:r>
          </w:p>
          <w:p w14:paraId="0BBA4C3D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</w:tabs>
              <w:ind w:left="306" w:hanging="284"/>
              <w:jc w:val="left"/>
              <w:rPr>
                <w:color w:val="auto"/>
                <w:lang w:val="ro-RO"/>
              </w:rPr>
            </w:pPr>
            <w:r w:rsidRPr="00EC377B">
              <w:rPr>
                <w:color w:val="auto"/>
                <w:lang w:val="ro-RO"/>
              </w:rPr>
              <w:t>Să descrie tratamentul ne-medicamentos.</w:t>
            </w:r>
          </w:p>
          <w:p w14:paraId="050B6853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  <w:tab w:val="num" w:pos="360"/>
              </w:tabs>
              <w:ind w:left="306" w:hanging="284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EC377B">
              <w:rPr>
                <w:color w:val="auto"/>
                <w:lang w:val="ro-RO"/>
              </w:rPr>
              <w:t>Să definească noțiunea de reabilitare psiho-socială.</w:t>
            </w:r>
          </w:p>
          <w:p w14:paraId="21ADF96B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  <w:tab w:val="num" w:pos="360"/>
              </w:tabs>
              <w:ind w:left="306" w:hanging="284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EC377B">
              <w:rPr>
                <w:color w:val="auto"/>
                <w:lang w:val="ro-RO"/>
              </w:rPr>
              <w:t xml:space="preserve">Să cunoască sistemele informaționale și de monitorizare a sănătății mintale.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95E" w14:textId="77777777" w:rsidR="00120AA2" w:rsidRPr="00EC377B" w:rsidRDefault="00120AA2" w:rsidP="0017739D">
            <w:pPr>
              <w:pStyle w:val="ListParagraph"/>
              <w:numPr>
                <w:ilvl w:val="0"/>
                <w:numId w:val="36"/>
              </w:numPr>
              <w:tabs>
                <w:tab w:val="left" w:pos="170"/>
              </w:tabs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>Tratamente eficiente pentru disfuncțiile mintale.</w:t>
            </w:r>
          </w:p>
          <w:p w14:paraId="6313872A" w14:textId="77777777" w:rsidR="00120AA2" w:rsidRPr="00EC377B" w:rsidRDefault="00120AA2" w:rsidP="0017739D">
            <w:pPr>
              <w:pStyle w:val="ListParagraph"/>
              <w:numPr>
                <w:ilvl w:val="0"/>
                <w:numId w:val="36"/>
              </w:numPr>
              <w:tabs>
                <w:tab w:val="left" w:pos="170"/>
              </w:tabs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 xml:space="preserve">Tratamentul </w:t>
            </w:r>
            <w:proofErr w:type="spellStart"/>
            <w:r w:rsidRPr="00EC377B">
              <w:rPr>
                <w:spacing w:val="-4"/>
                <w:lang w:val="ro-RO"/>
              </w:rPr>
              <w:t>psihofarmacologic</w:t>
            </w:r>
            <w:proofErr w:type="spellEnd"/>
            <w:r w:rsidRPr="00EC377B">
              <w:rPr>
                <w:spacing w:val="-4"/>
                <w:lang w:val="ro-RO"/>
              </w:rPr>
              <w:t>.</w:t>
            </w:r>
          </w:p>
          <w:p w14:paraId="7F35430D" w14:textId="77777777" w:rsidR="00120AA2" w:rsidRPr="00EC377B" w:rsidRDefault="00120AA2" w:rsidP="0017739D">
            <w:pPr>
              <w:pStyle w:val="ListParagraph"/>
              <w:numPr>
                <w:ilvl w:val="0"/>
                <w:numId w:val="36"/>
              </w:numPr>
              <w:tabs>
                <w:tab w:val="left" w:pos="170"/>
              </w:tabs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>Tratamentul ne-medicamentos.</w:t>
            </w:r>
          </w:p>
          <w:p w14:paraId="395A4009" w14:textId="77777777" w:rsidR="00120AA2" w:rsidRPr="00EC377B" w:rsidRDefault="00120AA2" w:rsidP="0017739D">
            <w:pPr>
              <w:pStyle w:val="ListParagraph"/>
              <w:numPr>
                <w:ilvl w:val="0"/>
                <w:numId w:val="36"/>
              </w:numPr>
              <w:tabs>
                <w:tab w:val="left" w:pos="170"/>
              </w:tabs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>Reabilitarea psiho-socială.</w:t>
            </w:r>
          </w:p>
          <w:p w14:paraId="56576BEA" w14:textId="77777777" w:rsidR="00120AA2" w:rsidRPr="00EC377B" w:rsidRDefault="00120AA2" w:rsidP="0017739D">
            <w:pPr>
              <w:pStyle w:val="ListParagraph"/>
              <w:numPr>
                <w:ilvl w:val="0"/>
                <w:numId w:val="36"/>
              </w:numPr>
              <w:tabs>
                <w:tab w:val="left" w:pos="170"/>
              </w:tabs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 xml:space="preserve">Sistemele informaționale și de monitorizare a sănătății mintale. </w:t>
            </w:r>
          </w:p>
        </w:tc>
      </w:tr>
      <w:tr w:rsidR="00120AA2" w:rsidRPr="004929EB" w14:paraId="4B4647C2" w14:textId="77777777" w:rsidTr="0017739D">
        <w:trPr>
          <w:trHeight w:val="349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45B" w14:textId="77777777" w:rsidR="00120AA2" w:rsidRPr="00EC377B" w:rsidRDefault="00120AA2" w:rsidP="0017739D">
            <w:pPr>
              <w:tabs>
                <w:tab w:val="left" w:pos="170"/>
              </w:tabs>
              <w:spacing w:line="360" w:lineRule="auto"/>
              <w:jc w:val="both"/>
              <w:rPr>
                <w:spacing w:val="-4"/>
                <w:lang w:val="ro-RO"/>
              </w:rPr>
            </w:pPr>
            <w:r w:rsidRPr="00EC377B">
              <w:rPr>
                <w:b/>
                <w:bCs/>
                <w:spacing w:val="-4"/>
                <w:lang w:val="ro-RO"/>
              </w:rPr>
              <w:t>Tema (capitolul)   6. Tendințe ale reformei globale și implicațiile pentru sănătatea mintală. Posibilități și riscuri.</w:t>
            </w:r>
          </w:p>
        </w:tc>
      </w:tr>
      <w:tr w:rsidR="00120AA2" w:rsidRPr="00C13BC3" w14:paraId="55EBF5F6" w14:textId="77777777" w:rsidTr="0017739D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901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EC377B">
              <w:rPr>
                <w:color w:val="auto"/>
                <w:lang w:val="ro-RO"/>
              </w:rPr>
              <w:t>Să definească noțiunea de decentralizare.</w:t>
            </w:r>
          </w:p>
          <w:p w14:paraId="25CF68CD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EC377B">
              <w:rPr>
                <w:color w:val="auto"/>
                <w:sz w:val="24"/>
                <w:szCs w:val="24"/>
                <w:lang w:val="ro-RO"/>
              </w:rPr>
              <w:t>Să cunoască principiile integrării serviciilor de sănătate mintală în servicii generale.</w:t>
            </w:r>
          </w:p>
          <w:p w14:paraId="20F4475B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EC377B">
              <w:rPr>
                <w:color w:val="auto"/>
                <w:lang w:val="ro-RO"/>
              </w:rPr>
              <w:lastRenderedPageBreak/>
              <w:t>Să descrie implicațiile reformelor de sănătate mintală.</w:t>
            </w:r>
          </w:p>
          <w:p w14:paraId="56624174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EC377B">
              <w:rPr>
                <w:color w:val="auto"/>
                <w:lang w:val="ro-RO"/>
              </w:rPr>
              <w:t>Să enumere posibilitățile și riscurile.</w:t>
            </w:r>
          </w:p>
          <w:p w14:paraId="1275DF5A" w14:textId="77777777" w:rsidR="00120AA2" w:rsidRPr="00EC377B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EC377B">
              <w:rPr>
                <w:color w:val="auto"/>
                <w:sz w:val="24"/>
                <w:szCs w:val="24"/>
                <w:lang w:val="ro-RO"/>
              </w:rPr>
              <w:t xml:space="preserve"> Să caracterizeze mecanismele calității și monitorizării serviciilor de sănătate mintală.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BDD" w14:textId="77777777" w:rsidR="00120AA2" w:rsidRPr="00EC377B" w:rsidRDefault="00120AA2" w:rsidP="0017739D">
            <w:pPr>
              <w:pStyle w:val="ListParagraph"/>
              <w:numPr>
                <w:ilvl w:val="0"/>
                <w:numId w:val="32"/>
              </w:numPr>
              <w:tabs>
                <w:tab w:val="left" w:pos="387"/>
              </w:tabs>
              <w:ind w:left="387" w:hanging="425"/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lastRenderedPageBreak/>
              <w:t>Decentralizarea.</w:t>
            </w:r>
          </w:p>
          <w:p w14:paraId="3D3361A8" w14:textId="77777777" w:rsidR="00120AA2" w:rsidRPr="00EC377B" w:rsidRDefault="00120AA2" w:rsidP="0017739D">
            <w:pPr>
              <w:pStyle w:val="ListParagraph"/>
              <w:numPr>
                <w:ilvl w:val="0"/>
                <w:numId w:val="32"/>
              </w:numPr>
              <w:tabs>
                <w:tab w:val="left" w:pos="387"/>
              </w:tabs>
              <w:ind w:left="387" w:hanging="425"/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>Integrarea serviciilor de sănătate mintală în servicii generale.</w:t>
            </w:r>
          </w:p>
          <w:p w14:paraId="773631BC" w14:textId="77777777" w:rsidR="00120AA2" w:rsidRPr="00EC377B" w:rsidRDefault="00120AA2" w:rsidP="0017739D">
            <w:pPr>
              <w:pStyle w:val="ListParagraph"/>
              <w:numPr>
                <w:ilvl w:val="0"/>
                <w:numId w:val="32"/>
              </w:numPr>
              <w:tabs>
                <w:tab w:val="left" w:pos="387"/>
              </w:tabs>
              <w:ind w:left="387" w:hanging="425"/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>Implicații ale reformelor de sănătate mintală: posibilități și riscuri.</w:t>
            </w:r>
          </w:p>
          <w:p w14:paraId="751EF2FA" w14:textId="77777777" w:rsidR="00120AA2" w:rsidRPr="00EC377B" w:rsidRDefault="00120AA2" w:rsidP="0017739D">
            <w:pPr>
              <w:pStyle w:val="ListParagraph"/>
              <w:numPr>
                <w:ilvl w:val="0"/>
                <w:numId w:val="32"/>
              </w:numPr>
              <w:tabs>
                <w:tab w:val="left" w:pos="387"/>
              </w:tabs>
              <w:ind w:left="387" w:hanging="425"/>
              <w:jc w:val="both"/>
              <w:rPr>
                <w:spacing w:val="-4"/>
                <w:lang w:val="ro-RO"/>
              </w:rPr>
            </w:pPr>
            <w:r w:rsidRPr="00EC377B">
              <w:rPr>
                <w:spacing w:val="-4"/>
                <w:lang w:val="ro-RO"/>
              </w:rPr>
              <w:t>Mecanismele calității și monitorizării serviciilor de sănătate mintală.</w:t>
            </w:r>
          </w:p>
          <w:p w14:paraId="3F5C606C" w14:textId="77777777" w:rsidR="00120AA2" w:rsidRPr="00324CF0" w:rsidRDefault="00120AA2" w:rsidP="0017739D">
            <w:pPr>
              <w:tabs>
                <w:tab w:val="left" w:pos="387"/>
              </w:tabs>
              <w:ind w:left="-38"/>
              <w:jc w:val="both"/>
              <w:rPr>
                <w:spacing w:val="-4"/>
                <w:lang w:val="ro-RO"/>
              </w:rPr>
            </w:pPr>
          </w:p>
        </w:tc>
      </w:tr>
      <w:tr w:rsidR="00120AA2" w:rsidRPr="0042602E" w14:paraId="529DB8FC" w14:textId="77777777" w:rsidTr="0017739D">
        <w:trPr>
          <w:trHeight w:val="349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954" w14:textId="77777777" w:rsidR="00120AA2" w:rsidRPr="00F61E02" w:rsidRDefault="00120AA2" w:rsidP="0017739D">
            <w:pPr>
              <w:tabs>
                <w:tab w:val="left" w:pos="170"/>
              </w:tabs>
              <w:spacing w:line="360" w:lineRule="auto"/>
              <w:jc w:val="both"/>
              <w:rPr>
                <w:spacing w:val="-4"/>
                <w:lang w:val="ro-RO"/>
              </w:rPr>
            </w:pPr>
            <w:r w:rsidRPr="00F61E02">
              <w:rPr>
                <w:b/>
                <w:bCs/>
                <w:spacing w:val="-4"/>
                <w:lang w:val="ro-RO"/>
              </w:rPr>
              <w:t>Tema (capitolul)   7. Politici guvernamentale care influențează sănătatea mintală.</w:t>
            </w:r>
          </w:p>
        </w:tc>
      </w:tr>
      <w:tr w:rsidR="00120AA2" w:rsidRPr="004C4037" w14:paraId="528DEFD4" w14:textId="77777777" w:rsidTr="0017739D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83DA" w14:textId="77777777" w:rsidR="00120AA2" w:rsidRPr="00C76871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F61E02">
              <w:rPr>
                <w:color w:val="auto"/>
                <w:lang w:val="ro-RO"/>
              </w:rPr>
              <w:t xml:space="preserve">Să </w:t>
            </w:r>
            <w:r>
              <w:rPr>
                <w:color w:val="auto"/>
                <w:lang w:val="ro-RO"/>
              </w:rPr>
              <w:t>cunoască care sunt direcțiile politicilor, acțiunilor și programelor care influențează Sănătatea mintală.</w:t>
            </w:r>
          </w:p>
          <w:p w14:paraId="18A4EFAE" w14:textId="77777777" w:rsidR="00120AA2" w:rsidRPr="00C76871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rPr>
                <w:color w:val="auto"/>
                <w:spacing w:val="-4"/>
                <w:sz w:val="24"/>
                <w:szCs w:val="24"/>
                <w:lang w:val="ro-RO"/>
              </w:rPr>
            </w:pPr>
            <w:r>
              <w:rPr>
                <w:color w:val="auto"/>
                <w:spacing w:val="-4"/>
                <w:lang w:val="ro-RO"/>
              </w:rPr>
              <w:t>Să demonstreze dezvoltarea unui plan și a unei programe a sănătății mintale.</w:t>
            </w:r>
          </w:p>
          <w:p w14:paraId="0A8BA382" w14:textId="77777777" w:rsidR="00120AA2" w:rsidRPr="003D4B81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rPr>
                <w:color w:val="auto"/>
                <w:spacing w:val="-4"/>
                <w:sz w:val="24"/>
                <w:szCs w:val="24"/>
                <w:lang w:val="ro-RO"/>
              </w:rPr>
            </w:pPr>
            <w:r>
              <w:rPr>
                <w:color w:val="auto"/>
                <w:spacing w:val="-4"/>
                <w:lang w:val="ro-RO"/>
              </w:rPr>
              <w:t>Să aplice aspectele pentru politici, planuri și programe.</w:t>
            </w:r>
          </w:p>
          <w:p w14:paraId="2A0C55AB" w14:textId="77777777" w:rsidR="00120AA2" w:rsidRPr="00C76871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rPr>
                <w:color w:val="auto"/>
                <w:spacing w:val="-4"/>
                <w:sz w:val="24"/>
                <w:szCs w:val="24"/>
                <w:lang w:val="ro-RO"/>
              </w:rPr>
            </w:pPr>
            <w:r>
              <w:rPr>
                <w:color w:val="auto"/>
                <w:spacing w:val="-4"/>
                <w:lang w:val="ro-RO"/>
              </w:rPr>
              <w:t xml:space="preserve">Să cunoască politici </w:t>
            </w:r>
            <w:r w:rsidRPr="003D4B81">
              <w:rPr>
                <w:color w:val="auto"/>
                <w:spacing w:val="-4"/>
                <w:lang w:val="ro-RO"/>
              </w:rPr>
              <w:t>și programe pentru sănătatea mintală la locul de muncă.</w:t>
            </w:r>
          </w:p>
          <w:p w14:paraId="363F57BD" w14:textId="77777777" w:rsidR="00120AA2" w:rsidRPr="00C76871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rPr>
                <w:color w:val="auto"/>
                <w:spacing w:val="-4"/>
                <w:sz w:val="24"/>
                <w:szCs w:val="24"/>
                <w:lang w:val="ro-RO"/>
              </w:rPr>
            </w:pPr>
            <w:r>
              <w:rPr>
                <w:color w:val="auto"/>
                <w:spacing w:val="-4"/>
                <w:lang w:val="ro-RO"/>
              </w:rPr>
              <w:t xml:space="preserve">Să descrie </w:t>
            </w:r>
            <w:r w:rsidRPr="00C76871">
              <w:rPr>
                <w:color w:val="auto"/>
                <w:spacing w:val="-4"/>
                <w:lang w:val="ro-RO"/>
              </w:rPr>
              <w:t>Programul Național privind Sănătatea Mintală</w:t>
            </w:r>
            <w:r>
              <w:rPr>
                <w:color w:val="auto"/>
                <w:spacing w:val="-4"/>
                <w:lang w:val="ro-RO"/>
              </w:rPr>
              <w:t>.</w:t>
            </w:r>
          </w:p>
          <w:p w14:paraId="3715C69A" w14:textId="77777777" w:rsidR="00120AA2" w:rsidRPr="00C76871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170"/>
                <w:tab w:val="num" w:pos="360"/>
              </w:tabs>
              <w:ind w:left="318" w:hanging="318"/>
              <w:rPr>
                <w:color w:val="auto"/>
                <w:spacing w:val="-4"/>
                <w:sz w:val="24"/>
                <w:szCs w:val="24"/>
                <w:lang w:val="ro-RO"/>
              </w:rPr>
            </w:pPr>
            <w:r>
              <w:rPr>
                <w:color w:val="auto"/>
                <w:spacing w:val="-4"/>
                <w:lang w:val="ro-RO"/>
              </w:rPr>
              <w:t xml:space="preserve">Să integreze strategiile de </w:t>
            </w:r>
            <w:r w:rsidRPr="00C76871">
              <w:rPr>
                <w:color w:val="auto"/>
                <w:spacing w:val="-4"/>
                <w:lang w:val="ro-RO"/>
              </w:rPr>
              <w:t>dezvoltare a serviciilor de Sănătatea Mintală la nivel de comunitate</w:t>
            </w:r>
            <w:r>
              <w:rPr>
                <w:color w:val="auto"/>
                <w:spacing w:val="-4"/>
                <w:lang w:val="ro-RO"/>
              </w:rPr>
              <w:t>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CB9" w14:textId="77777777" w:rsidR="00120AA2" w:rsidRDefault="00120AA2" w:rsidP="0017739D">
            <w:pPr>
              <w:pStyle w:val="ListParagraph"/>
              <w:numPr>
                <w:ilvl w:val="0"/>
                <w:numId w:val="33"/>
              </w:numPr>
              <w:tabs>
                <w:tab w:val="left" w:pos="170"/>
              </w:tabs>
              <w:ind w:left="387" w:hanging="387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Direcția politicilor, a acțiunilor și a programelor care influențează sănătatea mintală.</w:t>
            </w:r>
          </w:p>
          <w:p w14:paraId="576AB9AF" w14:textId="77777777" w:rsidR="00120AA2" w:rsidRDefault="00120AA2" w:rsidP="0017739D">
            <w:pPr>
              <w:pStyle w:val="ListParagraph"/>
              <w:numPr>
                <w:ilvl w:val="0"/>
                <w:numId w:val="33"/>
              </w:numPr>
              <w:tabs>
                <w:tab w:val="left" w:pos="170"/>
              </w:tabs>
              <w:ind w:left="387" w:hanging="387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Dezvoltarea unui plan și a unei programe a sănătății mintale.</w:t>
            </w:r>
          </w:p>
          <w:p w14:paraId="34625EAB" w14:textId="77777777" w:rsidR="00120AA2" w:rsidRDefault="00120AA2" w:rsidP="0017739D">
            <w:pPr>
              <w:pStyle w:val="ListParagraph"/>
              <w:numPr>
                <w:ilvl w:val="0"/>
                <w:numId w:val="33"/>
              </w:numPr>
              <w:tabs>
                <w:tab w:val="left" w:pos="170"/>
              </w:tabs>
              <w:ind w:left="387" w:hanging="387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Implementarea aspectelor pentru politici, planuri și programe.</w:t>
            </w:r>
          </w:p>
          <w:p w14:paraId="3CD695C5" w14:textId="77777777" w:rsidR="00120AA2" w:rsidRDefault="00120AA2" w:rsidP="0017739D">
            <w:pPr>
              <w:pStyle w:val="ListParagraph"/>
              <w:numPr>
                <w:ilvl w:val="0"/>
                <w:numId w:val="33"/>
              </w:numPr>
              <w:tabs>
                <w:tab w:val="left" w:pos="170"/>
              </w:tabs>
              <w:ind w:left="387" w:hanging="387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Politici și programe pentru sănătatea mintală la locul de muncă.</w:t>
            </w:r>
          </w:p>
          <w:p w14:paraId="0F3C83A1" w14:textId="77777777" w:rsidR="00120AA2" w:rsidRPr="00F61E02" w:rsidRDefault="00120AA2" w:rsidP="0017739D">
            <w:pPr>
              <w:pStyle w:val="ListParagraph"/>
              <w:numPr>
                <w:ilvl w:val="0"/>
                <w:numId w:val="33"/>
              </w:numPr>
              <w:tabs>
                <w:tab w:val="left" w:pos="170"/>
              </w:tabs>
              <w:ind w:left="387" w:hanging="387"/>
              <w:jc w:val="both"/>
              <w:rPr>
                <w:spacing w:val="-4"/>
                <w:lang w:val="ro-RO"/>
              </w:rPr>
            </w:pPr>
            <w:r w:rsidRPr="00F61E02">
              <w:rPr>
                <w:spacing w:val="-4"/>
                <w:lang w:val="ro-RO"/>
              </w:rPr>
              <w:t>Programul Național privind Sănătatea Mintală.</w:t>
            </w:r>
          </w:p>
          <w:p w14:paraId="1F9281E5" w14:textId="77777777" w:rsidR="00120AA2" w:rsidRPr="00F61E02" w:rsidRDefault="00120AA2" w:rsidP="0017739D">
            <w:pPr>
              <w:pStyle w:val="ListParagraph"/>
              <w:numPr>
                <w:ilvl w:val="0"/>
                <w:numId w:val="33"/>
              </w:numPr>
              <w:tabs>
                <w:tab w:val="left" w:pos="170"/>
              </w:tabs>
              <w:ind w:left="387" w:hanging="387"/>
              <w:jc w:val="both"/>
              <w:rPr>
                <w:spacing w:val="-4"/>
                <w:lang w:val="ro-RO"/>
              </w:rPr>
            </w:pPr>
            <w:r w:rsidRPr="00F61E02">
              <w:rPr>
                <w:spacing w:val="-4"/>
                <w:lang w:val="ro-RO"/>
              </w:rPr>
              <w:t xml:space="preserve">Strategia de dezvoltare a serviciilor de </w:t>
            </w:r>
            <w:r w:rsidRPr="008E740D">
              <w:rPr>
                <w:spacing w:val="-4"/>
                <w:lang w:val="ro-RO"/>
              </w:rPr>
              <w:t>Sănătatea Mintală</w:t>
            </w:r>
            <w:r w:rsidRPr="00F61E02">
              <w:rPr>
                <w:spacing w:val="-4"/>
                <w:lang w:val="ro-RO"/>
              </w:rPr>
              <w:t xml:space="preserve"> la nivel de comunitate si integrarea acestora.</w:t>
            </w:r>
          </w:p>
        </w:tc>
      </w:tr>
      <w:tr w:rsidR="00120AA2" w:rsidRPr="0042602E" w14:paraId="3E887243" w14:textId="77777777" w:rsidTr="0017739D">
        <w:trPr>
          <w:trHeight w:val="349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65A" w14:textId="77777777" w:rsidR="00120AA2" w:rsidRPr="00364CEE" w:rsidRDefault="00120AA2" w:rsidP="0017739D">
            <w:pPr>
              <w:tabs>
                <w:tab w:val="left" w:pos="170"/>
              </w:tabs>
              <w:spacing w:line="360" w:lineRule="auto"/>
              <w:jc w:val="both"/>
              <w:rPr>
                <w:b/>
                <w:bCs/>
                <w:color w:val="000000"/>
                <w:spacing w:val="-4"/>
                <w:lang w:val="ro-RO"/>
              </w:rPr>
            </w:pPr>
            <w:r>
              <w:rPr>
                <w:b/>
                <w:bCs/>
                <w:color w:val="000000"/>
                <w:spacing w:val="-4"/>
                <w:lang w:val="ro-RO"/>
              </w:rPr>
              <w:t xml:space="preserve">Tema (capitolul) 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spacing w:val="-4"/>
                <w:lang w:val="ro-RO"/>
              </w:rPr>
              <w:t>8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.  </w:t>
            </w:r>
            <w:r w:rsidRPr="00364CEE">
              <w:rPr>
                <w:b/>
                <w:bCs/>
                <w:color w:val="000000"/>
                <w:spacing w:val="-4"/>
                <w:lang w:val="ro-RO"/>
              </w:rPr>
              <w:t>Cadrul legal pentru sănătatea mintală și drepturile omului.</w:t>
            </w:r>
          </w:p>
          <w:p w14:paraId="0667287A" w14:textId="77777777" w:rsidR="00120AA2" w:rsidRPr="00C82B20" w:rsidRDefault="00120AA2" w:rsidP="0017739D">
            <w:pPr>
              <w:tabs>
                <w:tab w:val="left" w:pos="170"/>
              </w:tabs>
              <w:spacing w:line="360" w:lineRule="auto"/>
              <w:jc w:val="both"/>
              <w:rPr>
                <w:color w:val="000000"/>
                <w:spacing w:val="-4"/>
                <w:lang w:val="ro-RO"/>
              </w:rPr>
            </w:pPr>
            <w:r w:rsidRPr="00364CEE">
              <w:rPr>
                <w:b/>
                <w:bCs/>
                <w:color w:val="000000"/>
                <w:spacing w:val="-4"/>
                <w:lang w:val="ro-RO"/>
              </w:rPr>
              <w:t>Legislația Republicii Moldova în domeniul sănătății mintale și asistenței psihiatrice comunitare.</w:t>
            </w:r>
          </w:p>
        </w:tc>
      </w:tr>
      <w:tr w:rsidR="00120AA2" w:rsidRPr="0042602E" w14:paraId="2C126FAC" w14:textId="77777777" w:rsidTr="0017739D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90C" w14:textId="77777777" w:rsidR="00120AA2" w:rsidRPr="008D1282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  <w:tab w:val="num" w:pos="360"/>
              </w:tabs>
              <w:ind w:left="318" w:hanging="318"/>
              <w:jc w:val="left"/>
              <w:rPr>
                <w:spacing w:val="-4"/>
                <w:sz w:val="24"/>
                <w:szCs w:val="24"/>
                <w:lang w:val="ro-RO"/>
              </w:rPr>
            </w:pPr>
            <w:r w:rsidRPr="002D17BC">
              <w:rPr>
                <w:lang w:val="ro-RO"/>
              </w:rPr>
              <w:t xml:space="preserve">Să definească </w:t>
            </w:r>
            <w:r>
              <w:rPr>
                <w:lang w:val="ro-RO"/>
              </w:rPr>
              <w:t xml:space="preserve">standardele </w:t>
            </w:r>
            <w:r w:rsidRPr="008D1282">
              <w:rPr>
                <w:spacing w:val="-4"/>
                <w:lang w:val="ro-RO"/>
              </w:rPr>
              <w:t>internaționale privind asigurarea drepturilor persoanelor cu probleme de sănătate mintală</w:t>
            </w:r>
            <w:r>
              <w:rPr>
                <w:spacing w:val="-4"/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</w:p>
          <w:p w14:paraId="3D28D9A2" w14:textId="77777777" w:rsidR="00120AA2" w:rsidRPr="008D1282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  <w:tab w:val="num" w:pos="360"/>
              </w:tabs>
              <w:ind w:left="318" w:hanging="318"/>
              <w:jc w:val="left"/>
              <w:rPr>
                <w:spacing w:val="-4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Să enumere criteriile </w:t>
            </w:r>
            <w:r w:rsidRPr="008D1282">
              <w:rPr>
                <w:spacing w:val="-4"/>
                <w:lang w:val="ro-RO"/>
              </w:rPr>
              <w:t>prin care se evaluea</w:t>
            </w:r>
            <w:r>
              <w:rPr>
                <w:spacing w:val="-4"/>
                <w:lang w:val="ro-RO"/>
              </w:rPr>
              <w:t>ză</w:t>
            </w:r>
            <w:r w:rsidRPr="008D1282">
              <w:rPr>
                <w:spacing w:val="-4"/>
                <w:lang w:val="ro-RO"/>
              </w:rPr>
              <w:t xml:space="preserve"> dreptul la sănătate</w:t>
            </w:r>
            <w:r>
              <w:rPr>
                <w:spacing w:val="-4"/>
                <w:lang w:val="ro-RO"/>
              </w:rPr>
              <w:t>.</w:t>
            </w:r>
          </w:p>
          <w:p w14:paraId="6331DF23" w14:textId="77777777" w:rsidR="00120AA2" w:rsidRPr="00720DDE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  <w:tab w:val="num" w:pos="447"/>
              </w:tabs>
              <w:ind w:left="318" w:hanging="318"/>
              <w:jc w:val="left"/>
              <w:rPr>
                <w:spacing w:val="-4"/>
                <w:sz w:val="24"/>
                <w:szCs w:val="24"/>
                <w:lang w:val="ro-RO"/>
              </w:rPr>
            </w:pPr>
            <w:r w:rsidRPr="008D1282">
              <w:rPr>
                <w:lang w:val="ro-RO"/>
              </w:rPr>
              <w:t>Să cunoască Cadrul național de politici și normativ privind asigurarea drepturilor persoanelor cu probleme de sănătate mintală.</w:t>
            </w:r>
            <w:r>
              <w:rPr>
                <w:lang w:val="ro-RO"/>
              </w:rPr>
              <w:t xml:space="preserve"> </w:t>
            </w:r>
          </w:p>
          <w:p w14:paraId="0B4A1FE7" w14:textId="77777777" w:rsidR="00120AA2" w:rsidRPr="00830231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  <w:tab w:val="num" w:pos="447"/>
              </w:tabs>
              <w:ind w:left="318" w:hanging="318"/>
              <w:jc w:val="left"/>
              <w:rPr>
                <w:spacing w:val="-4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Să cunoască tematici </w:t>
            </w:r>
            <w:r w:rsidRPr="000909C7">
              <w:rPr>
                <w:lang w:val="ro-RO"/>
              </w:rPr>
              <w:t xml:space="preserve">din Convenția ONU privind drepturile persoanelor cu dizabilități ce stau la bază, pentru colectarea și </w:t>
            </w:r>
            <w:r w:rsidRPr="000909C7">
              <w:rPr>
                <w:lang w:val="ro-RO"/>
              </w:rPr>
              <w:lastRenderedPageBreak/>
              <w:t>raportarea datelor privind realizarea standardelor în instituțiile de sănătate mintală și asistență socială.</w:t>
            </w:r>
          </w:p>
          <w:p w14:paraId="35B6A0C2" w14:textId="77777777" w:rsidR="00120AA2" w:rsidRPr="00830231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  <w:tab w:val="num" w:pos="447"/>
              </w:tabs>
              <w:ind w:left="318" w:hanging="318"/>
              <w:jc w:val="left"/>
              <w:rPr>
                <w:spacing w:val="-4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Să descrie conținutul legislației pentru sănătatea mintală.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306" w14:textId="77777777" w:rsidR="00120AA2" w:rsidRDefault="00120AA2" w:rsidP="0017739D">
            <w:pPr>
              <w:pStyle w:val="ListParagraph"/>
              <w:numPr>
                <w:ilvl w:val="0"/>
                <w:numId w:val="31"/>
              </w:numPr>
              <w:tabs>
                <w:tab w:val="left" w:pos="387"/>
              </w:tabs>
              <w:ind w:left="387" w:hanging="387"/>
              <w:jc w:val="both"/>
              <w:rPr>
                <w:color w:val="000000"/>
                <w:spacing w:val="-4"/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lastRenderedPageBreak/>
              <w:t>S</w:t>
            </w:r>
            <w:r w:rsidRPr="008D1282">
              <w:rPr>
                <w:color w:val="000000"/>
                <w:spacing w:val="-4"/>
                <w:lang w:val="ro-RO"/>
              </w:rPr>
              <w:t>tandardele internaționale privind asigurarea drepturilor persoanelor cu probleme de sănătate mintală</w:t>
            </w:r>
            <w:r>
              <w:rPr>
                <w:color w:val="000000"/>
                <w:spacing w:val="-4"/>
                <w:lang w:val="ro-RO"/>
              </w:rPr>
              <w:t>.</w:t>
            </w:r>
          </w:p>
          <w:p w14:paraId="117AE123" w14:textId="77777777" w:rsidR="00120AA2" w:rsidRDefault="00120AA2" w:rsidP="0017739D">
            <w:pPr>
              <w:pStyle w:val="ListParagraph"/>
              <w:numPr>
                <w:ilvl w:val="0"/>
                <w:numId w:val="31"/>
              </w:numPr>
              <w:tabs>
                <w:tab w:val="left" w:pos="387"/>
              </w:tabs>
              <w:ind w:left="387" w:hanging="387"/>
              <w:jc w:val="both"/>
              <w:rPr>
                <w:color w:val="000000"/>
                <w:spacing w:val="-4"/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C</w:t>
            </w:r>
            <w:r w:rsidRPr="008D1282">
              <w:rPr>
                <w:color w:val="000000"/>
                <w:spacing w:val="-4"/>
                <w:lang w:val="ro-RO"/>
              </w:rPr>
              <w:t>riterii prin care se evaluea</w:t>
            </w:r>
            <w:r>
              <w:rPr>
                <w:color w:val="000000"/>
                <w:spacing w:val="-4"/>
                <w:lang w:val="ro-RO"/>
              </w:rPr>
              <w:t>ză</w:t>
            </w:r>
            <w:r w:rsidRPr="008D1282">
              <w:rPr>
                <w:color w:val="000000"/>
                <w:spacing w:val="-4"/>
                <w:lang w:val="ro-RO"/>
              </w:rPr>
              <w:t xml:space="preserve"> dreptul la sănătate</w:t>
            </w:r>
            <w:r>
              <w:rPr>
                <w:color w:val="000000"/>
                <w:spacing w:val="-4"/>
                <w:lang w:val="ro-RO"/>
              </w:rPr>
              <w:t>.</w:t>
            </w:r>
          </w:p>
          <w:p w14:paraId="321BBB08" w14:textId="77777777" w:rsidR="00120AA2" w:rsidRDefault="00120AA2" w:rsidP="0017739D">
            <w:pPr>
              <w:pStyle w:val="ListParagraph"/>
              <w:numPr>
                <w:ilvl w:val="0"/>
                <w:numId w:val="31"/>
              </w:numPr>
              <w:tabs>
                <w:tab w:val="left" w:pos="387"/>
              </w:tabs>
              <w:ind w:left="387" w:hanging="387"/>
              <w:jc w:val="both"/>
              <w:rPr>
                <w:color w:val="000000"/>
                <w:spacing w:val="-4"/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C</w:t>
            </w:r>
            <w:r w:rsidRPr="004D6CF9">
              <w:rPr>
                <w:color w:val="000000"/>
                <w:spacing w:val="-4"/>
                <w:lang w:val="ro-RO"/>
              </w:rPr>
              <w:t>adrul național de politici și normativ privind asigurarea drepturilor persoanelor cu probleme de sănătate mintală</w:t>
            </w:r>
            <w:r>
              <w:rPr>
                <w:color w:val="000000"/>
                <w:spacing w:val="-4"/>
                <w:lang w:val="ro-RO"/>
              </w:rPr>
              <w:t>.</w:t>
            </w:r>
          </w:p>
          <w:p w14:paraId="6CE2E809" w14:textId="77777777" w:rsidR="00120AA2" w:rsidRDefault="00120AA2" w:rsidP="0017739D">
            <w:pPr>
              <w:pStyle w:val="ListParagraph"/>
              <w:numPr>
                <w:ilvl w:val="0"/>
                <w:numId w:val="31"/>
              </w:numPr>
              <w:tabs>
                <w:tab w:val="left" w:pos="387"/>
              </w:tabs>
              <w:ind w:left="387" w:hanging="387"/>
              <w:jc w:val="both"/>
              <w:rPr>
                <w:color w:val="000000"/>
                <w:spacing w:val="-4"/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T</w:t>
            </w:r>
            <w:r w:rsidRPr="00720DDE">
              <w:rPr>
                <w:color w:val="000000"/>
                <w:spacing w:val="-4"/>
                <w:lang w:val="ro-RO"/>
              </w:rPr>
              <w:t xml:space="preserve">ematici din Convenția ONU privind drepturile persoanelor cu dizabilități </w:t>
            </w:r>
            <w:r>
              <w:rPr>
                <w:color w:val="000000"/>
                <w:spacing w:val="-4"/>
                <w:lang w:val="ro-RO"/>
              </w:rPr>
              <w:t>ce stau la bază,</w:t>
            </w:r>
            <w:r w:rsidRPr="00720DDE">
              <w:rPr>
                <w:color w:val="000000"/>
                <w:spacing w:val="-4"/>
                <w:lang w:val="ro-RO"/>
              </w:rPr>
              <w:t xml:space="preserve"> pentru colectarea și raportarea datelor privind realizarea standardelor în instituțiile de sănătate mintală și asistență socială</w:t>
            </w:r>
            <w:r>
              <w:rPr>
                <w:color w:val="000000"/>
                <w:spacing w:val="-4"/>
                <w:lang w:val="ro-RO"/>
              </w:rPr>
              <w:t>.</w:t>
            </w:r>
            <w:r w:rsidRPr="00720DDE">
              <w:rPr>
                <w:color w:val="000000"/>
                <w:spacing w:val="-4"/>
                <w:lang w:val="ro-RO"/>
              </w:rPr>
              <w:t xml:space="preserve"> </w:t>
            </w:r>
          </w:p>
          <w:p w14:paraId="57ECA212" w14:textId="77777777" w:rsidR="00120AA2" w:rsidRPr="004D6CF9" w:rsidRDefault="00120AA2" w:rsidP="0017739D">
            <w:pPr>
              <w:pStyle w:val="ListParagraph"/>
              <w:numPr>
                <w:ilvl w:val="0"/>
                <w:numId w:val="31"/>
              </w:numPr>
              <w:tabs>
                <w:tab w:val="left" w:pos="387"/>
              </w:tabs>
              <w:ind w:left="387" w:hanging="387"/>
              <w:jc w:val="both"/>
              <w:rPr>
                <w:color w:val="000000"/>
                <w:spacing w:val="-4"/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Conținutul legislației pentru sănătatea mintală.</w:t>
            </w:r>
          </w:p>
        </w:tc>
      </w:tr>
      <w:tr w:rsidR="00120AA2" w:rsidRPr="0042602E" w14:paraId="3756D67A" w14:textId="77777777" w:rsidTr="0017739D">
        <w:trPr>
          <w:trHeight w:val="349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8DF" w14:textId="77777777" w:rsidR="00120AA2" w:rsidRPr="00B42B18" w:rsidRDefault="00120AA2" w:rsidP="0017739D">
            <w:pPr>
              <w:tabs>
                <w:tab w:val="left" w:pos="170"/>
              </w:tabs>
              <w:spacing w:line="360" w:lineRule="auto"/>
              <w:jc w:val="both"/>
              <w:rPr>
                <w:spacing w:val="-4"/>
                <w:lang w:val="ro-RO"/>
              </w:rPr>
            </w:pPr>
            <w:r w:rsidRPr="00B42B18">
              <w:rPr>
                <w:b/>
                <w:bCs/>
                <w:spacing w:val="-4"/>
                <w:lang w:val="ro-RO"/>
              </w:rPr>
              <w:t>Tema (capitolul)   9. Protecția sănătății mintale. Îmbunătățirea calitativă a sănătății mintale.</w:t>
            </w:r>
          </w:p>
        </w:tc>
      </w:tr>
      <w:tr w:rsidR="00120AA2" w:rsidRPr="00B97A4A" w14:paraId="39E38F85" w14:textId="77777777" w:rsidTr="0017739D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DCA4" w14:textId="77777777" w:rsidR="00120AA2" w:rsidRPr="00B42B18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  <w:tab w:val="num" w:pos="360"/>
              </w:tabs>
              <w:ind w:left="318" w:hanging="296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B42B18">
              <w:rPr>
                <w:color w:val="auto"/>
                <w:lang w:val="ro-RO"/>
              </w:rPr>
              <w:t>Să definească conceptul de protejare a sănătății mintale.</w:t>
            </w:r>
          </w:p>
          <w:p w14:paraId="4D133CA5" w14:textId="77777777" w:rsidR="00120AA2" w:rsidRPr="00B42B18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  <w:tab w:val="num" w:pos="360"/>
              </w:tabs>
              <w:ind w:left="318" w:hanging="296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B42B18">
              <w:rPr>
                <w:color w:val="auto"/>
                <w:sz w:val="24"/>
                <w:szCs w:val="24"/>
                <w:lang w:val="ro-RO"/>
              </w:rPr>
              <w:t>Să cunoască importanța protejării sănătății mintale.</w:t>
            </w:r>
          </w:p>
          <w:p w14:paraId="760A6133" w14:textId="77777777" w:rsidR="00120AA2" w:rsidRPr="00B42B18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  <w:tab w:val="num" w:pos="360"/>
              </w:tabs>
              <w:ind w:left="318" w:hanging="296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B42B18">
              <w:rPr>
                <w:color w:val="auto"/>
                <w:sz w:val="24"/>
                <w:szCs w:val="24"/>
                <w:lang w:val="ro-RO"/>
              </w:rPr>
              <w:t>Să descrie rolul organizațiilor nonguvernamentale, specialiștilor din domeniul sănătății mintale, politicienilor și planificatorilor.</w:t>
            </w:r>
          </w:p>
          <w:p w14:paraId="073FEAE0" w14:textId="77777777" w:rsidR="00120AA2" w:rsidRPr="00B42B18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  <w:tab w:val="num" w:pos="360"/>
              </w:tabs>
              <w:ind w:left="318" w:hanging="296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B42B18">
              <w:rPr>
                <w:color w:val="auto"/>
                <w:sz w:val="24"/>
                <w:szCs w:val="24"/>
                <w:lang w:val="ro-RO"/>
              </w:rPr>
              <w:t>Să demonstreze importanța calității pentru sănătatea mintală.</w:t>
            </w:r>
          </w:p>
          <w:p w14:paraId="3A2244E7" w14:textId="77777777" w:rsidR="00120AA2" w:rsidRPr="00B42B18" w:rsidRDefault="00120AA2" w:rsidP="0017739D">
            <w:pPr>
              <w:pStyle w:val="z1Char"/>
              <w:numPr>
                <w:ilvl w:val="0"/>
                <w:numId w:val="16"/>
              </w:numPr>
              <w:tabs>
                <w:tab w:val="clear" w:pos="720"/>
                <w:tab w:val="left" w:pos="306"/>
                <w:tab w:val="num" w:pos="360"/>
              </w:tabs>
              <w:ind w:left="318" w:hanging="296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B42B18">
              <w:rPr>
                <w:color w:val="auto"/>
                <w:sz w:val="24"/>
                <w:szCs w:val="24"/>
                <w:lang w:val="ro-RO"/>
              </w:rPr>
              <w:t>Să elaboreze pașii pentru îmbunătățirea calității.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E3B" w14:textId="77777777" w:rsidR="00120AA2" w:rsidRPr="00B42B18" w:rsidRDefault="00120AA2" w:rsidP="0017739D">
            <w:pPr>
              <w:pStyle w:val="ListParagraph"/>
              <w:numPr>
                <w:ilvl w:val="0"/>
                <w:numId w:val="34"/>
              </w:numPr>
              <w:tabs>
                <w:tab w:val="left" w:pos="245"/>
              </w:tabs>
              <w:ind w:left="529" w:hanging="426"/>
              <w:jc w:val="both"/>
              <w:rPr>
                <w:spacing w:val="-4"/>
                <w:lang w:val="ro-RO"/>
              </w:rPr>
            </w:pPr>
            <w:r w:rsidRPr="00B42B18">
              <w:rPr>
                <w:spacing w:val="-4"/>
                <w:lang w:val="ro-RO"/>
              </w:rPr>
              <w:t>Conceptul de protejare a sănătății mintale.</w:t>
            </w:r>
          </w:p>
          <w:p w14:paraId="348C5EE2" w14:textId="77777777" w:rsidR="00120AA2" w:rsidRPr="00B42B18" w:rsidRDefault="00120AA2" w:rsidP="0017739D">
            <w:pPr>
              <w:pStyle w:val="ListParagraph"/>
              <w:numPr>
                <w:ilvl w:val="0"/>
                <w:numId w:val="34"/>
              </w:numPr>
              <w:tabs>
                <w:tab w:val="left" w:pos="245"/>
              </w:tabs>
              <w:ind w:left="529" w:hanging="426"/>
              <w:jc w:val="both"/>
              <w:rPr>
                <w:spacing w:val="-4"/>
                <w:lang w:val="ro-RO"/>
              </w:rPr>
            </w:pPr>
            <w:r w:rsidRPr="00B42B18">
              <w:rPr>
                <w:spacing w:val="-4"/>
                <w:lang w:val="ro-RO"/>
              </w:rPr>
              <w:t>Importanța protejării sănătății mintale.</w:t>
            </w:r>
          </w:p>
          <w:p w14:paraId="0820C897" w14:textId="77777777" w:rsidR="00120AA2" w:rsidRPr="00B42B18" w:rsidRDefault="00120AA2" w:rsidP="0017739D">
            <w:pPr>
              <w:pStyle w:val="ListParagraph"/>
              <w:numPr>
                <w:ilvl w:val="0"/>
                <w:numId w:val="34"/>
              </w:numPr>
              <w:tabs>
                <w:tab w:val="left" w:pos="245"/>
              </w:tabs>
              <w:ind w:left="529" w:hanging="426"/>
              <w:jc w:val="both"/>
              <w:rPr>
                <w:spacing w:val="-4"/>
                <w:lang w:val="ro-RO"/>
              </w:rPr>
            </w:pPr>
            <w:r w:rsidRPr="00B42B18">
              <w:rPr>
                <w:spacing w:val="-4"/>
                <w:lang w:val="ro-RO"/>
              </w:rPr>
              <w:t>Rolurile diferitor grupuri în protejare.</w:t>
            </w:r>
          </w:p>
          <w:p w14:paraId="6CBBFD14" w14:textId="77777777" w:rsidR="00120AA2" w:rsidRPr="00B42B18" w:rsidRDefault="00120AA2" w:rsidP="0017739D">
            <w:pPr>
              <w:pStyle w:val="ListParagraph"/>
              <w:numPr>
                <w:ilvl w:val="0"/>
                <w:numId w:val="34"/>
              </w:numPr>
              <w:tabs>
                <w:tab w:val="left" w:pos="245"/>
              </w:tabs>
              <w:ind w:left="529" w:hanging="426"/>
              <w:jc w:val="both"/>
              <w:rPr>
                <w:spacing w:val="-4"/>
                <w:lang w:val="ro-RO"/>
              </w:rPr>
            </w:pPr>
            <w:r w:rsidRPr="00B42B18">
              <w:rPr>
                <w:spacing w:val="-4"/>
                <w:lang w:val="ro-RO"/>
              </w:rPr>
              <w:t xml:space="preserve">Importanța calității pentru sănătatea mintală. </w:t>
            </w:r>
          </w:p>
          <w:p w14:paraId="02E8D943" w14:textId="77777777" w:rsidR="00120AA2" w:rsidRPr="00B42B18" w:rsidRDefault="00120AA2" w:rsidP="0017739D">
            <w:pPr>
              <w:pStyle w:val="ListParagraph"/>
              <w:numPr>
                <w:ilvl w:val="0"/>
                <w:numId w:val="34"/>
              </w:numPr>
              <w:tabs>
                <w:tab w:val="left" w:pos="245"/>
              </w:tabs>
              <w:ind w:left="529" w:hanging="426"/>
              <w:jc w:val="both"/>
              <w:rPr>
                <w:spacing w:val="-4"/>
                <w:lang w:val="ro-RO"/>
              </w:rPr>
            </w:pPr>
            <w:r w:rsidRPr="00B42B18">
              <w:rPr>
                <w:spacing w:val="-4"/>
                <w:lang w:val="ro-RO"/>
              </w:rPr>
              <w:t>Pași pentru îmbunătățirea calității.</w:t>
            </w:r>
          </w:p>
        </w:tc>
      </w:tr>
      <w:tr w:rsidR="00120AA2" w:rsidRPr="0042602E" w14:paraId="77BC03C8" w14:textId="77777777" w:rsidTr="0017739D">
        <w:trPr>
          <w:trHeight w:val="349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B34A" w14:textId="77777777" w:rsidR="00120AA2" w:rsidRPr="00C82B20" w:rsidRDefault="00120AA2" w:rsidP="0017739D">
            <w:pPr>
              <w:tabs>
                <w:tab w:val="left" w:pos="170"/>
              </w:tabs>
              <w:spacing w:line="360" w:lineRule="auto"/>
              <w:jc w:val="both"/>
              <w:rPr>
                <w:color w:val="000000"/>
                <w:spacing w:val="-4"/>
                <w:lang w:val="ro-RO"/>
              </w:rPr>
            </w:pPr>
            <w:r>
              <w:rPr>
                <w:b/>
                <w:bCs/>
                <w:color w:val="000000"/>
                <w:spacing w:val="-4"/>
                <w:lang w:val="ro-RO"/>
              </w:rPr>
              <w:t xml:space="preserve">Tema (capitolul) 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spacing w:val="-4"/>
                <w:lang w:val="ro-RO"/>
              </w:rPr>
              <w:t>10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. </w:t>
            </w:r>
            <w:r w:rsidRPr="00364CEE">
              <w:rPr>
                <w:b/>
                <w:bCs/>
                <w:color w:val="000000"/>
                <w:spacing w:val="-4"/>
                <w:lang w:val="ro-RO"/>
              </w:rPr>
              <w:t>Organizarea serviciilor pentru sănătatea mintală.</w:t>
            </w:r>
          </w:p>
        </w:tc>
      </w:tr>
      <w:tr w:rsidR="00120AA2" w:rsidRPr="0042602E" w14:paraId="1342CFEC" w14:textId="77777777" w:rsidTr="0017739D">
        <w:trPr>
          <w:trHeight w:val="34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110" w14:textId="77777777" w:rsidR="00120AA2" w:rsidRDefault="00120AA2" w:rsidP="0017739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ind w:left="306" w:hanging="284"/>
              <w:rPr>
                <w:color w:val="000000"/>
                <w:sz w:val="22"/>
                <w:szCs w:val="22"/>
                <w:lang w:val="ro-RO"/>
              </w:rPr>
            </w:pPr>
            <w:r w:rsidRPr="00125C1A">
              <w:rPr>
                <w:lang w:val="ro-RO"/>
              </w:rPr>
              <w:t xml:space="preserve">Să caracterizeze </w:t>
            </w:r>
            <w:r w:rsidRPr="00125C1A">
              <w:rPr>
                <w:color w:val="000000"/>
                <w:sz w:val="22"/>
                <w:szCs w:val="22"/>
                <w:lang w:val="ro-RO"/>
              </w:rPr>
              <w:t xml:space="preserve">Piramida Organizațională Mixtă Optimală a Serviciului de Sănătate Mintală propusă de OMS. </w:t>
            </w:r>
          </w:p>
          <w:p w14:paraId="689D3A99" w14:textId="77777777" w:rsidR="00120AA2" w:rsidRPr="00C5724B" w:rsidRDefault="00120AA2" w:rsidP="0017739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ind w:left="306" w:hanging="284"/>
              <w:rPr>
                <w:color w:val="000000"/>
                <w:sz w:val="22"/>
                <w:szCs w:val="22"/>
                <w:lang w:val="ro-RO"/>
              </w:rPr>
            </w:pPr>
            <w:r w:rsidRPr="00C5724B">
              <w:rPr>
                <w:lang w:val="ro-RO"/>
              </w:rPr>
              <w:t>Să cunoască s</w:t>
            </w:r>
            <w:r w:rsidRPr="00C5724B">
              <w:rPr>
                <w:color w:val="000000"/>
                <w:spacing w:val="-4"/>
                <w:lang w:val="ro-RO"/>
              </w:rPr>
              <w:t xml:space="preserve">istema serviciilor de sănătate mintală în Republica Moldova. </w:t>
            </w:r>
          </w:p>
          <w:p w14:paraId="72DDEABB" w14:textId="77777777" w:rsidR="00120AA2" w:rsidRPr="00125C1A" w:rsidRDefault="00120AA2" w:rsidP="0017739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ind w:left="306" w:hanging="284"/>
              <w:rPr>
                <w:color w:val="000000"/>
                <w:sz w:val="22"/>
                <w:szCs w:val="22"/>
                <w:lang w:val="ro-RO"/>
              </w:rPr>
            </w:pPr>
            <w:r w:rsidRPr="00125C1A">
              <w:rPr>
                <w:lang w:val="ro-RO"/>
              </w:rPr>
              <w:t xml:space="preserve">Să descrie conceptul </w:t>
            </w:r>
            <w:r>
              <w:rPr>
                <w:lang w:val="ro-RO"/>
              </w:rPr>
              <w:t>„</w:t>
            </w:r>
            <w:r w:rsidRPr="00125C1A">
              <w:rPr>
                <w:lang w:val="ro-RO"/>
              </w:rPr>
              <w:t xml:space="preserve">Pacientul </w:t>
            </w:r>
            <w:r>
              <w:rPr>
                <w:lang w:val="ro-RO"/>
              </w:rPr>
              <w:t>-</w:t>
            </w:r>
            <w:r w:rsidRPr="00125C1A">
              <w:rPr>
                <w:lang w:val="ro-RO"/>
              </w:rPr>
              <w:t xml:space="preserve"> partener în cadrul tratamentului</w:t>
            </w:r>
            <w:r>
              <w:rPr>
                <w:lang w:val="ro-RO"/>
              </w:rPr>
              <w:t>”</w:t>
            </w:r>
            <w:r w:rsidRPr="00125C1A">
              <w:rPr>
                <w:lang w:val="ro-RO"/>
              </w:rPr>
              <w:t>.</w:t>
            </w:r>
          </w:p>
          <w:p w14:paraId="4682EF09" w14:textId="77777777" w:rsidR="00120AA2" w:rsidRDefault="00120AA2" w:rsidP="0017739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ind w:left="306" w:hanging="284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Să caracterizeze m</w:t>
            </w:r>
            <w:r w:rsidRPr="00C5724B">
              <w:rPr>
                <w:color w:val="000000"/>
                <w:sz w:val="22"/>
                <w:szCs w:val="22"/>
                <w:lang w:val="ro-RO"/>
              </w:rPr>
              <w:t>ișcarea pacientului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cu probleme mintale</w:t>
            </w:r>
            <w:r w:rsidRPr="00C5724B">
              <w:rPr>
                <w:color w:val="000000"/>
                <w:sz w:val="22"/>
                <w:szCs w:val="22"/>
                <w:lang w:val="ro-RO"/>
              </w:rPr>
              <w:t xml:space="preserve"> în sistemul de sănătate.</w:t>
            </w:r>
          </w:p>
          <w:p w14:paraId="281903B6" w14:textId="77777777" w:rsidR="00120AA2" w:rsidRPr="005604EE" w:rsidRDefault="00120AA2" w:rsidP="0017739D">
            <w:pPr>
              <w:pStyle w:val="ListParagraph"/>
              <w:ind w:left="306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5FB" w14:textId="77777777" w:rsidR="00120AA2" w:rsidRDefault="00120AA2" w:rsidP="0017739D">
            <w:pPr>
              <w:pStyle w:val="ListParagraph"/>
              <w:numPr>
                <w:ilvl w:val="1"/>
                <w:numId w:val="7"/>
              </w:numPr>
              <w:tabs>
                <w:tab w:val="left" w:pos="387"/>
                <w:tab w:val="left" w:pos="529"/>
              </w:tabs>
              <w:ind w:left="387" w:hanging="387"/>
              <w:jc w:val="both"/>
              <w:rPr>
                <w:color w:val="000000"/>
                <w:spacing w:val="-4"/>
                <w:lang w:val="ro-RO"/>
              </w:rPr>
            </w:pPr>
            <w:r w:rsidRPr="006E7BED">
              <w:rPr>
                <w:color w:val="000000"/>
                <w:spacing w:val="-4"/>
                <w:lang w:val="ro-RO"/>
              </w:rPr>
              <w:t xml:space="preserve">Piramida Organizațională Mixtă Optimală a Serviciului de Sănătate Mintală propusă de OMS. </w:t>
            </w:r>
          </w:p>
          <w:p w14:paraId="1D13C85C" w14:textId="77777777" w:rsidR="00120AA2" w:rsidRDefault="00120AA2" w:rsidP="0017739D">
            <w:pPr>
              <w:pStyle w:val="ListParagraph"/>
              <w:numPr>
                <w:ilvl w:val="1"/>
                <w:numId w:val="7"/>
              </w:numPr>
              <w:tabs>
                <w:tab w:val="left" w:pos="387"/>
                <w:tab w:val="left" w:pos="529"/>
              </w:tabs>
              <w:ind w:left="387" w:hanging="387"/>
              <w:jc w:val="both"/>
              <w:rPr>
                <w:color w:val="000000"/>
                <w:spacing w:val="-4"/>
                <w:lang w:val="ro-RO"/>
              </w:rPr>
            </w:pPr>
            <w:r w:rsidRPr="003D00AF">
              <w:rPr>
                <w:color w:val="000000"/>
                <w:spacing w:val="-4"/>
                <w:lang w:val="ro-RO"/>
              </w:rPr>
              <w:t xml:space="preserve">Sistema serviciilor de </w:t>
            </w:r>
            <w:r>
              <w:rPr>
                <w:color w:val="000000"/>
                <w:spacing w:val="-4"/>
                <w:lang w:val="ro-RO"/>
              </w:rPr>
              <w:t>sănătate mintală</w:t>
            </w:r>
            <w:r w:rsidRPr="003D00AF">
              <w:rPr>
                <w:color w:val="000000"/>
                <w:spacing w:val="-4"/>
                <w:lang w:val="ro-RO"/>
              </w:rPr>
              <w:t xml:space="preserve"> în R</w:t>
            </w:r>
            <w:r>
              <w:rPr>
                <w:color w:val="000000"/>
                <w:spacing w:val="-4"/>
                <w:lang w:val="ro-RO"/>
              </w:rPr>
              <w:t xml:space="preserve">epublica Moldova. </w:t>
            </w:r>
            <w:r w:rsidRPr="00C5724B">
              <w:rPr>
                <w:color w:val="000000"/>
                <w:spacing w:val="-4"/>
                <w:lang w:val="ro-RO"/>
              </w:rPr>
              <w:t xml:space="preserve">Serviciul spitalicesc </w:t>
            </w:r>
            <w:r>
              <w:rPr>
                <w:color w:val="000000"/>
                <w:spacing w:val="-4"/>
                <w:lang w:val="ro-RO"/>
              </w:rPr>
              <w:t xml:space="preserve">și </w:t>
            </w:r>
            <w:proofErr w:type="spellStart"/>
            <w:r>
              <w:rPr>
                <w:color w:val="000000"/>
                <w:spacing w:val="-4"/>
                <w:lang w:val="ro-RO"/>
              </w:rPr>
              <w:t>extraspitalicesc</w:t>
            </w:r>
            <w:proofErr w:type="spellEnd"/>
            <w:r>
              <w:rPr>
                <w:color w:val="000000"/>
                <w:spacing w:val="-4"/>
                <w:lang w:val="ro-RO"/>
              </w:rPr>
              <w:t xml:space="preserve"> </w:t>
            </w:r>
            <w:r w:rsidRPr="00C5724B">
              <w:rPr>
                <w:color w:val="000000"/>
                <w:spacing w:val="-4"/>
                <w:lang w:val="ro-RO"/>
              </w:rPr>
              <w:t>de asistență psihiatrică</w:t>
            </w:r>
            <w:r>
              <w:rPr>
                <w:color w:val="000000"/>
                <w:spacing w:val="-4"/>
                <w:lang w:val="ro-RO"/>
              </w:rPr>
              <w:t xml:space="preserve">. </w:t>
            </w:r>
          </w:p>
          <w:p w14:paraId="1AFA33A9" w14:textId="77777777" w:rsidR="00120AA2" w:rsidRDefault="00120AA2" w:rsidP="0017739D">
            <w:pPr>
              <w:pStyle w:val="ListParagraph"/>
              <w:numPr>
                <w:ilvl w:val="1"/>
                <w:numId w:val="7"/>
              </w:numPr>
              <w:tabs>
                <w:tab w:val="left" w:pos="387"/>
                <w:tab w:val="left" w:pos="529"/>
              </w:tabs>
              <w:ind w:left="387" w:hanging="387"/>
              <w:jc w:val="both"/>
              <w:rPr>
                <w:color w:val="000000"/>
                <w:spacing w:val="-4"/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P</w:t>
            </w:r>
            <w:r w:rsidRPr="00C5724B">
              <w:rPr>
                <w:color w:val="000000"/>
                <w:spacing w:val="-4"/>
                <w:lang w:val="ro-RO"/>
              </w:rPr>
              <w:t>aradigma de abordare a pacienților cu probleme de sănătate mintală</w:t>
            </w:r>
            <w:r w:rsidRPr="006E7BED">
              <w:rPr>
                <w:color w:val="000000"/>
                <w:spacing w:val="-4"/>
                <w:lang w:val="ro-RO"/>
              </w:rPr>
              <w:t xml:space="preserve"> </w:t>
            </w:r>
            <w:r>
              <w:rPr>
                <w:color w:val="000000"/>
                <w:spacing w:val="-4"/>
                <w:lang w:val="ro-RO"/>
              </w:rPr>
              <w:t>„</w:t>
            </w:r>
            <w:r w:rsidRPr="006E7BED">
              <w:rPr>
                <w:color w:val="000000"/>
                <w:spacing w:val="-4"/>
                <w:lang w:val="ro-RO"/>
              </w:rPr>
              <w:t xml:space="preserve">Pacientul </w:t>
            </w:r>
            <w:r>
              <w:rPr>
                <w:color w:val="000000"/>
                <w:spacing w:val="-4"/>
                <w:lang w:val="ro-RO"/>
              </w:rPr>
              <w:t>-</w:t>
            </w:r>
            <w:r w:rsidRPr="006E7BED">
              <w:rPr>
                <w:color w:val="000000"/>
                <w:spacing w:val="-4"/>
                <w:lang w:val="ro-RO"/>
              </w:rPr>
              <w:t>partener în cadrul tratamentului</w:t>
            </w:r>
            <w:r>
              <w:rPr>
                <w:color w:val="000000"/>
                <w:spacing w:val="-4"/>
                <w:lang w:val="ro-RO"/>
              </w:rPr>
              <w:t>”.</w:t>
            </w:r>
          </w:p>
          <w:p w14:paraId="0B9CA3C1" w14:textId="77777777" w:rsidR="00120AA2" w:rsidRPr="00C5724B" w:rsidRDefault="00120AA2" w:rsidP="0017739D">
            <w:pPr>
              <w:pStyle w:val="ListParagraph"/>
              <w:numPr>
                <w:ilvl w:val="1"/>
                <w:numId w:val="7"/>
              </w:numPr>
              <w:tabs>
                <w:tab w:val="left" w:pos="387"/>
                <w:tab w:val="left" w:pos="529"/>
              </w:tabs>
              <w:ind w:left="387" w:hanging="387"/>
              <w:jc w:val="both"/>
              <w:rPr>
                <w:color w:val="000000"/>
                <w:spacing w:val="-4"/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M</w:t>
            </w:r>
            <w:r w:rsidRPr="00C5724B">
              <w:rPr>
                <w:color w:val="000000"/>
                <w:spacing w:val="-4"/>
                <w:lang w:val="ro-RO"/>
              </w:rPr>
              <w:t xml:space="preserve">ișcarea pacientului </w:t>
            </w:r>
            <w:r>
              <w:rPr>
                <w:color w:val="000000"/>
                <w:spacing w:val="-4"/>
                <w:lang w:val="ro-RO"/>
              </w:rPr>
              <w:t xml:space="preserve">cu diferite probleme mintale </w:t>
            </w:r>
            <w:r w:rsidRPr="00C5724B">
              <w:rPr>
                <w:color w:val="000000"/>
                <w:spacing w:val="-4"/>
                <w:lang w:val="ro-RO"/>
              </w:rPr>
              <w:t>în sistemul de sănătate.</w:t>
            </w:r>
          </w:p>
        </w:tc>
      </w:tr>
      <w:bookmarkEnd w:id="1"/>
    </w:tbl>
    <w:p w14:paraId="70C2E366" w14:textId="77777777" w:rsidR="00BB669F" w:rsidRDefault="00BB669F" w:rsidP="00BB669F">
      <w:pPr>
        <w:pStyle w:val="ListParagraph"/>
        <w:widowControl w:val="0"/>
        <w:spacing w:before="240" w:after="120"/>
        <w:ind w:left="709"/>
        <w:contextualSpacing w:val="0"/>
        <w:rPr>
          <w:b/>
          <w:caps/>
          <w:sz w:val="28"/>
          <w:lang w:val="ro-RO"/>
        </w:rPr>
      </w:pPr>
    </w:p>
    <w:p w14:paraId="3C044252" w14:textId="77777777" w:rsidR="003162FE" w:rsidRDefault="003162FE" w:rsidP="00BB669F">
      <w:pPr>
        <w:pStyle w:val="ListParagraph"/>
        <w:widowControl w:val="0"/>
        <w:spacing w:before="240" w:after="120"/>
        <w:ind w:left="709"/>
        <w:contextualSpacing w:val="0"/>
        <w:rPr>
          <w:b/>
          <w:caps/>
          <w:sz w:val="28"/>
          <w:lang w:val="ro-RO"/>
        </w:rPr>
      </w:pPr>
    </w:p>
    <w:p w14:paraId="2F990606" w14:textId="77777777" w:rsidR="003162FE" w:rsidRDefault="003162FE" w:rsidP="00BB669F">
      <w:pPr>
        <w:pStyle w:val="ListParagraph"/>
        <w:widowControl w:val="0"/>
        <w:spacing w:before="240" w:after="120"/>
        <w:ind w:left="709"/>
        <w:contextualSpacing w:val="0"/>
        <w:rPr>
          <w:b/>
          <w:caps/>
          <w:sz w:val="28"/>
          <w:lang w:val="ro-RO"/>
        </w:rPr>
      </w:pPr>
    </w:p>
    <w:p w14:paraId="4C3146B6" w14:textId="77777777" w:rsidR="003162FE" w:rsidRDefault="003162FE" w:rsidP="00BB669F">
      <w:pPr>
        <w:pStyle w:val="ListParagraph"/>
        <w:widowControl w:val="0"/>
        <w:spacing w:before="240" w:after="120"/>
        <w:ind w:left="709"/>
        <w:contextualSpacing w:val="0"/>
        <w:rPr>
          <w:b/>
          <w:caps/>
          <w:sz w:val="28"/>
          <w:lang w:val="ro-RO"/>
        </w:rPr>
      </w:pPr>
    </w:p>
    <w:p w14:paraId="4B200444" w14:textId="6AFFC203" w:rsidR="00B04FC1" w:rsidRPr="00FC63E0" w:rsidRDefault="00B04FC1" w:rsidP="00BB669F">
      <w:pPr>
        <w:pStyle w:val="ListParagraph"/>
        <w:widowControl w:val="0"/>
        <w:spacing w:before="240" w:after="120"/>
        <w:ind w:left="709"/>
        <w:contextualSpacing w:val="0"/>
        <w:rPr>
          <w:b/>
          <w:caps/>
          <w:sz w:val="28"/>
          <w:lang w:val="ro-RO"/>
        </w:rPr>
      </w:pPr>
      <w:r w:rsidRPr="00FC63E0">
        <w:rPr>
          <w:b/>
          <w:caps/>
          <w:sz w:val="28"/>
          <w:lang w:val="ro-RO"/>
        </w:rPr>
        <w:t>Bibliografia recomandată:</w:t>
      </w:r>
    </w:p>
    <w:p w14:paraId="26508F8E" w14:textId="77777777" w:rsidR="00B04FC1" w:rsidRPr="00FC63E0" w:rsidRDefault="00B04FC1" w:rsidP="00FC63E0">
      <w:pPr>
        <w:pStyle w:val="ListParagraph"/>
        <w:widowControl w:val="0"/>
        <w:spacing w:before="240" w:after="120"/>
        <w:ind w:left="284"/>
        <w:contextualSpacing w:val="0"/>
        <w:rPr>
          <w:i/>
          <w:sz w:val="26"/>
          <w:szCs w:val="22"/>
          <w:lang w:val="ro-RO"/>
        </w:rPr>
      </w:pPr>
      <w:bookmarkStart w:id="2" w:name="_Hlk86124976"/>
      <w:r w:rsidRPr="00FC63E0">
        <w:rPr>
          <w:i/>
          <w:sz w:val="26"/>
          <w:szCs w:val="22"/>
          <w:lang w:val="ro-RO"/>
        </w:rPr>
        <w:t>A. Obligatorie:</w:t>
      </w:r>
    </w:p>
    <w:bookmarkEnd w:id="2"/>
    <w:p w14:paraId="468C920E" w14:textId="77777777" w:rsidR="008073A7" w:rsidRPr="004C7B6C" w:rsidRDefault="008073A7" w:rsidP="008073A7">
      <w:pPr>
        <w:widowControl w:val="0"/>
        <w:numPr>
          <w:ilvl w:val="0"/>
          <w:numId w:val="2"/>
        </w:numPr>
        <w:tabs>
          <w:tab w:val="clear" w:pos="720"/>
        </w:tabs>
        <w:jc w:val="both"/>
        <w:rPr>
          <w:sz w:val="22"/>
          <w:szCs w:val="22"/>
          <w:lang w:val="ro-RO"/>
        </w:rPr>
      </w:pPr>
      <w:r w:rsidRPr="004C7B6C">
        <w:rPr>
          <w:sz w:val="22"/>
          <w:szCs w:val="22"/>
          <w:lang w:val="ro-RO"/>
        </w:rPr>
        <w:t xml:space="preserve">Comprehensive Mental </w:t>
      </w:r>
      <w:proofErr w:type="spellStart"/>
      <w:r w:rsidRPr="004C7B6C">
        <w:rPr>
          <w:sz w:val="22"/>
          <w:szCs w:val="22"/>
          <w:lang w:val="ro-RO"/>
        </w:rPr>
        <w:t>Health</w:t>
      </w:r>
      <w:proofErr w:type="spellEnd"/>
      <w:r w:rsidRPr="004C7B6C">
        <w:rPr>
          <w:sz w:val="22"/>
          <w:szCs w:val="22"/>
          <w:lang w:val="ro-RO"/>
        </w:rPr>
        <w:t xml:space="preserve"> </w:t>
      </w:r>
      <w:proofErr w:type="spellStart"/>
      <w:r w:rsidRPr="004C7B6C">
        <w:rPr>
          <w:sz w:val="22"/>
          <w:szCs w:val="22"/>
          <w:lang w:val="ro-RO"/>
        </w:rPr>
        <w:t>Action</w:t>
      </w:r>
      <w:proofErr w:type="spellEnd"/>
      <w:r w:rsidRPr="004C7B6C">
        <w:rPr>
          <w:sz w:val="22"/>
          <w:szCs w:val="22"/>
          <w:lang w:val="ro-RO"/>
        </w:rPr>
        <w:t xml:space="preserve"> Plan 2013-2020. World </w:t>
      </w:r>
      <w:proofErr w:type="spellStart"/>
      <w:r w:rsidRPr="004C7B6C">
        <w:rPr>
          <w:sz w:val="22"/>
          <w:szCs w:val="22"/>
          <w:lang w:val="ro-RO"/>
        </w:rPr>
        <w:t>Health</w:t>
      </w:r>
      <w:proofErr w:type="spellEnd"/>
      <w:r w:rsidRPr="004C7B6C">
        <w:rPr>
          <w:sz w:val="22"/>
          <w:szCs w:val="22"/>
          <w:lang w:val="ro-RO"/>
        </w:rPr>
        <w:t xml:space="preserve"> </w:t>
      </w:r>
      <w:proofErr w:type="spellStart"/>
      <w:r w:rsidRPr="004C7B6C">
        <w:rPr>
          <w:sz w:val="22"/>
          <w:szCs w:val="22"/>
          <w:lang w:val="ro-RO"/>
        </w:rPr>
        <w:t>Organization</w:t>
      </w:r>
      <w:proofErr w:type="spellEnd"/>
      <w:r w:rsidRPr="004C7B6C">
        <w:rPr>
          <w:sz w:val="22"/>
          <w:szCs w:val="22"/>
          <w:lang w:val="ro-RO"/>
        </w:rPr>
        <w:t xml:space="preserve"> 2013;</w:t>
      </w:r>
    </w:p>
    <w:p w14:paraId="19CC0193" w14:textId="77777777" w:rsidR="008073A7" w:rsidRPr="00F36FAB" w:rsidRDefault="008073A7" w:rsidP="008073A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F36FAB">
        <w:rPr>
          <w:sz w:val="22"/>
          <w:szCs w:val="22"/>
          <w:lang w:val="ro-RO"/>
        </w:rPr>
        <w:t>LEGEA Nr. 1402 din  16.12.1997 privind sănătatea mintală  (cu modificări în 2008, 2010, 2016), Link-</w:t>
      </w:r>
      <w:proofErr w:type="spellStart"/>
      <w:r w:rsidRPr="00F36FAB">
        <w:rPr>
          <w:sz w:val="22"/>
          <w:szCs w:val="22"/>
          <w:lang w:val="ro-RO"/>
        </w:rPr>
        <w:t>ul</w:t>
      </w:r>
      <w:proofErr w:type="spellEnd"/>
      <w:r w:rsidRPr="00F36FAB">
        <w:rPr>
          <w:sz w:val="22"/>
          <w:szCs w:val="22"/>
          <w:lang w:val="ro-RO"/>
        </w:rPr>
        <w:t xml:space="preserve"> extern: http://lex.justice.md/viewdoc.php?action=view&amp;view=doc&amp;id=312970&amp;lang=1</w:t>
      </w:r>
    </w:p>
    <w:p w14:paraId="426519C0" w14:textId="77777777" w:rsidR="008073A7" w:rsidRPr="0035043C" w:rsidRDefault="008073A7" w:rsidP="008073A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35043C">
        <w:rPr>
          <w:sz w:val="22"/>
          <w:szCs w:val="22"/>
          <w:lang w:val="ro-RO"/>
        </w:rPr>
        <w:t xml:space="preserve">Mental </w:t>
      </w:r>
      <w:proofErr w:type="spellStart"/>
      <w:r w:rsidRPr="0035043C">
        <w:rPr>
          <w:sz w:val="22"/>
          <w:szCs w:val="22"/>
          <w:lang w:val="ro-RO"/>
        </w:rPr>
        <w:t>Health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Policies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and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Action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Plans</w:t>
      </w:r>
      <w:proofErr w:type="spellEnd"/>
      <w:r w:rsidRPr="0035043C">
        <w:rPr>
          <w:sz w:val="22"/>
          <w:szCs w:val="22"/>
          <w:lang w:val="ro-RO"/>
        </w:rPr>
        <w:t xml:space="preserve">, </w:t>
      </w:r>
      <w:proofErr w:type="spellStart"/>
      <w:r w:rsidRPr="0035043C">
        <w:rPr>
          <w:sz w:val="22"/>
          <w:szCs w:val="22"/>
          <w:lang w:val="ro-RO"/>
        </w:rPr>
        <w:t>key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issues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and</w:t>
      </w:r>
      <w:proofErr w:type="spellEnd"/>
      <w:r w:rsidRPr="0035043C">
        <w:rPr>
          <w:sz w:val="22"/>
          <w:szCs w:val="22"/>
          <w:lang w:val="ro-RO"/>
        </w:rPr>
        <w:t xml:space="preserve"> basic </w:t>
      </w:r>
      <w:proofErr w:type="spellStart"/>
      <w:r w:rsidRPr="0035043C">
        <w:rPr>
          <w:sz w:val="22"/>
          <w:szCs w:val="22"/>
          <w:lang w:val="ro-RO"/>
        </w:rPr>
        <w:t>definitions</w:t>
      </w:r>
      <w:proofErr w:type="spellEnd"/>
      <w:r w:rsidRPr="0035043C">
        <w:rPr>
          <w:sz w:val="22"/>
          <w:szCs w:val="22"/>
          <w:lang w:val="ro-RO"/>
        </w:rPr>
        <w:t xml:space="preserve"> - https://www.who.int/mental_health/policy/services/1_MHPolicyPlan_Infosheet.pdf?ua=1 </w:t>
      </w:r>
    </w:p>
    <w:p w14:paraId="3B99C12D" w14:textId="77777777" w:rsidR="008073A7" w:rsidRDefault="008073A7" w:rsidP="008073A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Organizația Mondială a Sănătății. Politici pentru sănătatea mintală. Ghid de servicii. Contextul Sănătății mintale. 2003</w:t>
      </w:r>
    </w:p>
    <w:p w14:paraId="1494C0CE" w14:textId="77777777" w:rsidR="008073A7" w:rsidRDefault="008073A7" w:rsidP="008073A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39662C">
        <w:rPr>
          <w:sz w:val="22"/>
          <w:szCs w:val="22"/>
          <w:lang w:val="ro-RO"/>
        </w:rPr>
        <w:t>Programului național privind sănătatea mintală 2022-2026 și a Planului de acțiuni pentru implementare acestuia</w:t>
      </w:r>
    </w:p>
    <w:p w14:paraId="29B55011" w14:textId="77777777" w:rsidR="008073A7" w:rsidRDefault="008073A7" w:rsidP="008073A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CA35BB">
        <w:rPr>
          <w:sz w:val="22"/>
          <w:szCs w:val="22"/>
          <w:lang w:val="ro-RO"/>
        </w:rPr>
        <w:t>Protocoalele clinice naționale (ultimele ediții).</w:t>
      </w:r>
    </w:p>
    <w:p w14:paraId="2BCD5C9E" w14:textId="77777777" w:rsidR="008073A7" w:rsidRPr="00FC63E0" w:rsidRDefault="008073A7" w:rsidP="008073A7">
      <w:pPr>
        <w:widowControl w:val="0"/>
        <w:ind w:left="720"/>
        <w:jc w:val="both"/>
        <w:rPr>
          <w:sz w:val="22"/>
          <w:szCs w:val="22"/>
          <w:lang w:val="ro-RO"/>
        </w:rPr>
      </w:pPr>
    </w:p>
    <w:p w14:paraId="0066D4F8" w14:textId="77777777" w:rsidR="008073A7" w:rsidRPr="00FC63E0" w:rsidRDefault="008073A7" w:rsidP="008073A7">
      <w:pPr>
        <w:pStyle w:val="ListParagraph"/>
        <w:widowControl w:val="0"/>
        <w:spacing w:before="240" w:after="120"/>
        <w:ind w:left="284"/>
        <w:contextualSpacing w:val="0"/>
        <w:rPr>
          <w:i/>
          <w:sz w:val="26"/>
          <w:szCs w:val="22"/>
          <w:lang w:val="ro-RO"/>
        </w:rPr>
      </w:pPr>
      <w:r w:rsidRPr="00FC63E0">
        <w:rPr>
          <w:i/>
          <w:sz w:val="26"/>
          <w:szCs w:val="22"/>
          <w:lang w:val="ro-RO"/>
        </w:rPr>
        <w:t>B. Suplimentară</w:t>
      </w:r>
    </w:p>
    <w:p w14:paraId="0404F115" w14:textId="77777777" w:rsidR="008073A7" w:rsidRDefault="008073A7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 w:rsidRPr="0035043C">
        <w:rPr>
          <w:sz w:val="22"/>
          <w:szCs w:val="22"/>
          <w:lang w:val="ro-RO"/>
        </w:rPr>
        <w:t xml:space="preserve">Despre drepturile omului în domeniul sănătății mintale - http://sanatatemintala.md/ro/legislatie/drepturile-omului/despre-drepturile-omului-in-domeniul-sanatatii </w:t>
      </w:r>
    </w:p>
    <w:p w14:paraId="4CA174F1" w14:textId="77777777" w:rsidR="008073A7" w:rsidRPr="0039662C" w:rsidRDefault="008073A7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 w:rsidRPr="0039662C">
        <w:rPr>
          <w:sz w:val="22"/>
          <w:szCs w:val="22"/>
          <w:lang w:val="ro-RO"/>
        </w:rPr>
        <w:t>Hotărâr</w:t>
      </w:r>
      <w:r>
        <w:rPr>
          <w:sz w:val="22"/>
          <w:szCs w:val="22"/>
          <w:lang w:val="ro-RO"/>
        </w:rPr>
        <w:t>ea</w:t>
      </w:r>
      <w:r w:rsidRPr="0039662C">
        <w:rPr>
          <w:sz w:val="22"/>
          <w:szCs w:val="22"/>
          <w:lang w:val="ro-RO"/>
        </w:rPr>
        <w:t xml:space="preserve"> de Guvern: Nr. 1203 din 31.10.2016 privind Modificarea HG 55 cu privire la stabilirea Regulamentului-cadru al Centrului comunitar de sănătate mintală și a Standardelor de calitate</w:t>
      </w:r>
    </w:p>
    <w:p w14:paraId="6910203E" w14:textId="77777777" w:rsidR="008073A7" w:rsidRPr="0035043C" w:rsidRDefault="008073A7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 w:rsidRPr="0039662C">
        <w:rPr>
          <w:sz w:val="22"/>
          <w:szCs w:val="22"/>
          <w:lang w:val="ro-RO"/>
        </w:rPr>
        <w:t>Hotărâr</w:t>
      </w:r>
      <w:r>
        <w:rPr>
          <w:sz w:val="22"/>
          <w:szCs w:val="22"/>
          <w:lang w:val="ro-RO"/>
        </w:rPr>
        <w:t>ea</w:t>
      </w:r>
      <w:r w:rsidRPr="0039662C">
        <w:rPr>
          <w:sz w:val="22"/>
          <w:szCs w:val="22"/>
          <w:lang w:val="ro-RO"/>
        </w:rPr>
        <w:t xml:space="preserve"> de Guvern: Nr. 337 din 26.05.2017 cu privire la aprobarea „Programului Național privind sănătatea mintală pentru anii 2017 – 2021”</w:t>
      </w:r>
    </w:p>
    <w:p w14:paraId="2AB1EAA7" w14:textId="77777777" w:rsidR="008073A7" w:rsidRDefault="008073A7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 w:rsidRPr="00653D8C">
        <w:rPr>
          <w:sz w:val="22"/>
          <w:szCs w:val="22"/>
          <w:lang w:val="ro-RO"/>
        </w:rPr>
        <w:t xml:space="preserve">http://lex.justice.md/index.php?action=view&amp;view=doc&amp;lang=1&amp;id=312970 </w:t>
      </w:r>
    </w:p>
    <w:p w14:paraId="0683D360" w14:textId="77777777" w:rsidR="008073A7" w:rsidRDefault="00000000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>
        <w:fldChar w:fldCharType="begin"/>
      </w:r>
      <w:r w:rsidRPr="0042602E">
        <w:rPr>
          <w:lang w:val="ro-RO"/>
        </w:rPr>
        <w:instrText xml:space="preserve"> HYPERLINK "http://lex.justice.md/md/367391/" </w:instrText>
      </w:r>
      <w:r>
        <w:fldChar w:fldCharType="separate"/>
      </w:r>
      <w:r w:rsidR="008073A7" w:rsidRPr="00040357">
        <w:rPr>
          <w:rStyle w:val="Hyperlink"/>
          <w:sz w:val="22"/>
          <w:szCs w:val="22"/>
          <w:lang w:val="ro-RO"/>
        </w:rPr>
        <w:t>http://lex.justice.md/md/367391/</w:t>
      </w:r>
      <w:r>
        <w:rPr>
          <w:rStyle w:val="Hyperlink"/>
          <w:sz w:val="22"/>
          <w:szCs w:val="22"/>
          <w:lang w:val="ro-RO"/>
        </w:rPr>
        <w:fldChar w:fldCharType="end"/>
      </w:r>
      <w:r w:rsidR="008073A7" w:rsidRPr="00653D8C">
        <w:rPr>
          <w:sz w:val="22"/>
          <w:szCs w:val="22"/>
          <w:lang w:val="ro-RO"/>
        </w:rPr>
        <w:t xml:space="preserve"> </w:t>
      </w:r>
    </w:p>
    <w:p w14:paraId="0A50C107" w14:textId="77777777" w:rsidR="008073A7" w:rsidRPr="00653D8C" w:rsidRDefault="008073A7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 w:rsidRPr="00653D8C">
        <w:rPr>
          <w:sz w:val="22"/>
          <w:szCs w:val="22"/>
          <w:lang w:val="ro-RO"/>
        </w:rPr>
        <w:t>http://trimbos.md/proiectul/</w:t>
      </w:r>
    </w:p>
    <w:p w14:paraId="5709D107" w14:textId="77777777" w:rsidR="008073A7" w:rsidRPr="004C7B6C" w:rsidRDefault="008073A7" w:rsidP="008073A7">
      <w:pPr>
        <w:widowControl w:val="0"/>
        <w:numPr>
          <w:ilvl w:val="0"/>
          <w:numId w:val="9"/>
        </w:numPr>
        <w:tabs>
          <w:tab w:val="clear" w:pos="720"/>
        </w:tabs>
        <w:jc w:val="both"/>
        <w:rPr>
          <w:sz w:val="22"/>
          <w:szCs w:val="22"/>
          <w:lang w:val="ro-RO"/>
        </w:rPr>
      </w:pPr>
      <w:r w:rsidRPr="004C7B6C">
        <w:rPr>
          <w:sz w:val="22"/>
          <w:szCs w:val="22"/>
          <w:lang w:val="ro-RO"/>
        </w:rPr>
        <w:t xml:space="preserve">https://www.who.int/features/factfiles/mental_health/en/ </w:t>
      </w:r>
    </w:p>
    <w:p w14:paraId="2EA4EF2F" w14:textId="77777777" w:rsidR="008073A7" w:rsidRDefault="008073A7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 w:rsidRPr="0035043C">
        <w:rPr>
          <w:sz w:val="22"/>
          <w:szCs w:val="22"/>
          <w:lang w:val="ro-RO"/>
        </w:rPr>
        <w:t xml:space="preserve">International </w:t>
      </w:r>
      <w:proofErr w:type="spellStart"/>
      <w:r w:rsidRPr="0035043C">
        <w:rPr>
          <w:sz w:val="22"/>
          <w:szCs w:val="22"/>
          <w:lang w:val="ro-RO"/>
        </w:rPr>
        <w:t>Human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Rights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instruments</w:t>
      </w:r>
      <w:proofErr w:type="spellEnd"/>
      <w:r w:rsidRPr="0035043C">
        <w:rPr>
          <w:sz w:val="22"/>
          <w:szCs w:val="22"/>
          <w:lang w:val="ro-RO"/>
        </w:rPr>
        <w:t xml:space="preserve"> relevant </w:t>
      </w:r>
      <w:proofErr w:type="spellStart"/>
      <w:r w:rsidRPr="0035043C">
        <w:rPr>
          <w:sz w:val="22"/>
          <w:szCs w:val="22"/>
          <w:lang w:val="ro-RO"/>
        </w:rPr>
        <w:t>to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the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rights</w:t>
      </w:r>
      <w:proofErr w:type="spellEnd"/>
      <w:r w:rsidRPr="0035043C">
        <w:rPr>
          <w:sz w:val="22"/>
          <w:szCs w:val="22"/>
          <w:lang w:val="ro-RO"/>
        </w:rPr>
        <w:t xml:space="preserve"> of </w:t>
      </w:r>
      <w:proofErr w:type="spellStart"/>
      <w:r w:rsidRPr="0035043C">
        <w:rPr>
          <w:sz w:val="22"/>
          <w:szCs w:val="22"/>
          <w:lang w:val="ro-RO"/>
        </w:rPr>
        <w:t>people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with</w:t>
      </w:r>
      <w:proofErr w:type="spellEnd"/>
      <w:r w:rsidRPr="0035043C">
        <w:rPr>
          <w:sz w:val="22"/>
          <w:szCs w:val="22"/>
          <w:lang w:val="ro-RO"/>
        </w:rPr>
        <w:t xml:space="preserve"> mental </w:t>
      </w:r>
      <w:proofErr w:type="spellStart"/>
      <w:r w:rsidRPr="0035043C">
        <w:rPr>
          <w:sz w:val="22"/>
          <w:szCs w:val="22"/>
          <w:lang w:val="ro-RO"/>
        </w:rPr>
        <w:t>disabilities</w:t>
      </w:r>
      <w:proofErr w:type="spellEnd"/>
      <w:r w:rsidRPr="0035043C">
        <w:rPr>
          <w:sz w:val="22"/>
          <w:szCs w:val="22"/>
          <w:lang w:val="ro-RO"/>
        </w:rPr>
        <w:t xml:space="preserve"> - </w:t>
      </w:r>
      <w:r w:rsidR="00000000">
        <w:fldChar w:fldCharType="begin"/>
      </w:r>
      <w:r w:rsidR="00000000" w:rsidRPr="0042602E">
        <w:rPr>
          <w:lang w:val="en-US"/>
        </w:rPr>
        <w:instrText xml:space="preserve"> HYPERLINK "https://www.who.int/mental_health/policy/legislation/un_and_regional_human_rights_instruments.pdf?ua=1" </w:instrText>
      </w:r>
      <w:r w:rsidR="00000000">
        <w:fldChar w:fldCharType="separate"/>
      </w:r>
      <w:r w:rsidRPr="00040357">
        <w:rPr>
          <w:rStyle w:val="Hyperlink"/>
          <w:sz w:val="22"/>
          <w:szCs w:val="22"/>
          <w:lang w:val="ro-RO"/>
        </w:rPr>
        <w:t>https://www.who.int/mental_health/policy/legislation/un_and_regional_human_rights_instruments.pdf?ua=1</w:t>
      </w:r>
      <w:r w:rsidR="00000000">
        <w:rPr>
          <w:rStyle w:val="Hyperlink"/>
          <w:sz w:val="22"/>
          <w:szCs w:val="22"/>
          <w:lang w:val="ro-RO"/>
        </w:rPr>
        <w:fldChar w:fldCharType="end"/>
      </w:r>
      <w:r w:rsidRPr="0035043C">
        <w:rPr>
          <w:sz w:val="22"/>
          <w:szCs w:val="22"/>
          <w:lang w:val="ro-RO"/>
        </w:rPr>
        <w:t xml:space="preserve"> </w:t>
      </w:r>
    </w:p>
    <w:p w14:paraId="0878984C" w14:textId="77777777" w:rsidR="008073A7" w:rsidRDefault="008073A7" w:rsidP="008073A7">
      <w:pPr>
        <w:pStyle w:val="ListParagraph"/>
        <w:numPr>
          <w:ilvl w:val="0"/>
          <w:numId w:val="9"/>
        </w:numPr>
        <w:rPr>
          <w:sz w:val="22"/>
          <w:szCs w:val="20"/>
          <w:lang w:val="ro-RO"/>
        </w:rPr>
      </w:pPr>
      <w:r w:rsidRPr="002A584A">
        <w:rPr>
          <w:sz w:val="22"/>
          <w:szCs w:val="20"/>
          <w:lang w:val="ro-RO"/>
        </w:rPr>
        <w:t xml:space="preserve">Manual de Psihiatrie, Chișinău, 2021, </w:t>
      </w:r>
      <w:proofErr w:type="spellStart"/>
      <w:r w:rsidRPr="002A584A">
        <w:rPr>
          <w:sz w:val="22"/>
          <w:szCs w:val="20"/>
          <w:lang w:val="ro-RO"/>
        </w:rPr>
        <w:t>Tipogr</w:t>
      </w:r>
      <w:proofErr w:type="spellEnd"/>
      <w:r w:rsidRPr="002A584A">
        <w:rPr>
          <w:sz w:val="22"/>
          <w:szCs w:val="20"/>
          <w:lang w:val="ro-RO"/>
        </w:rPr>
        <w:t>. „</w:t>
      </w:r>
      <w:proofErr w:type="spellStart"/>
      <w:r w:rsidRPr="002A584A">
        <w:rPr>
          <w:sz w:val="22"/>
          <w:szCs w:val="20"/>
          <w:lang w:val="ro-RO"/>
        </w:rPr>
        <w:t>Bons</w:t>
      </w:r>
      <w:proofErr w:type="spellEnd"/>
      <w:r w:rsidRPr="002A584A">
        <w:rPr>
          <w:sz w:val="22"/>
          <w:szCs w:val="20"/>
          <w:lang w:val="ro-RO"/>
        </w:rPr>
        <w:t xml:space="preserve"> </w:t>
      </w:r>
      <w:proofErr w:type="spellStart"/>
      <w:r w:rsidRPr="002A584A">
        <w:rPr>
          <w:sz w:val="22"/>
          <w:szCs w:val="20"/>
          <w:lang w:val="ro-RO"/>
        </w:rPr>
        <w:t>Offices</w:t>
      </w:r>
      <w:proofErr w:type="spellEnd"/>
      <w:r w:rsidRPr="002A584A">
        <w:rPr>
          <w:sz w:val="22"/>
          <w:szCs w:val="20"/>
          <w:lang w:val="ro-RO"/>
        </w:rPr>
        <w:t>”, 647 p. ISBN 978-9975-87-822-7.</w:t>
      </w:r>
      <w:r>
        <w:rPr>
          <w:sz w:val="22"/>
          <w:szCs w:val="20"/>
          <w:lang w:val="ro-RO"/>
        </w:rPr>
        <w:t xml:space="preserve"> </w:t>
      </w:r>
    </w:p>
    <w:p w14:paraId="15775442" w14:textId="77777777" w:rsidR="008073A7" w:rsidRDefault="008073A7" w:rsidP="008073A7">
      <w:pPr>
        <w:pStyle w:val="ListParagraph"/>
        <w:numPr>
          <w:ilvl w:val="0"/>
          <w:numId w:val="9"/>
        </w:numPr>
        <w:rPr>
          <w:sz w:val="22"/>
          <w:szCs w:val="20"/>
          <w:lang w:val="ro-RO"/>
        </w:rPr>
      </w:pPr>
      <w:r w:rsidRPr="0035043C">
        <w:rPr>
          <w:sz w:val="22"/>
          <w:szCs w:val="20"/>
          <w:lang w:val="ro-RO"/>
        </w:rPr>
        <w:t xml:space="preserve">Mental </w:t>
      </w:r>
      <w:proofErr w:type="spellStart"/>
      <w:r w:rsidRPr="0035043C">
        <w:rPr>
          <w:sz w:val="22"/>
          <w:szCs w:val="20"/>
          <w:lang w:val="ro-RO"/>
        </w:rPr>
        <w:t>health</w:t>
      </w:r>
      <w:proofErr w:type="spellEnd"/>
      <w:r w:rsidRPr="0035043C">
        <w:rPr>
          <w:sz w:val="22"/>
          <w:szCs w:val="20"/>
          <w:lang w:val="ro-RO"/>
        </w:rPr>
        <w:t xml:space="preserve"> </w:t>
      </w:r>
      <w:proofErr w:type="spellStart"/>
      <w:r w:rsidRPr="0035043C">
        <w:rPr>
          <w:sz w:val="22"/>
          <w:szCs w:val="20"/>
          <w:lang w:val="ro-RO"/>
        </w:rPr>
        <w:t>action</w:t>
      </w:r>
      <w:proofErr w:type="spellEnd"/>
      <w:r w:rsidRPr="0035043C">
        <w:rPr>
          <w:sz w:val="22"/>
          <w:szCs w:val="20"/>
          <w:lang w:val="ro-RO"/>
        </w:rPr>
        <w:t xml:space="preserve"> plan for Europe, Helsinki, 12-15 </w:t>
      </w:r>
      <w:proofErr w:type="spellStart"/>
      <w:r w:rsidRPr="0035043C">
        <w:rPr>
          <w:sz w:val="22"/>
          <w:szCs w:val="20"/>
          <w:lang w:val="ro-RO"/>
        </w:rPr>
        <w:t>January</w:t>
      </w:r>
      <w:proofErr w:type="spellEnd"/>
      <w:r w:rsidRPr="0035043C">
        <w:rPr>
          <w:sz w:val="22"/>
          <w:szCs w:val="20"/>
          <w:lang w:val="ro-RO"/>
        </w:rPr>
        <w:t xml:space="preserve"> 2005;</w:t>
      </w:r>
    </w:p>
    <w:p w14:paraId="1DE827BE" w14:textId="77777777" w:rsidR="008073A7" w:rsidRPr="006D7948" w:rsidRDefault="008073A7" w:rsidP="008073A7">
      <w:pPr>
        <w:pStyle w:val="ListParagraph"/>
        <w:numPr>
          <w:ilvl w:val="0"/>
          <w:numId w:val="9"/>
        </w:numPr>
        <w:rPr>
          <w:sz w:val="22"/>
          <w:szCs w:val="20"/>
          <w:lang w:val="ro-RO"/>
        </w:rPr>
      </w:pPr>
      <w:r w:rsidRPr="006D7948">
        <w:rPr>
          <w:sz w:val="22"/>
          <w:szCs w:val="20"/>
          <w:lang w:val="ro-RO"/>
        </w:rPr>
        <w:t>Ordin MS nr. 591 din 20.08.2010 privind Organizarea si funcționarea Serviciului de Sănătate Mintală din RM .</w:t>
      </w:r>
    </w:p>
    <w:p w14:paraId="6E496D9A" w14:textId="77777777" w:rsidR="008073A7" w:rsidRPr="006D7948" w:rsidRDefault="008073A7" w:rsidP="008073A7">
      <w:pPr>
        <w:pStyle w:val="ListParagraph"/>
        <w:numPr>
          <w:ilvl w:val="0"/>
          <w:numId w:val="9"/>
        </w:numPr>
        <w:rPr>
          <w:sz w:val="22"/>
          <w:szCs w:val="20"/>
          <w:lang w:val="ro-RO"/>
        </w:rPr>
      </w:pPr>
      <w:r w:rsidRPr="006D7948">
        <w:rPr>
          <w:sz w:val="22"/>
          <w:szCs w:val="20"/>
          <w:lang w:val="ro-RO"/>
        </w:rPr>
        <w:t>Ordin MS nr. 407 din 14.05.2014 Cu privire la Centrele Comunitare de Sănătate Mintală.</w:t>
      </w:r>
    </w:p>
    <w:p w14:paraId="11FE9506" w14:textId="77777777" w:rsidR="008073A7" w:rsidRPr="006D7948" w:rsidRDefault="008073A7" w:rsidP="008073A7">
      <w:pPr>
        <w:pStyle w:val="ListParagraph"/>
        <w:numPr>
          <w:ilvl w:val="0"/>
          <w:numId w:val="9"/>
        </w:numPr>
        <w:rPr>
          <w:sz w:val="22"/>
          <w:szCs w:val="20"/>
          <w:lang w:val="ro-RO"/>
        </w:rPr>
      </w:pPr>
      <w:r w:rsidRPr="006D7948">
        <w:rPr>
          <w:sz w:val="22"/>
          <w:szCs w:val="20"/>
          <w:lang w:val="ro-RO"/>
        </w:rPr>
        <w:t>Ordin MS nr. 71 din 03.02.2015 Cu privire la implementarea Proiectului „Suport pentru reforma Serviciilor de Sănătate Mintală din Moldova”</w:t>
      </w:r>
    </w:p>
    <w:p w14:paraId="6EA7C631" w14:textId="77777777" w:rsidR="008073A7" w:rsidRPr="006D7948" w:rsidRDefault="008073A7" w:rsidP="008073A7">
      <w:pPr>
        <w:pStyle w:val="ListParagraph"/>
        <w:numPr>
          <w:ilvl w:val="0"/>
          <w:numId w:val="9"/>
        </w:numPr>
        <w:rPr>
          <w:sz w:val="22"/>
          <w:szCs w:val="20"/>
          <w:lang w:val="ro-RO"/>
        </w:rPr>
      </w:pPr>
      <w:r w:rsidRPr="006D7948">
        <w:rPr>
          <w:sz w:val="22"/>
          <w:szCs w:val="20"/>
          <w:lang w:val="ro-RO"/>
        </w:rPr>
        <w:t xml:space="preserve">Ordin MS nr . 415 din 31.05.2017 cu privire la organizarea activității secției de psihiatrie în spitalul de profil general </w:t>
      </w:r>
    </w:p>
    <w:p w14:paraId="356B3CCA" w14:textId="77777777" w:rsidR="008073A7" w:rsidRDefault="008073A7" w:rsidP="008073A7">
      <w:pPr>
        <w:pStyle w:val="ListParagraph"/>
        <w:numPr>
          <w:ilvl w:val="0"/>
          <w:numId w:val="9"/>
        </w:numPr>
        <w:rPr>
          <w:sz w:val="22"/>
          <w:szCs w:val="20"/>
          <w:lang w:val="ro-RO"/>
        </w:rPr>
      </w:pPr>
      <w:r w:rsidRPr="006D7948">
        <w:rPr>
          <w:sz w:val="22"/>
          <w:szCs w:val="20"/>
          <w:lang w:val="ro-RO"/>
        </w:rPr>
        <w:t>Ordin MS nr. 474 din 15.06.17 cu privire la aprobare indicatorilor de monitorizare a activității și indicatorilor de performanță a centrele comunitare de sănătate mintală</w:t>
      </w:r>
    </w:p>
    <w:p w14:paraId="6E07D5F1" w14:textId="77777777" w:rsidR="008073A7" w:rsidRPr="0035043C" w:rsidRDefault="008073A7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 w:rsidRPr="0035043C">
        <w:rPr>
          <w:sz w:val="22"/>
          <w:szCs w:val="22"/>
          <w:lang w:val="ro-RO"/>
        </w:rPr>
        <w:t xml:space="preserve">The </w:t>
      </w:r>
      <w:proofErr w:type="spellStart"/>
      <w:r w:rsidRPr="0035043C">
        <w:rPr>
          <w:sz w:val="22"/>
          <w:szCs w:val="22"/>
          <w:lang w:val="ro-RO"/>
        </w:rPr>
        <w:t>Right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to</w:t>
      </w:r>
      <w:proofErr w:type="spellEnd"/>
      <w:r w:rsidRPr="0035043C">
        <w:rPr>
          <w:sz w:val="22"/>
          <w:szCs w:val="22"/>
          <w:lang w:val="ro-RO"/>
        </w:rPr>
        <w:t xml:space="preserve"> Mental </w:t>
      </w:r>
      <w:proofErr w:type="spellStart"/>
      <w:r w:rsidRPr="0035043C">
        <w:rPr>
          <w:sz w:val="22"/>
          <w:szCs w:val="22"/>
          <w:lang w:val="ro-RO"/>
        </w:rPr>
        <w:t>Health</w:t>
      </w:r>
      <w:proofErr w:type="spellEnd"/>
      <w:r w:rsidRPr="0035043C">
        <w:rPr>
          <w:sz w:val="22"/>
          <w:szCs w:val="22"/>
          <w:lang w:val="ro-RO"/>
        </w:rPr>
        <w:t xml:space="preserve">, OHCHR - https://www.ohchr.org/EN/Issues/Health/Pages/RightToMentalHealth.aspx </w:t>
      </w:r>
    </w:p>
    <w:p w14:paraId="3DA7601C" w14:textId="77777777" w:rsidR="008073A7" w:rsidRPr="00653D8C" w:rsidRDefault="008073A7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 w:rsidRPr="00653D8C">
        <w:rPr>
          <w:sz w:val="22"/>
          <w:szCs w:val="22"/>
          <w:lang w:val="ro-RO"/>
        </w:rPr>
        <w:t xml:space="preserve">UN </w:t>
      </w:r>
      <w:proofErr w:type="spellStart"/>
      <w:r w:rsidRPr="00653D8C">
        <w:rPr>
          <w:sz w:val="22"/>
          <w:szCs w:val="22"/>
          <w:lang w:val="ro-RO"/>
        </w:rPr>
        <w:t>Convention</w:t>
      </w:r>
      <w:proofErr w:type="spellEnd"/>
      <w:r w:rsidRPr="00653D8C">
        <w:rPr>
          <w:sz w:val="22"/>
          <w:szCs w:val="22"/>
          <w:lang w:val="ro-RO"/>
        </w:rPr>
        <w:t xml:space="preserve"> on </w:t>
      </w:r>
      <w:proofErr w:type="spellStart"/>
      <w:r w:rsidRPr="00653D8C">
        <w:rPr>
          <w:sz w:val="22"/>
          <w:szCs w:val="22"/>
          <w:lang w:val="ro-RO"/>
        </w:rPr>
        <w:t>the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Rights</w:t>
      </w:r>
      <w:proofErr w:type="spellEnd"/>
      <w:r w:rsidRPr="00653D8C">
        <w:rPr>
          <w:sz w:val="22"/>
          <w:szCs w:val="22"/>
          <w:lang w:val="ro-RO"/>
        </w:rPr>
        <w:t xml:space="preserve"> of </w:t>
      </w:r>
      <w:proofErr w:type="spellStart"/>
      <w:r w:rsidRPr="00653D8C">
        <w:rPr>
          <w:sz w:val="22"/>
          <w:szCs w:val="22"/>
          <w:lang w:val="ro-RO"/>
        </w:rPr>
        <w:t>Persons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with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Disabilities</w:t>
      </w:r>
      <w:proofErr w:type="spellEnd"/>
      <w:r w:rsidRPr="00653D8C">
        <w:rPr>
          <w:sz w:val="22"/>
          <w:szCs w:val="22"/>
          <w:lang w:val="ro-RO"/>
        </w:rPr>
        <w:t xml:space="preserve"> – A major step </w:t>
      </w:r>
      <w:proofErr w:type="spellStart"/>
      <w:r w:rsidRPr="00653D8C">
        <w:rPr>
          <w:sz w:val="22"/>
          <w:szCs w:val="22"/>
          <w:lang w:val="ro-RO"/>
        </w:rPr>
        <w:t>forward</w:t>
      </w:r>
      <w:proofErr w:type="spellEnd"/>
      <w:r w:rsidRPr="00653D8C">
        <w:rPr>
          <w:sz w:val="22"/>
          <w:szCs w:val="22"/>
          <w:lang w:val="ro-RO"/>
        </w:rPr>
        <w:t xml:space="preserve"> in </w:t>
      </w:r>
      <w:proofErr w:type="spellStart"/>
      <w:r w:rsidRPr="00653D8C">
        <w:rPr>
          <w:sz w:val="22"/>
          <w:szCs w:val="22"/>
          <w:lang w:val="ro-RO"/>
        </w:rPr>
        <w:t>promoting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and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protecting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rights</w:t>
      </w:r>
      <w:proofErr w:type="spellEnd"/>
      <w:r w:rsidRPr="00653D8C">
        <w:rPr>
          <w:sz w:val="22"/>
          <w:szCs w:val="22"/>
          <w:lang w:val="ro-RO"/>
        </w:rPr>
        <w:t xml:space="preserve">. Geneva, World </w:t>
      </w:r>
      <w:proofErr w:type="spellStart"/>
      <w:r w:rsidRPr="00653D8C">
        <w:rPr>
          <w:sz w:val="22"/>
          <w:szCs w:val="22"/>
          <w:lang w:val="ro-RO"/>
        </w:rPr>
        <w:t>Health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Organization</w:t>
      </w:r>
      <w:proofErr w:type="spellEnd"/>
      <w:r w:rsidRPr="00653D8C">
        <w:rPr>
          <w:sz w:val="22"/>
          <w:szCs w:val="22"/>
          <w:lang w:val="ro-RO"/>
        </w:rPr>
        <w:t xml:space="preserve">, 2008 (http://www.who.int/mental_health/ policy/legislation/4_UNConventionRightsofPersonswithDisabilities_Infosheet.pdf, </w:t>
      </w:r>
      <w:proofErr w:type="spellStart"/>
      <w:r w:rsidRPr="00653D8C">
        <w:rPr>
          <w:sz w:val="22"/>
          <w:szCs w:val="22"/>
          <w:lang w:val="ro-RO"/>
        </w:rPr>
        <w:t>accessed</w:t>
      </w:r>
      <w:proofErr w:type="spellEnd"/>
      <w:r w:rsidRPr="00653D8C">
        <w:rPr>
          <w:sz w:val="22"/>
          <w:szCs w:val="22"/>
          <w:lang w:val="ro-RO"/>
        </w:rPr>
        <w:t xml:space="preserve"> 29 </w:t>
      </w:r>
      <w:proofErr w:type="spellStart"/>
      <w:r w:rsidRPr="00653D8C">
        <w:rPr>
          <w:sz w:val="22"/>
          <w:szCs w:val="22"/>
          <w:lang w:val="ro-RO"/>
        </w:rPr>
        <w:t>December</w:t>
      </w:r>
      <w:proofErr w:type="spellEnd"/>
      <w:r w:rsidRPr="00653D8C">
        <w:rPr>
          <w:sz w:val="22"/>
          <w:szCs w:val="22"/>
          <w:lang w:val="ro-RO"/>
        </w:rPr>
        <w:t xml:space="preserve"> 2009). </w:t>
      </w:r>
    </w:p>
    <w:p w14:paraId="591ED8D4" w14:textId="77777777" w:rsidR="008073A7" w:rsidRPr="004C7B6C" w:rsidRDefault="008073A7" w:rsidP="008073A7">
      <w:pPr>
        <w:widowControl w:val="0"/>
        <w:numPr>
          <w:ilvl w:val="0"/>
          <w:numId w:val="9"/>
        </w:numPr>
        <w:tabs>
          <w:tab w:val="clear" w:pos="720"/>
        </w:tabs>
        <w:jc w:val="both"/>
        <w:rPr>
          <w:sz w:val="22"/>
          <w:szCs w:val="22"/>
          <w:lang w:val="ro-RO"/>
        </w:rPr>
      </w:pPr>
      <w:r w:rsidRPr="004C7B6C">
        <w:rPr>
          <w:sz w:val="22"/>
          <w:szCs w:val="22"/>
          <w:lang w:val="ro-RO"/>
        </w:rPr>
        <w:t xml:space="preserve">United </w:t>
      </w:r>
      <w:proofErr w:type="spellStart"/>
      <w:r w:rsidRPr="004C7B6C">
        <w:rPr>
          <w:sz w:val="22"/>
          <w:szCs w:val="22"/>
          <w:lang w:val="ro-RO"/>
        </w:rPr>
        <w:t>Nations</w:t>
      </w:r>
      <w:proofErr w:type="spellEnd"/>
      <w:r w:rsidRPr="004C7B6C">
        <w:rPr>
          <w:sz w:val="22"/>
          <w:szCs w:val="22"/>
          <w:lang w:val="ro-RO"/>
        </w:rPr>
        <w:t xml:space="preserve"> </w:t>
      </w:r>
      <w:proofErr w:type="spellStart"/>
      <w:r w:rsidRPr="004C7B6C">
        <w:rPr>
          <w:sz w:val="22"/>
          <w:szCs w:val="22"/>
          <w:lang w:val="ro-RO"/>
        </w:rPr>
        <w:t>Convention</w:t>
      </w:r>
      <w:proofErr w:type="spellEnd"/>
      <w:r w:rsidRPr="004C7B6C">
        <w:rPr>
          <w:sz w:val="22"/>
          <w:szCs w:val="22"/>
          <w:lang w:val="ro-RO"/>
        </w:rPr>
        <w:t xml:space="preserve"> on </w:t>
      </w:r>
      <w:proofErr w:type="spellStart"/>
      <w:r w:rsidRPr="004C7B6C">
        <w:rPr>
          <w:sz w:val="22"/>
          <w:szCs w:val="22"/>
          <w:lang w:val="ro-RO"/>
        </w:rPr>
        <w:t>the</w:t>
      </w:r>
      <w:proofErr w:type="spellEnd"/>
      <w:r w:rsidRPr="004C7B6C">
        <w:rPr>
          <w:sz w:val="22"/>
          <w:szCs w:val="22"/>
          <w:lang w:val="ro-RO"/>
        </w:rPr>
        <w:t xml:space="preserve"> </w:t>
      </w:r>
      <w:proofErr w:type="spellStart"/>
      <w:r w:rsidRPr="004C7B6C">
        <w:rPr>
          <w:sz w:val="22"/>
          <w:szCs w:val="22"/>
          <w:lang w:val="ro-RO"/>
        </w:rPr>
        <w:t>Rights</w:t>
      </w:r>
      <w:proofErr w:type="spellEnd"/>
      <w:r w:rsidRPr="004C7B6C">
        <w:rPr>
          <w:sz w:val="22"/>
          <w:szCs w:val="22"/>
          <w:lang w:val="ro-RO"/>
        </w:rPr>
        <w:t xml:space="preserve"> of </w:t>
      </w:r>
      <w:proofErr w:type="spellStart"/>
      <w:r w:rsidRPr="004C7B6C">
        <w:rPr>
          <w:sz w:val="22"/>
          <w:szCs w:val="22"/>
          <w:lang w:val="ro-RO"/>
        </w:rPr>
        <w:t>Persons</w:t>
      </w:r>
      <w:proofErr w:type="spellEnd"/>
      <w:r w:rsidRPr="004C7B6C">
        <w:rPr>
          <w:sz w:val="22"/>
          <w:szCs w:val="22"/>
          <w:lang w:val="ro-RO"/>
        </w:rPr>
        <w:t xml:space="preserve"> </w:t>
      </w:r>
      <w:proofErr w:type="spellStart"/>
      <w:r w:rsidRPr="004C7B6C">
        <w:rPr>
          <w:sz w:val="22"/>
          <w:szCs w:val="22"/>
          <w:lang w:val="ro-RO"/>
        </w:rPr>
        <w:t>with</w:t>
      </w:r>
      <w:proofErr w:type="spellEnd"/>
      <w:r w:rsidRPr="004C7B6C">
        <w:rPr>
          <w:sz w:val="22"/>
          <w:szCs w:val="22"/>
          <w:lang w:val="ro-RO"/>
        </w:rPr>
        <w:t xml:space="preserve"> </w:t>
      </w:r>
      <w:proofErr w:type="spellStart"/>
      <w:r w:rsidRPr="004C7B6C">
        <w:rPr>
          <w:sz w:val="22"/>
          <w:szCs w:val="22"/>
          <w:lang w:val="ro-RO"/>
        </w:rPr>
        <w:t>Disabilities</w:t>
      </w:r>
      <w:proofErr w:type="spellEnd"/>
      <w:r w:rsidRPr="004C7B6C">
        <w:rPr>
          <w:sz w:val="22"/>
          <w:szCs w:val="22"/>
          <w:lang w:val="ro-RO"/>
        </w:rPr>
        <w:t xml:space="preserve"> (CRPD), New York, 30 </w:t>
      </w:r>
      <w:proofErr w:type="spellStart"/>
      <w:r w:rsidRPr="004C7B6C">
        <w:rPr>
          <w:sz w:val="22"/>
          <w:szCs w:val="22"/>
          <w:lang w:val="ro-RO"/>
        </w:rPr>
        <w:t>March</w:t>
      </w:r>
      <w:proofErr w:type="spellEnd"/>
      <w:r w:rsidRPr="004C7B6C">
        <w:rPr>
          <w:sz w:val="22"/>
          <w:szCs w:val="22"/>
          <w:lang w:val="ro-RO"/>
        </w:rPr>
        <w:t xml:space="preserve"> 2007;</w:t>
      </w:r>
    </w:p>
    <w:p w14:paraId="0F7121DF" w14:textId="77777777" w:rsidR="008073A7" w:rsidRPr="0035043C" w:rsidRDefault="008073A7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 w:rsidRPr="0035043C">
        <w:rPr>
          <w:sz w:val="22"/>
          <w:szCs w:val="22"/>
          <w:lang w:val="ro-RO"/>
        </w:rPr>
        <w:t>WHO Quality</w:t>
      </w:r>
      <w:r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Rights</w:t>
      </w:r>
      <w:proofErr w:type="spellEnd"/>
      <w:r w:rsidRPr="0035043C">
        <w:rPr>
          <w:sz w:val="22"/>
          <w:szCs w:val="22"/>
          <w:lang w:val="ro-RO"/>
        </w:rPr>
        <w:t xml:space="preserve"> </w:t>
      </w:r>
      <w:proofErr w:type="spellStart"/>
      <w:r w:rsidRPr="0035043C">
        <w:rPr>
          <w:sz w:val="22"/>
          <w:szCs w:val="22"/>
          <w:lang w:val="ro-RO"/>
        </w:rPr>
        <w:t>Tool</w:t>
      </w:r>
      <w:proofErr w:type="spellEnd"/>
      <w:r w:rsidRPr="0035043C">
        <w:rPr>
          <w:sz w:val="22"/>
          <w:szCs w:val="22"/>
          <w:lang w:val="ro-RO"/>
        </w:rPr>
        <w:t xml:space="preserve"> Kit - </w:t>
      </w:r>
      <w:r w:rsidRPr="0035043C">
        <w:rPr>
          <w:sz w:val="22"/>
          <w:szCs w:val="22"/>
          <w:lang w:val="ro-RO"/>
        </w:rPr>
        <w:lastRenderedPageBreak/>
        <w:t xml:space="preserve">https://apps.who.int/iris/bitstream/handle/10665/70927/9789241548410_eng.pdf;jsessionid=41E7D36F3D3879E4521CB2A376DFED63?sequence=3 </w:t>
      </w:r>
    </w:p>
    <w:p w14:paraId="022D2E39" w14:textId="77777777" w:rsidR="008073A7" w:rsidRPr="00653D8C" w:rsidRDefault="008073A7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 w:rsidRPr="00653D8C">
        <w:rPr>
          <w:sz w:val="22"/>
          <w:szCs w:val="22"/>
          <w:lang w:val="ro-RO"/>
        </w:rPr>
        <w:t xml:space="preserve">World </w:t>
      </w:r>
      <w:proofErr w:type="spellStart"/>
      <w:r w:rsidRPr="00653D8C">
        <w:rPr>
          <w:sz w:val="22"/>
          <w:szCs w:val="22"/>
          <w:lang w:val="ro-RO"/>
        </w:rPr>
        <w:t>Health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Organization</w:t>
      </w:r>
      <w:proofErr w:type="spellEnd"/>
      <w:r w:rsidRPr="00653D8C">
        <w:rPr>
          <w:sz w:val="22"/>
          <w:szCs w:val="22"/>
          <w:lang w:val="ro-RO"/>
        </w:rPr>
        <w:t xml:space="preserve"> (2003) Mental </w:t>
      </w:r>
      <w:proofErr w:type="spellStart"/>
      <w:r w:rsidRPr="00653D8C">
        <w:rPr>
          <w:sz w:val="22"/>
          <w:szCs w:val="22"/>
          <w:lang w:val="ro-RO"/>
        </w:rPr>
        <w:t>Health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Policy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and</w:t>
      </w:r>
      <w:proofErr w:type="spellEnd"/>
      <w:r w:rsidRPr="00653D8C">
        <w:rPr>
          <w:sz w:val="22"/>
          <w:szCs w:val="22"/>
          <w:lang w:val="ro-RO"/>
        </w:rPr>
        <w:t xml:space="preserve"> Service </w:t>
      </w:r>
      <w:proofErr w:type="spellStart"/>
      <w:r w:rsidRPr="00653D8C">
        <w:rPr>
          <w:sz w:val="22"/>
          <w:szCs w:val="22"/>
          <w:lang w:val="ro-RO"/>
        </w:rPr>
        <w:t>Guidance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Package</w:t>
      </w:r>
      <w:proofErr w:type="spellEnd"/>
      <w:r w:rsidRPr="00653D8C">
        <w:rPr>
          <w:sz w:val="22"/>
          <w:szCs w:val="22"/>
          <w:lang w:val="ro-RO"/>
        </w:rPr>
        <w:t xml:space="preserve"> – Quality </w:t>
      </w:r>
      <w:proofErr w:type="spellStart"/>
      <w:r w:rsidRPr="00653D8C">
        <w:rPr>
          <w:sz w:val="22"/>
          <w:szCs w:val="22"/>
          <w:lang w:val="ro-RO"/>
        </w:rPr>
        <w:t>Improvement</w:t>
      </w:r>
      <w:proofErr w:type="spellEnd"/>
      <w:r w:rsidRPr="00653D8C">
        <w:rPr>
          <w:sz w:val="22"/>
          <w:szCs w:val="22"/>
          <w:lang w:val="ro-RO"/>
        </w:rPr>
        <w:t xml:space="preserve"> for Mental </w:t>
      </w:r>
      <w:proofErr w:type="spellStart"/>
      <w:r w:rsidRPr="00653D8C">
        <w:rPr>
          <w:sz w:val="22"/>
          <w:szCs w:val="22"/>
          <w:lang w:val="ro-RO"/>
        </w:rPr>
        <w:t>Health</w:t>
      </w:r>
      <w:proofErr w:type="spellEnd"/>
      <w:r w:rsidRPr="00653D8C">
        <w:rPr>
          <w:sz w:val="22"/>
          <w:szCs w:val="22"/>
          <w:lang w:val="ro-RO"/>
        </w:rPr>
        <w:t xml:space="preserve">. World </w:t>
      </w:r>
      <w:proofErr w:type="spellStart"/>
      <w:r w:rsidRPr="00653D8C">
        <w:rPr>
          <w:sz w:val="22"/>
          <w:szCs w:val="22"/>
          <w:lang w:val="ro-RO"/>
        </w:rPr>
        <w:t>Health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Organization</w:t>
      </w:r>
      <w:proofErr w:type="spellEnd"/>
    </w:p>
    <w:p w14:paraId="1A52FBC1" w14:textId="77777777" w:rsidR="008073A7" w:rsidRPr="00653D8C" w:rsidRDefault="008073A7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 w:rsidRPr="00653D8C">
        <w:rPr>
          <w:sz w:val="22"/>
          <w:szCs w:val="22"/>
          <w:lang w:val="ro-RO"/>
        </w:rPr>
        <w:t xml:space="preserve">World </w:t>
      </w:r>
      <w:proofErr w:type="spellStart"/>
      <w:r w:rsidRPr="00653D8C">
        <w:rPr>
          <w:sz w:val="22"/>
          <w:szCs w:val="22"/>
          <w:lang w:val="ro-RO"/>
        </w:rPr>
        <w:t>Health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Organization</w:t>
      </w:r>
      <w:proofErr w:type="spellEnd"/>
      <w:r w:rsidRPr="00653D8C">
        <w:rPr>
          <w:sz w:val="22"/>
          <w:szCs w:val="22"/>
          <w:lang w:val="ro-RO"/>
        </w:rPr>
        <w:t xml:space="preserve"> (2005) Mental </w:t>
      </w:r>
      <w:proofErr w:type="spellStart"/>
      <w:r w:rsidRPr="00653D8C">
        <w:rPr>
          <w:sz w:val="22"/>
          <w:szCs w:val="22"/>
          <w:lang w:val="ro-RO"/>
        </w:rPr>
        <w:t>Health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Policy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and</w:t>
      </w:r>
      <w:proofErr w:type="spellEnd"/>
      <w:r w:rsidRPr="00653D8C">
        <w:rPr>
          <w:sz w:val="22"/>
          <w:szCs w:val="22"/>
          <w:lang w:val="ro-RO"/>
        </w:rPr>
        <w:t xml:space="preserve"> Service </w:t>
      </w:r>
      <w:proofErr w:type="spellStart"/>
      <w:r w:rsidRPr="00653D8C">
        <w:rPr>
          <w:sz w:val="22"/>
          <w:szCs w:val="22"/>
          <w:lang w:val="ro-RO"/>
        </w:rPr>
        <w:t>Guidance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Package</w:t>
      </w:r>
      <w:proofErr w:type="spellEnd"/>
      <w:r w:rsidRPr="00653D8C">
        <w:rPr>
          <w:sz w:val="22"/>
          <w:szCs w:val="22"/>
          <w:lang w:val="ro-RO"/>
        </w:rPr>
        <w:t xml:space="preserve"> – </w:t>
      </w:r>
      <w:proofErr w:type="spellStart"/>
      <w:r w:rsidRPr="00653D8C">
        <w:rPr>
          <w:sz w:val="22"/>
          <w:szCs w:val="22"/>
          <w:lang w:val="ro-RO"/>
        </w:rPr>
        <w:t>Human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Resources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and</w:t>
      </w:r>
      <w:proofErr w:type="spellEnd"/>
      <w:r w:rsidRPr="00653D8C">
        <w:rPr>
          <w:sz w:val="22"/>
          <w:szCs w:val="22"/>
          <w:lang w:val="ro-RO"/>
        </w:rPr>
        <w:t xml:space="preserve"> Training in Mental </w:t>
      </w:r>
      <w:proofErr w:type="spellStart"/>
      <w:r w:rsidRPr="00653D8C">
        <w:rPr>
          <w:sz w:val="22"/>
          <w:szCs w:val="22"/>
          <w:lang w:val="ro-RO"/>
        </w:rPr>
        <w:t>Health</w:t>
      </w:r>
      <w:proofErr w:type="spellEnd"/>
      <w:r w:rsidRPr="00653D8C">
        <w:rPr>
          <w:sz w:val="22"/>
          <w:szCs w:val="22"/>
          <w:lang w:val="ro-RO"/>
        </w:rPr>
        <w:t xml:space="preserve">. World </w:t>
      </w:r>
      <w:proofErr w:type="spellStart"/>
      <w:r w:rsidRPr="00653D8C">
        <w:rPr>
          <w:sz w:val="22"/>
          <w:szCs w:val="22"/>
          <w:lang w:val="ro-RO"/>
        </w:rPr>
        <w:t>Health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Organization</w:t>
      </w:r>
      <w:proofErr w:type="spellEnd"/>
    </w:p>
    <w:p w14:paraId="7C90D3AF" w14:textId="77777777" w:rsidR="008073A7" w:rsidRDefault="008073A7" w:rsidP="008073A7">
      <w:pPr>
        <w:widowControl w:val="0"/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 w:rsidRPr="00653D8C">
        <w:rPr>
          <w:sz w:val="22"/>
          <w:szCs w:val="22"/>
          <w:lang w:val="ro-RO"/>
        </w:rPr>
        <w:t xml:space="preserve">World </w:t>
      </w:r>
      <w:proofErr w:type="spellStart"/>
      <w:r w:rsidRPr="00653D8C">
        <w:rPr>
          <w:sz w:val="22"/>
          <w:szCs w:val="22"/>
          <w:lang w:val="ro-RO"/>
        </w:rPr>
        <w:t>Health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Organization</w:t>
      </w:r>
      <w:proofErr w:type="spellEnd"/>
      <w:r w:rsidRPr="00653D8C">
        <w:rPr>
          <w:sz w:val="22"/>
          <w:szCs w:val="22"/>
          <w:lang w:val="ro-RO"/>
        </w:rPr>
        <w:t xml:space="preserve">. </w:t>
      </w:r>
      <w:proofErr w:type="spellStart"/>
      <w:r w:rsidRPr="00653D8C">
        <w:rPr>
          <w:sz w:val="22"/>
          <w:szCs w:val="22"/>
          <w:lang w:val="ro-RO"/>
        </w:rPr>
        <w:t>Prevention</w:t>
      </w:r>
      <w:proofErr w:type="spellEnd"/>
      <w:r w:rsidRPr="00653D8C">
        <w:rPr>
          <w:sz w:val="22"/>
          <w:szCs w:val="22"/>
          <w:lang w:val="ro-RO"/>
        </w:rPr>
        <w:t xml:space="preserve"> of mental </w:t>
      </w:r>
      <w:proofErr w:type="spellStart"/>
      <w:r w:rsidRPr="00653D8C">
        <w:rPr>
          <w:sz w:val="22"/>
          <w:szCs w:val="22"/>
          <w:lang w:val="ro-RO"/>
        </w:rPr>
        <w:t>disorders</w:t>
      </w:r>
      <w:proofErr w:type="spellEnd"/>
      <w:r w:rsidRPr="00653D8C">
        <w:rPr>
          <w:sz w:val="22"/>
          <w:szCs w:val="22"/>
          <w:lang w:val="ro-RO"/>
        </w:rPr>
        <w:t xml:space="preserve">: </w:t>
      </w:r>
      <w:proofErr w:type="spellStart"/>
      <w:r w:rsidRPr="00653D8C">
        <w:rPr>
          <w:sz w:val="22"/>
          <w:szCs w:val="22"/>
          <w:lang w:val="ro-RO"/>
        </w:rPr>
        <w:t>effective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interventions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and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policy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options</w:t>
      </w:r>
      <w:proofErr w:type="spellEnd"/>
      <w:r w:rsidRPr="00653D8C">
        <w:rPr>
          <w:sz w:val="22"/>
          <w:szCs w:val="22"/>
          <w:lang w:val="ro-RO"/>
        </w:rPr>
        <w:t xml:space="preserve">: </w:t>
      </w:r>
      <w:proofErr w:type="spellStart"/>
      <w:r w:rsidRPr="00653D8C">
        <w:rPr>
          <w:sz w:val="22"/>
          <w:szCs w:val="22"/>
          <w:lang w:val="ro-RO"/>
        </w:rPr>
        <w:t>summary</w:t>
      </w:r>
      <w:proofErr w:type="spellEnd"/>
      <w:r w:rsidRPr="00653D8C">
        <w:rPr>
          <w:sz w:val="22"/>
          <w:szCs w:val="22"/>
          <w:lang w:val="ro-RO"/>
        </w:rPr>
        <w:t xml:space="preserve"> report / a report of </w:t>
      </w:r>
      <w:proofErr w:type="spellStart"/>
      <w:r w:rsidRPr="00653D8C">
        <w:rPr>
          <w:sz w:val="22"/>
          <w:szCs w:val="22"/>
          <w:lang w:val="ro-RO"/>
        </w:rPr>
        <w:t>the</w:t>
      </w:r>
      <w:proofErr w:type="spellEnd"/>
      <w:r w:rsidRPr="00653D8C">
        <w:rPr>
          <w:sz w:val="22"/>
          <w:szCs w:val="22"/>
          <w:lang w:val="ro-RO"/>
        </w:rPr>
        <w:t xml:space="preserve"> World </w:t>
      </w:r>
      <w:proofErr w:type="spellStart"/>
      <w:r w:rsidRPr="00653D8C">
        <w:rPr>
          <w:sz w:val="22"/>
          <w:szCs w:val="22"/>
          <w:lang w:val="ro-RO"/>
        </w:rPr>
        <w:t>Health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Organization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Dept</w:t>
      </w:r>
      <w:proofErr w:type="spellEnd"/>
      <w:r w:rsidRPr="00653D8C">
        <w:rPr>
          <w:sz w:val="22"/>
          <w:szCs w:val="22"/>
          <w:lang w:val="ro-RO"/>
        </w:rPr>
        <w:t xml:space="preserve">. of Mental </w:t>
      </w:r>
      <w:proofErr w:type="spellStart"/>
      <w:r w:rsidRPr="00653D8C">
        <w:rPr>
          <w:sz w:val="22"/>
          <w:szCs w:val="22"/>
          <w:lang w:val="ro-RO"/>
        </w:rPr>
        <w:t>Health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and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Substance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Abuse</w:t>
      </w:r>
      <w:proofErr w:type="spellEnd"/>
      <w:r w:rsidRPr="00653D8C">
        <w:rPr>
          <w:sz w:val="22"/>
          <w:szCs w:val="22"/>
          <w:lang w:val="ro-RO"/>
        </w:rPr>
        <w:t xml:space="preserve">; in </w:t>
      </w:r>
      <w:proofErr w:type="spellStart"/>
      <w:r w:rsidRPr="00653D8C">
        <w:rPr>
          <w:sz w:val="22"/>
          <w:szCs w:val="22"/>
          <w:lang w:val="ro-RO"/>
        </w:rPr>
        <w:t>collaboration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with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the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Prevention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Research</w:t>
      </w:r>
      <w:proofErr w:type="spellEnd"/>
      <w:r w:rsidRPr="00653D8C">
        <w:rPr>
          <w:sz w:val="22"/>
          <w:szCs w:val="22"/>
          <w:lang w:val="ro-RO"/>
        </w:rPr>
        <w:t xml:space="preserve"> Centre of </w:t>
      </w:r>
      <w:proofErr w:type="spellStart"/>
      <w:r w:rsidRPr="00653D8C">
        <w:rPr>
          <w:sz w:val="22"/>
          <w:szCs w:val="22"/>
          <w:lang w:val="ro-RO"/>
        </w:rPr>
        <w:t>the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Universities</w:t>
      </w:r>
      <w:proofErr w:type="spellEnd"/>
      <w:r w:rsidRPr="00653D8C">
        <w:rPr>
          <w:sz w:val="22"/>
          <w:szCs w:val="22"/>
          <w:lang w:val="ro-RO"/>
        </w:rPr>
        <w:t xml:space="preserve"> of </w:t>
      </w:r>
      <w:proofErr w:type="spellStart"/>
      <w:r w:rsidRPr="00653D8C">
        <w:rPr>
          <w:sz w:val="22"/>
          <w:szCs w:val="22"/>
          <w:lang w:val="ro-RO"/>
        </w:rPr>
        <w:t>Nijmegen</w:t>
      </w:r>
      <w:proofErr w:type="spellEnd"/>
      <w:r w:rsidRPr="00653D8C">
        <w:rPr>
          <w:sz w:val="22"/>
          <w:szCs w:val="22"/>
          <w:lang w:val="ro-RO"/>
        </w:rPr>
        <w:t xml:space="preserve"> </w:t>
      </w:r>
      <w:proofErr w:type="spellStart"/>
      <w:r w:rsidRPr="00653D8C">
        <w:rPr>
          <w:sz w:val="22"/>
          <w:szCs w:val="22"/>
          <w:lang w:val="ro-RO"/>
        </w:rPr>
        <w:t>and</w:t>
      </w:r>
      <w:proofErr w:type="spellEnd"/>
      <w:r w:rsidRPr="00653D8C">
        <w:rPr>
          <w:sz w:val="22"/>
          <w:szCs w:val="22"/>
          <w:lang w:val="ro-RO"/>
        </w:rPr>
        <w:t xml:space="preserve"> Maastricht., 2004.</w:t>
      </w:r>
    </w:p>
    <w:p w14:paraId="761DB6E1" w14:textId="77777777" w:rsidR="00E46B7C" w:rsidRPr="00FC63E0" w:rsidRDefault="00E46B7C" w:rsidP="004127EF">
      <w:pPr>
        <w:widowControl w:val="0"/>
        <w:jc w:val="both"/>
        <w:rPr>
          <w:szCs w:val="22"/>
          <w:lang w:val="ro-RO"/>
        </w:rPr>
      </w:pPr>
    </w:p>
    <w:sectPr w:rsidR="00E46B7C" w:rsidRPr="00FC63E0" w:rsidSect="00B81E66">
      <w:headerReference w:type="default" r:id="rId8"/>
      <w:pgSz w:w="11906" w:h="16838" w:code="9"/>
      <w:pgMar w:top="851" w:right="851" w:bottom="90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24DB" w14:textId="77777777" w:rsidR="00B53F0E" w:rsidRDefault="00B53F0E">
      <w:r>
        <w:separator/>
      </w:r>
    </w:p>
  </w:endnote>
  <w:endnote w:type="continuationSeparator" w:id="0">
    <w:p w14:paraId="09175151" w14:textId="77777777" w:rsidR="00B53F0E" w:rsidRDefault="00B5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930B" w14:textId="77777777" w:rsidR="00B53F0E" w:rsidRDefault="00B53F0E">
      <w:r>
        <w:separator/>
      </w:r>
    </w:p>
  </w:footnote>
  <w:footnote w:type="continuationSeparator" w:id="0">
    <w:p w14:paraId="5CA5F71A" w14:textId="77777777" w:rsidR="00B53F0E" w:rsidRDefault="00B5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5415"/>
      <w:gridCol w:w="1276"/>
      <w:gridCol w:w="1374"/>
    </w:tblGrid>
    <w:tr w:rsidR="00A1729C" w14:paraId="703142E3" w14:textId="77777777" w:rsidTr="00B81E66">
      <w:trPr>
        <w:trHeight w:val="454"/>
      </w:trPr>
      <w:tc>
        <w:tcPr>
          <w:tcW w:w="1418" w:type="dxa"/>
          <w:vMerge w:val="restart"/>
        </w:tcPr>
        <w:p w14:paraId="537216ED" w14:textId="5556A123" w:rsidR="00A1729C" w:rsidRPr="00137470" w:rsidRDefault="00B81E66" w:rsidP="00FE2F96">
          <w:pPr>
            <w:jc w:val="center"/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14CB76" wp14:editId="2B8D05DB">
                    <wp:simplePos x="0" y="0"/>
                    <wp:positionH relativeFrom="column">
                      <wp:posOffset>-253364</wp:posOffset>
                    </wp:positionH>
                    <wp:positionV relativeFrom="paragraph">
                      <wp:posOffset>-65617</wp:posOffset>
                    </wp:positionV>
                    <wp:extent cx="6273588" cy="9779000"/>
                    <wp:effectExtent l="0" t="0" r="13335" b="1270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3588" cy="9779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DA85864" id="Rectangle 3" o:spid="_x0000_s1026" style="position:absolute;margin-left:-19.95pt;margin-top:-5.15pt;width:494pt;height:77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" filled="f"/>
                </w:pict>
              </mc:Fallback>
            </mc:AlternateContent>
          </w:r>
          <w:r w:rsidR="00A63E65"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3949C720" wp14:editId="4D580981">
                <wp:simplePos x="0" y="0"/>
                <wp:positionH relativeFrom="column">
                  <wp:posOffset>97790</wp:posOffset>
                </wp:positionH>
                <wp:positionV relativeFrom="paragraph">
                  <wp:posOffset>60325</wp:posOffset>
                </wp:positionV>
                <wp:extent cx="581025" cy="600075"/>
                <wp:effectExtent l="0" t="0" r="0" b="9525"/>
                <wp:wrapNone/>
                <wp:docPr id="1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5AE65A5D" w14:textId="77777777" w:rsidR="00A1729C" w:rsidRDefault="00A1729C" w:rsidP="00FE2F96"/>
      </w:tc>
      <w:tc>
        <w:tcPr>
          <w:tcW w:w="5415" w:type="dxa"/>
          <w:vMerge w:val="restart"/>
          <w:vAlign w:val="center"/>
        </w:tcPr>
        <w:p w14:paraId="52257A93" w14:textId="2ECE7E13" w:rsidR="00A1729C" w:rsidRPr="00E41B54" w:rsidRDefault="00FF3B6F" w:rsidP="00FF3B6F">
          <w:pPr>
            <w:pStyle w:val="Title"/>
            <w:spacing w:line="240" w:lineRule="auto"/>
            <w:rPr>
              <w:i w:val="0"/>
              <w:sz w:val="26"/>
            </w:rPr>
          </w:pPr>
          <w:r w:rsidRPr="00E41B54">
            <w:rPr>
              <w:bCs w:val="0"/>
              <w:i w:val="0"/>
              <w:sz w:val="26"/>
            </w:rPr>
            <w:t>CD</w:t>
          </w:r>
          <w:r w:rsidR="00A1729C" w:rsidRPr="00E41B54">
            <w:rPr>
              <w:bCs w:val="0"/>
              <w:i w:val="0"/>
              <w:sz w:val="26"/>
            </w:rPr>
            <w:t xml:space="preserve"> </w:t>
          </w:r>
          <w:r w:rsidR="00FE2F96" w:rsidRPr="00E41B54">
            <w:rPr>
              <w:bCs w:val="0"/>
              <w:i w:val="0"/>
              <w:sz w:val="26"/>
            </w:rPr>
            <w:t>8</w:t>
          </w:r>
          <w:r w:rsidR="00A1729C" w:rsidRPr="00E41B54">
            <w:rPr>
              <w:bCs w:val="0"/>
              <w:i w:val="0"/>
              <w:sz w:val="26"/>
            </w:rPr>
            <w:t>.5.1</w:t>
          </w:r>
          <w:r w:rsidR="00FE2F96" w:rsidRPr="00E41B54">
            <w:rPr>
              <w:bCs w:val="0"/>
              <w:i w:val="0"/>
              <w:sz w:val="26"/>
            </w:rPr>
            <w:t xml:space="preserve"> </w:t>
          </w:r>
          <w:r w:rsidRPr="00E41B54">
            <w:rPr>
              <w:i w:val="0"/>
              <w:sz w:val="26"/>
            </w:rPr>
            <w:t>CURRICULUM DISCIPLINĂ</w:t>
          </w:r>
          <w:r w:rsidR="00B868F4">
            <w:rPr>
              <w:i w:val="0"/>
              <w:sz w:val="26"/>
            </w:rPr>
            <w:t xml:space="preserve"> PENTRU STUDII </w:t>
          </w:r>
          <w:r w:rsidR="004F6776" w:rsidRPr="00822B4B">
            <w:rPr>
              <w:i w:val="0"/>
              <w:sz w:val="26"/>
            </w:rPr>
            <w:t>SUPERIOARE DE MASTER</w:t>
          </w:r>
          <w:r w:rsidR="004F6776">
            <w:rPr>
              <w:i w:val="0"/>
              <w:sz w:val="26"/>
            </w:rPr>
            <w:t xml:space="preserve"> DE PROFESIONALIZARE</w:t>
          </w:r>
        </w:p>
      </w:tc>
      <w:tc>
        <w:tcPr>
          <w:tcW w:w="1276" w:type="dxa"/>
          <w:vAlign w:val="center"/>
        </w:tcPr>
        <w:p w14:paraId="02DC3C9D" w14:textId="77777777" w:rsidR="00A1729C" w:rsidRPr="00E41B54" w:rsidRDefault="00A1729C" w:rsidP="00FE2F96">
          <w:pPr>
            <w:rPr>
              <w:b/>
              <w:caps/>
              <w:lang w:val="en-US"/>
            </w:rPr>
          </w:pPr>
          <w:proofErr w:type="spellStart"/>
          <w:r w:rsidRPr="00E41B54">
            <w:rPr>
              <w:b/>
              <w:lang w:val="en-US"/>
            </w:rPr>
            <w:t>R</w:t>
          </w:r>
          <w:r w:rsidR="00FE2F96" w:rsidRPr="00E41B54">
            <w:rPr>
              <w:b/>
              <w:lang w:val="en-US"/>
            </w:rPr>
            <w:t>edacția</w:t>
          </w:r>
          <w:proofErr w:type="spellEnd"/>
          <w:r w:rsidRPr="00E41B54">
            <w:rPr>
              <w:b/>
              <w:caps/>
              <w:lang w:val="en-US"/>
            </w:rPr>
            <w:t>:</w:t>
          </w:r>
        </w:p>
      </w:tc>
      <w:tc>
        <w:tcPr>
          <w:tcW w:w="1374" w:type="dxa"/>
          <w:vAlign w:val="center"/>
        </w:tcPr>
        <w:p w14:paraId="560DF307" w14:textId="7EDE6A4C" w:rsidR="00A1729C" w:rsidRPr="003471A8" w:rsidRDefault="00FE2F96" w:rsidP="00FE2F96">
          <w:pPr>
            <w:rPr>
              <w:b/>
              <w:lang w:val="en-US"/>
            </w:rPr>
          </w:pPr>
          <w:r w:rsidRPr="003471A8">
            <w:rPr>
              <w:b/>
              <w:lang w:val="en-US"/>
            </w:rPr>
            <w:t>0</w:t>
          </w:r>
          <w:r w:rsidR="00F44C48" w:rsidRPr="003471A8">
            <w:rPr>
              <w:b/>
              <w:lang w:val="en-US"/>
            </w:rPr>
            <w:t>9</w:t>
          </w:r>
        </w:p>
      </w:tc>
    </w:tr>
    <w:tr w:rsidR="00A1729C" w14:paraId="305A392A" w14:textId="77777777" w:rsidTr="00B81E66">
      <w:trPr>
        <w:trHeight w:val="89"/>
      </w:trPr>
      <w:tc>
        <w:tcPr>
          <w:tcW w:w="1418" w:type="dxa"/>
          <w:vMerge/>
        </w:tcPr>
        <w:p w14:paraId="2CDFEC29" w14:textId="77777777" w:rsidR="00A1729C" w:rsidRDefault="00A1729C" w:rsidP="00FE2F96"/>
      </w:tc>
      <w:tc>
        <w:tcPr>
          <w:tcW w:w="5415" w:type="dxa"/>
          <w:vMerge/>
        </w:tcPr>
        <w:p w14:paraId="2573B7BD" w14:textId="77777777" w:rsidR="00A1729C" w:rsidRPr="00E41B54" w:rsidRDefault="00A1729C" w:rsidP="00FE2F96">
          <w:pPr>
            <w:rPr>
              <w:b/>
            </w:rPr>
          </w:pPr>
        </w:p>
      </w:tc>
      <w:tc>
        <w:tcPr>
          <w:tcW w:w="1276" w:type="dxa"/>
          <w:vAlign w:val="center"/>
        </w:tcPr>
        <w:p w14:paraId="635C9524" w14:textId="77777777" w:rsidR="00A1729C" w:rsidRPr="00E41B54" w:rsidRDefault="00FE2F96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Data</w:t>
          </w:r>
          <w:r w:rsidR="00A1729C" w:rsidRPr="00E41B54">
            <w:rPr>
              <w:b/>
              <w:lang w:val="en-US"/>
            </w:rPr>
            <w:t>:</w:t>
          </w:r>
        </w:p>
      </w:tc>
      <w:tc>
        <w:tcPr>
          <w:tcW w:w="1374" w:type="dxa"/>
          <w:vAlign w:val="center"/>
        </w:tcPr>
        <w:p w14:paraId="71D26ADB" w14:textId="489E2C95" w:rsidR="00A1729C" w:rsidRPr="003471A8" w:rsidRDefault="00367350" w:rsidP="00FE2F96">
          <w:pPr>
            <w:rPr>
              <w:b/>
              <w:lang w:val="en-US"/>
            </w:rPr>
          </w:pPr>
          <w:r w:rsidRPr="003471A8">
            <w:rPr>
              <w:b/>
              <w:lang w:val="en-US"/>
            </w:rPr>
            <w:t>08</w:t>
          </w:r>
          <w:r w:rsidR="00F44C48" w:rsidRPr="003471A8">
            <w:rPr>
              <w:b/>
              <w:lang w:val="en-US"/>
            </w:rPr>
            <w:t>.09.2021</w:t>
          </w:r>
        </w:p>
      </w:tc>
    </w:tr>
    <w:tr w:rsidR="00A1729C" w14:paraId="629B7DE7" w14:textId="77777777" w:rsidTr="00B81E66">
      <w:trPr>
        <w:trHeight w:val="504"/>
      </w:trPr>
      <w:tc>
        <w:tcPr>
          <w:tcW w:w="1418" w:type="dxa"/>
          <w:vMerge/>
        </w:tcPr>
        <w:p w14:paraId="104FBF6D" w14:textId="77777777" w:rsidR="00A1729C" w:rsidRDefault="00A1729C" w:rsidP="00FE2F96"/>
      </w:tc>
      <w:tc>
        <w:tcPr>
          <w:tcW w:w="5415" w:type="dxa"/>
          <w:vMerge/>
        </w:tcPr>
        <w:p w14:paraId="5E6F70CB" w14:textId="77777777" w:rsidR="00A1729C" w:rsidRPr="00E41B54" w:rsidRDefault="00A1729C" w:rsidP="00FE2F96">
          <w:pPr>
            <w:rPr>
              <w:b/>
            </w:rPr>
          </w:pPr>
        </w:p>
      </w:tc>
      <w:tc>
        <w:tcPr>
          <w:tcW w:w="2650" w:type="dxa"/>
          <w:gridSpan w:val="2"/>
          <w:vAlign w:val="center"/>
        </w:tcPr>
        <w:p w14:paraId="7446FE6C" w14:textId="77777777" w:rsidR="00A1729C" w:rsidRPr="00E41B54" w:rsidRDefault="00A1729C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 xml:space="preserve">Pag. </w:t>
          </w:r>
          <w:r w:rsidR="00A81397" w:rsidRPr="00E41B54">
            <w:rPr>
              <w:rStyle w:val="PageNumber"/>
              <w:b/>
            </w:rPr>
            <w:fldChar w:fldCharType="begin"/>
          </w:r>
          <w:r w:rsidRPr="00E41B54">
            <w:rPr>
              <w:rStyle w:val="PageNumber"/>
              <w:b/>
            </w:rPr>
            <w:instrText xml:space="preserve"> PAGE </w:instrText>
          </w:r>
          <w:r w:rsidR="00A81397" w:rsidRPr="00E41B54">
            <w:rPr>
              <w:rStyle w:val="PageNumber"/>
              <w:b/>
            </w:rPr>
            <w:fldChar w:fldCharType="separate"/>
          </w:r>
          <w:r w:rsidR="00FD0A45">
            <w:rPr>
              <w:rStyle w:val="PageNumber"/>
              <w:b/>
              <w:noProof/>
            </w:rPr>
            <w:t>5</w:t>
          </w:r>
          <w:r w:rsidR="00A81397" w:rsidRPr="00E41B54">
            <w:rPr>
              <w:rStyle w:val="PageNumber"/>
              <w:b/>
            </w:rPr>
            <w:fldChar w:fldCharType="end"/>
          </w:r>
          <w:r w:rsidRPr="00E41B54">
            <w:rPr>
              <w:rStyle w:val="PageNumber"/>
              <w:b/>
              <w:lang w:val="en-US"/>
            </w:rPr>
            <w:t>/</w:t>
          </w:r>
          <w:r w:rsidR="00A81397" w:rsidRPr="00E41B54">
            <w:rPr>
              <w:rStyle w:val="PageNumber"/>
              <w:b/>
            </w:rPr>
            <w:fldChar w:fldCharType="begin"/>
          </w:r>
          <w:r w:rsidRPr="00E41B54">
            <w:rPr>
              <w:rStyle w:val="PageNumber"/>
              <w:b/>
            </w:rPr>
            <w:instrText xml:space="preserve"> NUMPAGES </w:instrText>
          </w:r>
          <w:r w:rsidR="00A81397" w:rsidRPr="00E41B54">
            <w:rPr>
              <w:rStyle w:val="PageNumber"/>
              <w:b/>
            </w:rPr>
            <w:fldChar w:fldCharType="separate"/>
          </w:r>
          <w:r w:rsidR="00FD0A45">
            <w:rPr>
              <w:rStyle w:val="PageNumber"/>
              <w:b/>
              <w:noProof/>
            </w:rPr>
            <w:t>6</w:t>
          </w:r>
          <w:r w:rsidR="00A81397" w:rsidRPr="00E41B54">
            <w:rPr>
              <w:rStyle w:val="PageNumber"/>
              <w:b/>
            </w:rPr>
            <w:fldChar w:fldCharType="end"/>
          </w:r>
        </w:p>
      </w:tc>
    </w:tr>
  </w:tbl>
  <w:p w14:paraId="0239ECC0" w14:textId="77777777" w:rsidR="00A1729C" w:rsidRPr="00CD7C94" w:rsidRDefault="00A1729C">
    <w:pPr>
      <w:pStyle w:val="Header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CA1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EF4"/>
    <w:multiLevelType w:val="hybridMultilevel"/>
    <w:tmpl w:val="5EA201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8B3B7A"/>
    <w:multiLevelType w:val="hybridMultilevel"/>
    <w:tmpl w:val="EA069BFC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1E2AF7"/>
    <w:multiLevelType w:val="hybridMultilevel"/>
    <w:tmpl w:val="C21A1048"/>
    <w:lvl w:ilvl="0" w:tplc="F9EEDF4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5C1947"/>
    <w:multiLevelType w:val="hybridMultilevel"/>
    <w:tmpl w:val="B680F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11F9"/>
    <w:multiLevelType w:val="hybridMultilevel"/>
    <w:tmpl w:val="AF06E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4C9A"/>
    <w:multiLevelType w:val="hybridMultilevel"/>
    <w:tmpl w:val="2820D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D2CA7"/>
    <w:multiLevelType w:val="hybridMultilevel"/>
    <w:tmpl w:val="9B2A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B1C08"/>
    <w:multiLevelType w:val="hybridMultilevel"/>
    <w:tmpl w:val="49FC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C0BA8"/>
    <w:multiLevelType w:val="hybridMultilevel"/>
    <w:tmpl w:val="34DA0ABE"/>
    <w:lvl w:ilvl="0" w:tplc="9392D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7A2A11"/>
    <w:multiLevelType w:val="hybridMultilevel"/>
    <w:tmpl w:val="104A3BA8"/>
    <w:lvl w:ilvl="0" w:tplc="80F0E3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24F7"/>
    <w:multiLevelType w:val="hybridMultilevel"/>
    <w:tmpl w:val="405EE006"/>
    <w:lvl w:ilvl="0" w:tplc="C73254D8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sz w:val="24"/>
      </w:rPr>
    </w:lvl>
    <w:lvl w:ilvl="1" w:tplc="034AA56A">
      <w:numFmt w:val="bullet"/>
      <w:lvlText w:val="-"/>
      <w:lvlJc w:val="left"/>
      <w:pPr>
        <w:ind w:left="2076" w:hanging="360"/>
      </w:pPr>
      <w:rPr>
        <w:rFonts w:ascii="Cambria" w:eastAsia="SimSun" w:hAnsi="Cambria" w:cs="Mangal" w:hint="default"/>
      </w:rPr>
    </w:lvl>
    <w:lvl w:ilvl="2" w:tplc="0418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 w15:restartNumberingAfterBreak="0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066BB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F709B"/>
    <w:multiLevelType w:val="hybridMultilevel"/>
    <w:tmpl w:val="9A589986"/>
    <w:lvl w:ilvl="0" w:tplc="E6306BD6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520"/>
    <w:multiLevelType w:val="hybridMultilevel"/>
    <w:tmpl w:val="4EA469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322D6"/>
    <w:multiLevelType w:val="hybridMultilevel"/>
    <w:tmpl w:val="48C66392"/>
    <w:lvl w:ilvl="0" w:tplc="451A4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E5113"/>
    <w:multiLevelType w:val="hybridMultilevel"/>
    <w:tmpl w:val="F632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4080E"/>
    <w:multiLevelType w:val="hybridMultilevel"/>
    <w:tmpl w:val="65B8B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F96111"/>
    <w:multiLevelType w:val="hybridMultilevel"/>
    <w:tmpl w:val="633442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D6729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D666E"/>
    <w:multiLevelType w:val="hybridMultilevel"/>
    <w:tmpl w:val="2820DD00"/>
    <w:lvl w:ilvl="0" w:tplc="E298A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2AB7"/>
    <w:multiLevelType w:val="hybridMultilevel"/>
    <w:tmpl w:val="6DF82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75387"/>
    <w:multiLevelType w:val="hybridMultilevel"/>
    <w:tmpl w:val="578AA762"/>
    <w:lvl w:ilvl="0" w:tplc="B48261C8">
      <w:start w:val="1"/>
      <w:numFmt w:val="decimal"/>
      <w:lvlText w:val="%1."/>
      <w:lvlJc w:val="left"/>
      <w:pPr>
        <w:ind w:left="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7" w15:restartNumberingAfterBreak="0">
    <w:nsid w:val="57AC37A3"/>
    <w:multiLevelType w:val="hybridMultilevel"/>
    <w:tmpl w:val="063ECA4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0D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97840"/>
    <w:multiLevelType w:val="hybridMultilevel"/>
    <w:tmpl w:val="1452D28C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E7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441880"/>
    <w:multiLevelType w:val="hybridMultilevel"/>
    <w:tmpl w:val="157A6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3CC0"/>
    <w:multiLevelType w:val="hybridMultilevel"/>
    <w:tmpl w:val="D29C3D88"/>
    <w:lvl w:ilvl="0" w:tplc="7F64BE36">
      <w:start w:val="1"/>
      <w:numFmt w:val="upperRoman"/>
      <w:lvlText w:val="%1."/>
      <w:lvlJc w:val="left"/>
      <w:pPr>
        <w:ind w:left="1800" w:hanging="720"/>
      </w:pPr>
      <w:rPr>
        <w:rFonts w:ascii="Calibri" w:hAnsi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C64F72"/>
    <w:multiLevelType w:val="hybridMultilevel"/>
    <w:tmpl w:val="3BA6C1FA"/>
    <w:lvl w:ilvl="0" w:tplc="28469012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5767B55"/>
    <w:multiLevelType w:val="hybridMultilevel"/>
    <w:tmpl w:val="F7C288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46CDB"/>
    <w:multiLevelType w:val="hybridMultilevel"/>
    <w:tmpl w:val="1AEC4B7A"/>
    <w:lvl w:ilvl="0" w:tplc="384C3D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80104"/>
    <w:multiLevelType w:val="hybridMultilevel"/>
    <w:tmpl w:val="6DB8927A"/>
    <w:lvl w:ilvl="0" w:tplc="28469012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7C256A2A"/>
    <w:multiLevelType w:val="hybridMultilevel"/>
    <w:tmpl w:val="4B5A1F3A"/>
    <w:lvl w:ilvl="0" w:tplc="C408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4993451">
    <w:abstractNumId w:val="29"/>
    <w:lvlOverride w:ilvl="0">
      <w:startOverride w:val="1"/>
    </w:lvlOverride>
  </w:num>
  <w:num w:numId="2" w16cid:durableId="208686659">
    <w:abstractNumId w:val="23"/>
  </w:num>
  <w:num w:numId="3" w16cid:durableId="2030905217">
    <w:abstractNumId w:val="28"/>
  </w:num>
  <w:num w:numId="4" w16cid:durableId="1201478014">
    <w:abstractNumId w:val="27"/>
  </w:num>
  <w:num w:numId="5" w16cid:durableId="570505206">
    <w:abstractNumId w:val="36"/>
  </w:num>
  <w:num w:numId="6" w16cid:durableId="841818844">
    <w:abstractNumId w:val="35"/>
  </w:num>
  <w:num w:numId="7" w16cid:durableId="30690396">
    <w:abstractNumId w:val="6"/>
  </w:num>
  <w:num w:numId="8" w16cid:durableId="61753936">
    <w:abstractNumId w:val="26"/>
  </w:num>
  <w:num w:numId="9" w16cid:durableId="1506170892">
    <w:abstractNumId w:val="16"/>
  </w:num>
  <w:num w:numId="10" w16cid:durableId="1162695960">
    <w:abstractNumId w:val="34"/>
  </w:num>
  <w:num w:numId="11" w16cid:durableId="2110541136">
    <w:abstractNumId w:val="31"/>
  </w:num>
  <w:num w:numId="12" w16cid:durableId="1994751878">
    <w:abstractNumId w:val="10"/>
  </w:num>
  <w:num w:numId="13" w16cid:durableId="446387027">
    <w:abstractNumId w:val="4"/>
  </w:num>
  <w:num w:numId="14" w16cid:durableId="966666540">
    <w:abstractNumId w:val="0"/>
  </w:num>
  <w:num w:numId="15" w16cid:durableId="39559096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0045694">
    <w:abstractNumId w:val="20"/>
  </w:num>
  <w:num w:numId="17" w16cid:durableId="2120175368">
    <w:abstractNumId w:val="1"/>
  </w:num>
  <w:num w:numId="18" w16cid:durableId="218515749">
    <w:abstractNumId w:val="2"/>
  </w:num>
  <w:num w:numId="19" w16cid:durableId="1199778945">
    <w:abstractNumId w:val="17"/>
  </w:num>
  <w:num w:numId="20" w16cid:durableId="583345846">
    <w:abstractNumId w:val="15"/>
  </w:num>
  <w:num w:numId="21" w16cid:durableId="623584880">
    <w:abstractNumId w:val="32"/>
  </w:num>
  <w:num w:numId="22" w16cid:durableId="1338313209">
    <w:abstractNumId w:val="3"/>
  </w:num>
  <w:num w:numId="23" w16cid:durableId="138615572">
    <w:abstractNumId w:val="13"/>
  </w:num>
  <w:num w:numId="24" w16cid:durableId="871499907">
    <w:abstractNumId w:val="19"/>
  </w:num>
  <w:num w:numId="25" w16cid:durableId="1346709723">
    <w:abstractNumId w:val="14"/>
  </w:num>
  <w:num w:numId="26" w16cid:durableId="1434279859">
    <w:abstractNumId w:val="21"/>
  </w:num>
  <w:num w:numId="27" w16cid:durableId="482477671">
    <w:abstractNumId w:val="9"/>
  </w:num>
  <w:num w:numId="28" w16cid:durableId="1037003603">
    <w:abstractNumId w:val="11"/>
  </w:num>
  <w:num w:numId="29" w16cid:durableId="290209463">
    <w:abstractNumId w:val="24"/>
  </w:num>
  <w:num w:numId="30" w16cid:durableId="947740509">
    <w:abstractNumId w:val="8"/>
  </w:num>
  <w:num w:numId="31" w16cid:durableId="1047535873">
    <w:abstractNumId w:val="5"/>
  </w:num>
  <w:num w:numId="32" w16cid:durableId="1476726639">
    <w:abstractNumId w:val="22"/>
  </w:num>
  <w:num w:numId="33" w16cid:durableId="1528179487">
    <w:abstractNumId w:val="18"/>
  </w:num>
  <w:num w:numId="34" w16cid:durableId="138234762">
    <w:abstractNumId w:val="7"/>
  </w:num>
  <w:num w:numId="35" w16cid:durableId="1006327853">
    <w:abstractNumId w:val="33"/>
  </w:num>
  <w:num w:numId="36" w16cid:durableId="2065787801">
    <w:abstractNumId w:val="25"/>
  </w:num>
  <w:num w:numId="37" w16cid:durableId="1352612099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24"/>
    <w:rsid w:val="00004317"/>
    <w:rsid w:val="00005ABC"/>
    <w:rsid w:val="0000622A"/>
    <w:rsid w:val="00007F7B"/>
    <w:rsid w:val="0001330B"/>
    <w:rsid w:val="0002008E"/>
    <w:rsid w:val="000247CB"/>
    <w:rsid w:val="00031E7E"/>
    <w:rsid w:val="0004063E"/>
    <w:rsid w:val="00041966"/>
    <w:rsid w:val="0005657B"/>
    <w:rsid w:val="0006122C"/>
    <w:rsid w:val="000666F4"/>
    <w:rsid w:val="00072F0D"/>
    <w:rsid w:val="00076450"/>
    <w:rsid w:val="0009635D"/>
    <w:rsid w:val="000A0E99"/>
    <w:rsid w:val="000A1E21"/>
    <w:rsid w:val="000A740C"/>
    <w:rsid w:val="000B0F74"/>
    <w:rsid w:val="000C07B6"/>
    <w:rsid w:val="000E0DDD"/>
    <w:rsid w:val="000E1001"/>
    <w:rsid w:val="000E29A8"/>
    <w:rsid w:val="000F35A9"/>
    <w:rsid w:val="000F490E"/>
    <w:rsid w:val="000F4D8F"/>
    <w:rsid w:val="000F52A8"/>
    <w:rsid w:val="000F52E1"/>
    <w:rsid w:val="000F6E9D"/>
    <w:rsid w:val="000F6EC9"/>
    <w:rsid w:val="00102941"/>
    <w:rsid w:val="00111130"/>
    <w:rsid w:val="00113BEC"/>
    <w:rsid w:val="00120AA2"/>
    <w:rsid w:val="00120BED"/>
    <w:rsid w:val="00122CB8"/>
    <w:rsid w:val="001262D6"/>
    <w:rsid w:val="00127D3F"/>
    <w:rsid w:val="001343A1"/>
    <w:rsid w:val="00137470"/>
    <w:rsid w:val="00155BA9"/>
    <w:rsid w:val="00156EEB"/>
    <w:rsid w:val="001602D0"/>
    <w:rsid w:val="00162126"/>
    <w:rsid w:val="00175CA2"/>
    <w:rsid w:val="00182200"/>
    <w:rsid w:val="00184EA4"/>
    <w:rsid w:val="00190B3C"/>
    <w:rsid w:val="00193B1A"/>
    <w:rsid w:val="001A24F1"/>
    <w:rsid w:val="001C1817"/>
    <w:rsid w:val="001C4B51"/>
    <w:rsid w:val="001E167D"/>
    <w:rsid w:val="001E4CC7"/>
    <w:rsid w:val="001E7B20"/>
    <w:rsid w:val="00202EBD"/>
    <w:rsid w:val="00206843"/>
    <w:rsid w:val="002177F6"/>
    <w:rsid w:val="0022360F"/>
    <w:rsid w:val="00223F6B"/>
    <w:rsid w:val="00230807"/>
    <w:rsid w:val="00233C91"/>
    <w:rsid w:val="00242A6A"/>
    <w:rsid w:val="00251BEB"/>
    <w:rsid w:val="00265F5B"/>
    <w:rsid w:val="0027790C"/>
    <w:rsid w:val="00280CAE"/>
    <w:rsid w:val="00287715"/>
    <w:rsid w:val="00293B1B"/>
    <w:rsid w:val="0029798E"/>
    <w:rsid w:val="002A012E"/>
    <w:rsid w:val="002A237E"/>
    <w:rsid w:val="002A4C91"/>
    <w:rsid w:val="002B066B"/>
    <w:rsid w:val="002B36B2"/>
    <w:rsid w:val="002B3B1E"/>
    <w:rsid w:val="002C4692"/>
    <w:rsid w:val="002D1750"/>
    <w:rsid w:val="002D34E8"/>
    <w:rsid w:val="002D5021"/>
    <w:rsid w:val="002E56C9"/>
    <w:rsid w:val="002E696C"/>
    <w:rsid w:val="002F352E"/>
    <w:rsid w:val="0030659E"/>
    <w:rsid w:val="0030710F"/>
    <w:rsid w:val="003112B0"/>
    <w:rsid w:val="0031370B"/>
    <w:rsid w:val="00313F95"/>
    <w:rsid w:val="003162FE"/>
    <w:rsid w:val="00316B71"/>
    <w:rsid w:val="00321BFE"/>
    <w:rsid w:val="003229FE"/>
    <w:rsid w:val="00327639"/>
    <w:rsid w:val="003471A8"/>
    <w:rsid w:val="003514C6"/>
    <w:rsid w:val="00353769"/>
    <w:rsid w:val="00361C9A"/>
    <w:rsid w:val="00362BBC"/>
    <w:rsid w:val="0036501F"/>
    <w:rsid w:val="00367350"/>
    <w:rsid w:val="0038280C"/>
    <w:rsid w:val="0038480E"/>
    <w:rsid w:val="00386D1C"/>
    <w:rsid w:val="00397B7D"/>
    <w:rsid w:val="003A47A3"/>
    <w:rsid w:val="003B0982"/>
    <w:rsid w:val="003B14DD"/>
    <w:rsid w:val="003D724A"/>
    <w:rsid w:val="003E7CA9"/>
    <w:rsid w:val="003F0ECD"/>
    <w:rsid w:val="003F26C6"/>
    <w:rsid w:val="003F3D9D"/>
    <w:rsid w:val="003F3EBD"/>
    <w:rsid w:val="004127EF"/>
    <w:rsid w:val="00414EEC"/>
    <w:rsid w:val="0042602E"/>
    <w:rsid w:val="00437E6C"/>
    <w:rsid w:val="00442EB8"/>
    <w:rsid w:val="00443EA5"/>
    <w:rsid w:val="004440F0"/>
    <w:rsid w:val="00453E07"/>
    <w:rsid w:val="004718F5"/>
    <w:rsid w:val="00474A7D"/>
    <w:rsid w:val="004819D6"/>
    <w:rsid w:val="00486781"/>
    <w:rsid w:val="004952D7"/>
    <w:rsid w:val="00495847"/>
    <w:rsid w:val="004A012D"/>
    <w:rsid w:val="004A0B93"/>
    <w:rsid w:val="004A3351"/>
    <w:rsid w:val="004A7B3F"/>
    <w:rsid w:val="004B08D3"/>
    <w:rsid w:val="004B4137"/>
    <w:rsid w:val="004C2A0F"/>
    <w:rsid w:val="004C4037"/>
    <w:rsid w:val="004E1015"/>
    <w:rsid w:val="004F0C3B"/>
    <w:rsid w:val="004F2C5F"/>
    <w:rsid w:val="004F6776"/>
    <w:rsid w:val="0051242D"/>
    <w:rsid w:val="00512FB3"/>
    <w:rsid w:val="00536A19"/>
    <w:rsid w:val="00540161"/>
    <w:rsid w:val="00542984"/>
    <w:rsid w:val="0054424D"/>
    <w:rsid w:val="00547A7E"/>
    <w:rsid w:val="00563796"/>
    <w:rsid w:val="00564009"/>
    <w:rsid w:val="00566558"/>
    <w:rsid w:val="00567614"/>
    <w:rsid w:val="00574467"/>
    <w:rsid w:val="005805B4"/>
    <w:rsid w:val="00584A50"/>
    <w:rsid w:val="00593E6C"/>
    <w:rsid w:val="005951BE"/>
    <w:rsid w:val="005979DC"/>
    <w:rsid w:val="005B7FFC"/>
    <w:rsid w:val="005C092A"/>
    <w:rsid w:val="005C114C"/>
    <w:rsid w:val="005C163C"/>
    <w:rsid w:val="005C6219"/>
    <w:rsid w:val="005D0870"/>
    <w:rsid w:val="005D1A76"/>
    <w:rsid w:val="005D786F"/>
    <w:rsid w:val="005F11C4"/>
    <w:rsid w:val="00603E6F"/>
    <w:rsid w:val="0060520E"/>
    <w:rsid w:val="00606132"/>
    <w:rsid w:val="00607309"/>
    <w:rsid w:val="00611DBA"/>
    <w:rsid w:val="00621F0C"/>
    <w:rsid w:val="00626036"/>
    <w:rsid w:val="006332AA"/>
    <w:rsid w:val="00637EE8"/>
    <w:rsid w:val="00637F11"/>
    <w:rsid w:val="0064073C"/>
    <w:rsid w:val="00652627"/>
    <w:rsid w:val="006773E4"/>
    <w:rsid w:val="0069659E"/>
    <w:rsid w:val="00697AAB"/>
    <w:rsid w:val="006A3031"/>
    <w:rsid w:val="006B727C"/>
    <w:rsid w:val="006C0D2C"/>
    <w:rsid w:val="006C31FD"/>
    <w:rsid w:val="006C3DF9"/>
    <w:rsid w:val="006C4C2E"/>
    <w:rsid w:val="006D01C9"/>
    <w:rsid w:val="006D164B"/>
    <w:rsid w:val="006D30EF"/>
    <w:rsid w:val="006D5A27"/>
    <w:rsid w:val="006D64C6"/>
    <w:rsid w:val="006E4961"/>
    <w:rsid w:val="0070727A"/>
    <w:rsid w:val="00724F69"/>
    <w:rsid w:val="00741167"/>
    <w:rsid w:val="00742CFA"/>
    <w:rsid w:val="00746DE3"/>
    <w:rsid w:val="00750B5C"/>
    <w:rsid w:val="00751853"/>
    <w:rsid w:val="00760658"/>
    <w:rsid w:val="00764886"/>
    <w:rsid w:val="00771698"/>
    <w:rsid w:val="00772BF7"/>
    <w:rsid w:val="00773F4B"/>
    <w:rsid w:val="00781607"/>
    <w:rsid w:val="007928E8"/>
    <w:rsid w:val="00793DDF"/>
    <w:rsid w:val="007A0A88"/>
    <w:rsid w:val="007A33C1"/>
    <w:rsid w:val="007B20AE"/>
    <w:rsid w:val="007B4565"/>
    <w:rsid w:val="007C1AD3"/>
    <w:rsid w:val="007D0083"/>
    <w:rsid w:val="007E7322"/>
    <w:rsid w:val="007F3FE7"/>
    <w:rsid w:val="007F493E"/>
    <w:rsid w:val="00803AAE"/>
    <w:rsid w:val="008073A7"/>
    <w:rsid w:val="00810D08"/>
    <w:rsid w:val="00813970"/>
    <w:rsid w:val="008252F5"/>
    <w:rsid w:val="00840FC2"/>
    <w:rsid w:val="008410B6"/>
    <w:rsid w:val="00851CC6"/>
    <w:rsid w:val="00853342"/>
    <w:rsid w:val="008543A4"/>
    <w:rsid w:val="0085501A"/>
    <w:rsid w:val="0085747F"/>
    <w:rsid w:val="00857592"/>
    <w:rsid w:val="00865CD3"/>
    <w:rsid w:val="00886F65"/>
    <w:rsid w:val="008957E2"/>
    <w:rsid w:val="008A5A45"/>
    <w:rsid w:val="008B4148"/>
    <w:rsid w:val="008C0813"/>
    <w:rsid w:val="008C0F95"/>
    <w:rsid w:val="008C3C65"/>
    <w:rsid w:val="008D5CA9"/>
    <w:rsid w:val="008D6C5D"/>
    <w:rsid w:val="008E20BC"/>
    <w:rsid w:val="009008F0"/>
    <w:rsid w:val="00904691"/>
    <w:rsid w:val="00905491"/>
    <w:rsid w:val="009105A3"/>
    <w:rsid w:val="00923C77"/>
    <w:rsid w:val="009301B4"/>
    <w:rsid w:val="00941768"/>
    <w:rsid w:val="00947159"/>
    <w:rsid w:val="00951479"/>
    <w:rsid w:val="009536A5"/>
    <w:rsid w:val="0095744D"/>
    <w:rsid w:val="00963D37"/>
    <w:rsid w:val="00965478"/>
    <w:rsid w:val="00966724"/>
    <w:rsid w:val="00972026"/>
    <w:rsid w:val="0097388B"/>
    <w:rsid w:val="00975E52"/>
    <w:rsid w:val="00976F3C"/>
    <w:rsid w:val="009878E1"/>
    <w:rsid w:val="00990C6F"/>
    <w:rsid w:val="009943CA"/>
    <w:rsid w:val="009B0039"/>
    <w:rsid w:val="009B4CA1"/>
    <w:rsid w:val="009D2479"/>
    <w:rsid w:val="009D521B"/>
    <w:rsid w:val="009D6CD2"/>
    <w:rsid w:val="009D79B5"/>
    <w:rsid w:val="009E6B25"/>
    <w:rsid w:val="009E7013"/>
    <w:rsid w:val="00A033FD"/>
    <w:rsid w:val="00A1379D"/>
    <w:rsid w:val="00A1729C"/>
    <w:rsid w:val="00A335C5"/>
    <w:rsid w:val="00A34E9D"/>
    <w:rsid w:val="00A56EAF"/>
    <w:rsid w:val="00A579F4"/>
    <w:rsid w:val="00A63E65"/>
    <w:rsid w:val="00A7100F"/>
    <w:rsid w:val="00A75F05"/>
    <w:rsid w:val="00A81397"/>
    <w:rsid w:val="00A90CF9"/>
    <w:rsid w:val="00AA183B"/>
    <w:rsid w:val="00AA58C3"/>
    <w:rsid w:val="00AB0909"/>
    <w:rsid w:val="00AB400F"/>
    <w:rsid w:val="00AB4D55"/>
    <w:rsid w:val="00AC1208"/>
    <w:rsid w:val="00AD06D4"/>
    <w:rsid w:val="00AD7B53"/>
    <w:rsid w:val="00AE0E7A"/>
    <w:rsid w:val="00AE519F"/>
    <w:rsid w:val="00AE59DA"/>
    <w:rsid w:val="00AF57A4"/>
    <w:rsid w:val="00AF5AEE"/>
    <w:rsid w:val="00B04FC1"/>
    <w:rsid w:val="00B16EF7"/>
    <w:rsid w:val="00B25EA1"/>
    <w:rsid w:val="00B4532C"/>
    <w:rsid w:val="00B53F0E"/>
    <w:rsid w:val="00B54244"/>
    <w:rsid w:val="00B76080"/>
    <w:rsid w:val="00B76C97"/>
    <w:rsid w:val="00B8084D"/>
    <w:rsid w:val="00B80A63"/>
    <w:rsid w:val="00B81E66"/>
    <w:rsid w:val="00B84BF0"/>
    <w:rsid w:val="00B868F4"/>
    <w:rsid w:val="00B91F81"/>
    <w:rsid w:val="00B976DD"/>
    <w:rsid w:val="00BA2D59"/>
    <w:rsid w:val="00BA630D"/>
    <w:rsid w:val="00BB4A02"/>
    <w:rsid w:val="00BB669F"/>
    <w:rsid w:val="00BC674D"/>
    <w:rsid w:val="00BD1C3E"/>
    <w:rsid w:val="00BD3108"/>
    <w:rsid w:val="00BD347F"/>
    <w:rsid w:val="00BD420B"/>
    <w:rsid w:val="00BE1D6E"/>
    <w:rsid w:val="00BF1993"/>
    <w:rsid w:val="00BF1AAB"/>
    <w:rsid w:val="00BF2379"/>
    <w:rsid w:val="00BF69D8"/>
    <w:rsid w:val="00C04F32"/>
    <w:rsid w:val="00C068B1"/>
    <w:rsid w:val="00C0777C"/>
    <w:rsid w:val="00C1325C"/>
    <w:rsid w:val="00C13BC3"/>
    <w:rsid w:val="00C13C58"/>
    <w:rsid w:val="00C161D9"/>
    <w:rsid w:val="00C2144D"/>
    <w:rsid w:val="00C219E5"/>
    <w:rsid w:val="00C26803"/>
    <w:rsid w:val="00C26954"/>
    <w:rsid w:val="00C30A0B"/>
    <w:rsid w:val="00C32243"/>
    <w:rsid w:val="00C774C7"/>
    <w:rsid w:val="00C80507"/>
    <w:rsid w:val="00C8239D"/>
    <w:rsid w:val="00C834AD"/>
    <w:rsid w:val="00C844ED"/>
    <w:rsid w:val="00C91898"/>
    <w:rsid w:val="00CA188B"/>
    <w:rsid w:val="00CA5DA9"/>
    <w:rsid w:val="00CB33E2"/>
    <w:rsid w:val="00CC2310"/>
    <w:rsid w:val="00CC3AAE"/>
    <w:rsid w:val="00CC7F5B"/>
    <w:rsid w:val="00CD0869"/>
    <w:rsid w:val="00CD18EF"/>
    <w:rsid w:val="00CD7C94"/>
    <w:rsid w:val="00CF3CC1"/>
    <w:rsid w:val="00D069AE"/>
    <w:rsid w:val="00D21167"/>
    <w:rsid w:val="00D248EF"/>
    <w:rsid w:val="00D27FFE"/>
    <w:rsid w:val="00D529FC"/>
    <w:rsid w:val="00D55A1B"/>
    <w:rsid w:val="00D64CF8"/>
    <w:rsid w:val="00D713D1"/>
    <w:rsid w:val="00D735DB"/>
    <w:rsid w:val="00D76A1C"/>
    <w:rsid w:val="00D82DCF"/>
    <w:rsid w:val="00D939A4"/>
    <w:rsid w:val="00D93CB6"/>
    <w:rsid w:val="00D95B64"/>
    <w:rsid w:val="00D962AA"/>
    <w:rsid w:val="00D96BDD"/>
    <w:rsid w:val="00D97FB6"/>
    <w:rsid w:val="00DA32C4"/>
    <w:rsid w:val="00DA5F36"/>
    <w:rsid w:val="00DC455F"/>
    <w:rsid w:val="00DC4609"/>
    <w:rsid w:val="00DD2518"/>
    <w:rsid w:val="00DD7F4E"/>
    <w:rsid w:val="00DE4535"/>
    <w:rsid w:val="00DE5D19"/>
    <w:rsid w:val="00DF2578"/>
    <w:rsid w:val="00DF4E5B"/>
    <w:rsid w:val="00DF7FA9"/>
    <w:rsid w:val="00E002B5"/>
    <w:rsid w:val="00E01C42"/>
    <w:rsid w:val="00E05CA1"/>
    <w:rsid w:val="00E16388"/>
    <w:rsid w:val="00E3500B"/>
    <w:rsid w:val="00E41B54"/>
    <w:rsid w:val="00E45E52"/>
    <w:rsid w:val="00E46B7C"/>
    <w:rsid w:val="00E52E09"/>
    <w:rsid w:val="00E5304A"/>
    <w:rsid w:val="00E5478D"/>
    <w:rsid w:val="00E61A62"/>
    <w:rsid w:val="00E6651A"/>
    <w:rsid w:val="00E76867"/>
    <w:rsid w:val="00E8488C"/>
    <w:rsid w:val="00E902A5"/>
    <w:rsid w:val="00E90E5F"/>
    <w:rsid w:val="00EA5006"/>
    <w:rsid w:val="00EA59A0"/>
    <w:rsid w:val="00EA6E5C"/>
    <w:rsid w:val="00EB0D75"/>
    <w:rsid w:val="00EB673A"/>
    <w:rsid w:val="00EC0B2B"/>
    <w:rsid w:val="00EC51C5"/>
    <w:rsid w:val="00ED2BA3"/>
    <w:rsid w:val="00ED465D"/>
    <w:rsid w:val="00EE5FA9"/>
    <w:rsid w:val="00EE6143"/>
    <w:rsid w:val="00EF1189"/>
    <w:rsid w:val="00F01D29"/>
    <w:rsid w:val="00F04111"/>
    <w:rsid w:val="00F161F4"/>
    <w:rsid w:val="00F23B3A"/>
    <w:rsid w:val="00F2769D"/>
    <w:rsid w:val="00F315AD"/>
    <w:rsid w:val="00F34D7E"/>
    <w:rsid w:val="00F4093D"/>
    <w:rsid w:val="00F44C48"/>
    <w:rsid w:val="00F50609"/>
    <w:rsid w:val="00F52783"/>
    <w:rsid w:val="00F576C6"/>
    <w:rsid w:val="00F600F7"/>
    <w:rsid w:val="00F61914"/>
    <w:rsid w:val="00F72997"/>
    <w:rsid w:val="00F75314"/>
    <w:rsid w:val="00F81EB2"/>
    <w:rsid w:val="00F972D8"/>
    <w:rsid w:val="00F97D0E"/>
    <w:rsid w:val="00FA1DDC"/>
    <w:rsid w:val="00FA214D"/>
    <w:rsid w:val="00FA2506"/>
    <w:rsid w:val="00FB0171"/>
    <w:rsid w:val="00FC4587"/>
    <w:rsid w:val="00FC63E0"/>
    <w:rsid w:val="00FD0A45"/>
    <w:rsid w:val="00FD244A"/>
    <w:rsid w:val="00FD3329"/>
    <w:rsid w:val="00FE2F96"/>
    <w:rsid w:val="00FE3A47"/>
    <w:rsid w:val="00FE5C86"/>
    <w:rsid w:val="00FE60D2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07CEC"/>
  <w15:docId w15:val="{95BC0058-C722-4997-B754-5FB046DC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BC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BBC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2BBC"/>
    <w:rPr>
      <w:szCs w:val="20"/>
      <w:lang w:val="ro-RO"/>
    </w:rPr>
  </w:style>
  <w:style w:type="paragraph" w:customStyle="1" w:styleId="PRAG14">
    <w:name w:val="PRAG_14"/>
    <w:basedOn w:val="Normal"/>
    <w:rsid w:val="00362BBC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362BBC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362BBC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362BBC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link w:val="BodyTextIndent3Char"/>
    <w:rsid w:val="00362BBC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362BBC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362BBC"/>
    <w:pPr>
      <w:ind w:left="-567" w:right="-908"/>
    </w:pPr>
    <w:rPr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5979DC"/>
    <w:pPr>
      <w:widowControl w:val="0"/>
      <w:spacing w:after="120"/>
      <w:ind w:firstLine="720"/>
      <w:jc w:val="both"/>
    </w:pPr>
    <w:rPr>
      <w:snapToGrid w:val="0"/>
      <w:szCs w:val="20"/>
      <w:lang w:val="ro-RO"/>
    </w:rPr>
  </w:style>
  <w:style w:type="paragraph" w:styleId="Header">
    <w:name w:val="header"/>
    <w:basedOn w:val="Normal"/>
    <w:rsid w:val="00193B1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93B1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19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3B1A"/>
  </w:style>
  <w:style w:type="paragraph" w:styleId="Caption">
    <w:name w:val="caption"/>
    <w:basedOn w:val="Normal"/>
    <w:next w:val="Normal"/>
    <w:qFormat/>
    <w:rsid w:val="00803AAE"/>
    <w:pPr>
      <w:widowControl w:val="0"/>
    </w:pPr>
    <w:rPr>
      <w:b/>
      <w:snapToGrid w:val="0"/>
      <w:sz w:val="28"/>
      <w:szCs w:val="20"/>
      <w:lang w:val="ro-RO"/>
    </w:rPr>
  </w:style>
  <w:style w:type="paragraph" w:customStyle="1" w:styleId="FR3">
    <w:name w:val="FR3"/>
    <w:rsid w:val="0004063E"/>
    <w:pPr>
      <w:widowControl w:val="0"/>
      <w:spacing w:before="340"/>
      <w:jc w:val="center"/>
    </w:pPr>
    <w:rPr>
      <w:snapToGrid w:val="0"/>
      <w:sz w:val="32"/>
      <w:lang w:val="en-US"/>
    </w:rPr>
  </w:style>
  <w:style w:type="paragraph" w:styleId="List2">
    <w:name w:val="List 2"/>
    <w:basedOn w:val="Normal"/>
    <w:rsid w:val="0004063E"/>
    <w:pPr>
      <w:widowControl w:val="0"/>
      <w:ind w:left="566" w:hanging="283"/>
      <w:jc w:val="both"/>
    </w:pPr>
    <w:rPr>
      <w:snapToGrid w:val="0"/>
      <w:szCs w:val="20"/>
      <w:lang w:val="ro-RO"/>
    </w:rPr>
  </w:style>
  <w:style w:type="paragraph" w:styleId="List3">
    <w:name w:val="List 3"/>
    <w:basedOn w:val="Normal"/>
    <w:rsid w:val="0004063E"/>
    <w:pPr>
      <w:widowControl w:val="0"/>
      <w:ind w:left="849" w:hanging="283"/>
      <w:jc w:val="both"/>
    </w:pPr>
    <w:rPr>
      <w:snapToGrid w:val="0"/>
      <w:szCs w:val="20"/>
      <w:lang w:val="ro-RO"/>
    </w:rPr>
  </w:style>
  <w:style w:type="paragraph" w:styleId="ListContinue2">
    <w:name w:val="List Continue 2"/>
    <w:basedOn w:val="Normal"/>
    <w:rsid w:val="0004063E"/>
    <w:pPr>
      <w:widowControl w:val="0"/>
      <w:spacing w:after="120"/>
      <w:ind w:left="566" w:firstLine="720"/>
      <w:jc w:val="both"/>
    </w:pPr>
    <w:rPr>
      <w:snapToGrid w:val="0"/>
      <w:szCs w:val="20"/>
      <w:lang w:val="ro-RO"/>
    </w:rPr>
  </w:style>
  <w:style w:type="paragraph" w:styleId="PlainText">
    <w:name w:val="Plain Text"/>
    <w:basedOn w:val="Normal"/>
    <w:link w:val="PlainTextChar"/>
    <w:rsid w:val="00CF3CC1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0F35A9"/>
    <w:rPr>
      <w:strike w:val="0"/>
      <w:dstrike w:val="0"/>
      <w:color w:val="0000FF"/>
      <w:u w:val="none"/>
      <w:effect w:val="none"/>
    </w:rPr>
  </w:style>
  <w:style w:type="paragraph" w:styleId="Subtitle">
    <w:name w:val="Subtitle"/>
    <w:basedOn w:val="Normal"/>
    <w:qFormat/>
    <w:rsid w:val="009536A5"/>
    <w:pPr>
      <w:jc w:val="center"/>
    </w:pPr>
    <w:rPr>
      <w:b/>
      <w:sz w:val="32"/>
      <w:szCs w:val="20"/>
      <w:lang w:val="ro-RO"/>
    </w:rPr>
  </w:style>
  <w:style w:type="paragraph" w:styleId="BalloonText">
    <w:name w:val="Balloon Text"/>
    <w:basedOn w:val="Normal"/>
    <w:link w:val="BalloonTextChar"/>
    <w:rsid w:val="002D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2A"/>
    <w:pPr>
      <w:ind w:left="720"/>
      <w:contextualSpacing/>
    </w:pPr>
  </w:style>
  <w:style w:type="character" w:customStyle="1" w:styleId="PlainTextChar">
    <w:name w:val="Plain Text Char"/>
    <w:link w:val="PlainText"/>
    <w:rsid w:val="00202EBD"/>
    <w:rPr>
      <w:rFonts w:ascii="Courier New" w:hAnsi="Courier New"/>
    </w:rPr>
  </w:style>
  <w:style w:type="character" w:customStyle="1" w:styleId="TitleChar">
    <w:name w:val="Title Char"/>
    <w:link w:val="Title"/>
    <w:rsid w:val="00593E6C"/>
    <w:rPr>
      <w:b/>
      <w:bCs/>
      <w:i/>
      <w:iCs/>
      <w:sz w:val="32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E90E5F"/>
    <w:rPr>
      <w:snapToGrid w:val="0"/>
      <w:sz w:val="24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E8488C"/>
    <w:rPr>
      <w:sz w:val="22"/>
      <w:lang w:val="ro-RO"/>
    </w:rPr>
  </w:style>
  <w:style w:type="paragraph" w:customStyle="1" w:styleId="ListParagraph1">
    <w:name w:val="List Paragraph1"/>
    <w:basedOn w:val="Normal"/>
    <w:uiPriority w:val="34"/>
    <w:qFormat/>
    <w:rsid w:val="006332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0A1E21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">
    <w:name w:val="Содержимое таблицы"/>
    <w:basedOn w:val="Normal"/>
    <w:rsid w:val="00A63E6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NormalWeb">
    <w:name w:val="Normal (Web)"/>
    <w:basedOn w:val="Normal"/>
    <w:uiPriority w:val="99"/>
    <w:unhideWhenUsed/>
    <w:rsid w:val="00A63E65"/>
    <w:pPr>
      <w:spacing w:before="100" w:beforeAutospacing="1" w:after="100" w:afterAutospacing="1"/>
    </w:pPr>
    <w:rPr>
      <w:lang w:val="ro-RO" w:eastAsia="ro-RO"/>
    </w:rPr>
  </w:style>
  <w:style w:type="character" w:styleId="CommentReference">
    <w:name w:val="annotation reference"/>
    <w:basedOn w:val="DefaultParagraphFont"/>
    <w:semiHidden/>
    <w:unhideWhenUsed/>
    <w:rsid w:val="009878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7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78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78E1"/>
    <w:rPr>
      <w:b/>
      <w:bCs/>
    </w:rPr>
  </w:style>
  <w:style w:type="paragraph" w:styleId="Revision">
    <w:name w:val="Revision"/>
    <w:hidden/>
    <w:uiPriority w:val="99"/>
    <w:semiHidden/>
    <w:rsid w:val="004E10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62A97-C970-448B-BA7C-CEC03CE4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2015</Words>
  <Characters>11692</Characters>
  <Application>Microsoft Office Word</Application>
  <DocSecurity>0</DocSecurity>
  <Lines>97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13680</CharactersWithSpaces>
  <SharedDoc>false</SharedDoc>
  <HLinks>
    <vt:vector size="12" baseType="variant"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http://ro.wikipedia.org/wiki/Dat%C4%83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http://ro.wikipedia.org/wiki/Calculator_electronic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Grigore Garaz</cp:lastModifiedBy>
  <cp:revision>29</cp:revision>
  <cp:lastPrinted>2022-08-26T06:01:00Z</cp:lastPrinted>
  <dcterms:created xsi:type="dcterms:W3CDTF">2022-08-25T14:06:00Z</dcterms:created>
  <dcterms:modified xsi:type="dcterms:W3CDTF">2022-09-01T12:21:00Z</dcterms:modified>
</cp:coreProperties>
</file>