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tabs>
          <w:tab w:val="clear" w:pos="720"/>
          <w:tab w:val="left" w:pos="500" w:leader="none"/>
        </w:tabs>
        <w:suppressAutoHyphens w:val="true"/>
        <w:bidi w:val="0"/>
        <w:spacing w:lineRule="auto" w:line="240" w:before="0" w:after="0"/>
        <w:ind w:left="3912" w:right="0" w:hanging="0"/>
        <w:jc w:val="right"/>
        <w:rPr>
          <w:rFonts w:ascii="Times New Roman" w:hAnsi="Times New Roman" w:eastAsia="Times New Roman" w:cs="Times New Roman"/>
          <w:b/>
          <w:b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color w:val="222222"/>
          <w:sz w:val="36"/>
          <w:szCs w:val="36"/>
        </w:rPr>
        <w:t>MODEL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83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>Către şeful CȘSR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 xml:space="preserve">Catedrei de SĂNĂTATE MINTALĂ,                                       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3912" w:right="0" w:hanging="0"/>
        <w:jc w:val="both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>PSIHOLOGIE MEDICALĂ ȘI              PSIHOTERAPIE.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>d-n/d-l…………………………………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>Cerere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  <w:t>Rog să fiu acceptat în cadrul Cercului Științific Studențesc a Catedrei de SĂNĂTATE MINTALĂ, PSIHOLOGIE MEDICALĂ ȘI              PSIHOTERAPIE.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color w:val="222222"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222222"/>
          <w:sz w:val="36"/>
          <w:szCs w:val="36"/>
        </w:rPr>
      </w:pPr>
      <w:r>
        <w:rPr>
          <w:rFonts w:eastAsia="Times New Roman" w:cs="Times New Roman" w:ascii="Times New Roman" w:hAnsi="Times New Roman"/>
          <w:i/>
          <w:color w:val="222222"/>
          <w:sz w:val="36"/>
          <w:szCs w:val="36"/>
        </w:rPr>
        <w:t>Data                                                                   semnătura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2240" w:h="15840"/>
      <w:pgMar w:left="49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a3ce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a3c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LibreOffice/7.1.4.2$Windows_X86_64 LibreOffice_project/a529a4fab45b75fefc5b6226684193eb000654f6</Application>
  <AppVersion>15.0000</AppVersion>
  <Pages>2</Pages>
  <Words>34</Words>
  <Characters>229</Characters>
  <CharactersWithSpaces>560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2022-06-24T06:51:00Z</dcterms:created>
  <dc:creator>kyrym</dc:creator>
  <dc:description/>
  <dc:language>ru-RU</dc:language>
  <cp:lastModifiedBy/>
  <cp:lastPrinted>2022-06-24T06:39:00Z</cp:lastPrinted>
  <dcterms:modified xsi:type="dcterms:W3CDTF">2022-09-09T09:42:30Z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